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F5B" w:rsidRPr="000C28A6" w:rsidRDefault="00752F5B" w:rsidP="00752F5B">
      <w:pPr>
        <w:ind w:firstLineChars="1705" w:firstLine="4779"/>
        <w:rPr>
          <w:rFonts w:eastAsia="標楷體"/>
          <w:b/>
          <w:color w:val="000000"/>
          <w:kern w:val="0"/>
          <w:sz w:val="28"/>
          <w:szCs w:val="28"/>
        </w:rPr>
      </w:pPr>
      <w:bookmarkStart w:id="0" w:name="_GoBack"/>
      <w:r w:rsidRPr="000C28A6">
        <w:rPr>
          <w:rFonts w:eastAsia="標楷體" w:hAnsi="標楷體"/>
          <w:b/>
          <w:color w:val="000000"/>
          <w:kern w:val="0"/>
          <w:sz w:val="28"/>
          <w:szCs w:val="28"/>
        </w:rPr>
        <w:t>附件</w:t>
      </w:r>
      <w:r>
        <w:rPr>
          <w:rFonts w:eastAsia="標楷體" w:hAnsi="標楷體" w:hint="eastAsia"/>
          <w:b/>
          <w:color w:val="000000"/>
          <w:kern w:val="0"/>
          <w:sz w:val="28"/>
          <w:szCs w:val="28"/>
        </w:rPr>
        <w:t>一</w:t>
      </w:r>
      <w:r w:rsidRPr="000C28A6">
        <w:rPr>
          <w:rFonts w:eastAsia="標楷體" w:hAnsi="標楷體"/>
          <w:b/>
          <w:color w:val="000000"/>
          <w:kern w:val="0"/>
          <w:sz w:val="28"/>
          <w:szCs w:val="28"/>
        </w:rPr>
        <w:t>：獲獎學生簡介</w:t>
      </w:r>
    </w:p>
    <w:bookmarkEnd w:id="0"/>
    <w:p w:rsidR="00752F5B" w:rsidRPr="000C28A6" w:rsidRDefault="00752F5B" w:rsidP="00752F5B">
      <w:pP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454"/>
        <w:gridCol w:w="2148"/>
        <w:gridCol w:w="4078"/>
      </w:tblGrid>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姓名</w:t>
            </w:r>
          </w:p>
        </w:tc>
        <w:tc>
          <w:tcPr>
            <w:tcW w:w="730"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kern w:val="0"/>
                <w:sz w:val="28"/>
                <w:szCs w:val="28"/>
              </w:rPr>
              <w:t>林宗岳</w:t>
            </w:r>
          </w:p>
        </w:tc>
        <w:tc>
          <w:tcPr>
            <w:tcW w:w="1078"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就讀學校</w:t>
            </w:r>
            <w:r w:rsidRPr="000C28A6">
              <w:rPr>
                <w:rFonts w:eastAsia="標楷體"/>
                <w:color w:val="363636"/>
                <w:sz w:val="28"/>
                <w:szCs w:val="28"/>
              </w:rPr>
              <w:t>(</w:t>
            </w:r>
            <w:r w:rsidRPr="000C28A6">
              <w:rPr>
                <w:rFonts w:eastAsia="標楷體" w:hAnsi="標楷體"/>
                <w:color w:val="363636"/>
                <w:sz w:val="28"/>
                <w:szCs w:val="28"/>
              </w:rPr>
              <w:t>年級</w:t>
            </w:r>
            <w:r w:rsidRPr="000C28A6">
              <w:rPr>
                <w:rFonts w:eastAsia="標楷體"/>
                <w:color w:val="363636"/>
                <w:sz w:val="28"/>
                <w:szCs w:val="28"/>
              </w:rPr>
              <w:t>)</w:t>
            </w:r>
          </w:p>
        </w:tc>
        <w:tc>
          <w:tcPr>
            <w:tcW w:w="2047"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臺北市立建國高級中學（二）</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sz w:val="28"/>
                <w:szCs w:val="28"/>
              </w:rPr>
              <w:t>競賽表現</w:t>
            </w:r>
          </w:p>
        </w:tc>
        <w:tc>
          <w:tcPr>
            <w:tcW w:w="3855" w:type="pct"/>
            <w:gridSpan w:val="3"/>
            <w:shd w:val="clear" w:color="auto" w:fill="auto"/>
          </w:tcPr>
          <w:p w:rsidR="00752F5B" w:rsidRPr="000C28A6" w:rsidRDefault="00752F5B" w:rsidP="00752F5B">
            <w:pPr>
              <w:numPr>
                <w:ilvl w:val="0"/>
                <w:numId w:val="2"/>
              </w:numPr>
              <w:adjustRightInd w:val="0"/>
              <w:snapToGrid w:val="0"/>
              <w:spacing w:line="440" w:lineRule="exact"/>
              <w:rPr>
                <w:rStyle w:val="t1char"/>
                <w:rFonts w:eastAsia="標楷體"/>
                <w:sz w:val="28"/>
                <w:szCs w:val="28"/>
              </w:rPr>
            </w:pPr>
            <w:r w:rsidRPr="000C28A6">
              <w:rPr>
                <w:rStyle w:val="t1char"/>
                <w:rFonts w:eastAsia="標楷體"/>
                <w:sz w:val="28"/>
                <w:szCs w:val="28"/>
              </w:rPr>
              <w:t>102</w:t>
            </w:r>
            <w:proofErr w:type="gramStart"/>
            <w:r w:rsidRPr="000C28A6">
              <w:rPr>
                <w:rStyle w:val="t1char"/>
                <w:rFonts w:eastAsia="標楷體" w:hAnsi="標楷體"/>
                <w:sz w:val="28"/>
                <w:szCs w:val="28"/>
              </w:rPr>
              <w:t>學年度建中校</w:t>
            </w:r>
            <w:proofErr w:type="gramEnd"/>
            <w:r w:rsidRPr="000C28A6">
              <w:rPr>
                <w:rStyle w:val="t1char"/>
                <w:rFonts w:eastAsia="標楷體" w:hAnsi="標楷體"/>
                <w:sz w:val="28"/>
                <w:szCs w:val="28"/>
              </w:rPr>
              <w:t>內化學科能力競賽一等獎</w:t>
            </w:r>
          </w:p>
          <w:p w:rsidR="00752F5B" w:rsidRPr="000C28A6" w:rsidRDefault="00752F5B" w:rsidP="00752F5B">
            <w:pPr>
              <w:numPr>
                <w:ilvl w:val="0"/>
                <w:numId w:val="2"/>
              </w:numPr>
              <w:adjustRightInd w:val="0"/>
              <w:snapToGrid w:val="0"/>
              <w:spacing w:line="440" w:lineRule="exact"/>
              <w:rPr>
                <w:rStyle w:val="t1char"/>
                <w:rFonts w:eastAsia="標楷體"/>
                <w:sz w:val="28"/>
                <w:szCs w:val="28"/>
              </w:rPr>
            </w:pPr>
            <w:r w:rsidRPr="000C28A6">
              <w:rPr>
                <w:rStyle w:val="t1char"/>
                <w:rFonts w:eastAsia="標楷體"/>
                <w:sz w:val="28"/>
                <w:szCs w:val="28"/>
              </w:rPr>
              <w:t>102</w:t>
            </w:r>
            <w:r w:rsidRPr="000C28A6">
              <w:rPr>
                <w:rStyle w:val="t1char"/>
                <w:rFonts w:eastAsia="標楷體" w:hAnsi="標楷體"/>
                <w:sz w:val="28"/>
                <w:szCs w:val="28"/>
              </w:rPr>
              <w:t>學年度臺北市化學科能力競賽二等獎</w:t>
            </w:r>
          </w:p>
          <w:p w:rsidR="00752F5B" w:rsidRPr="000C28A6" w:rsidRDefault="00752F5B" w:rsidP="00752F5B">
            <w:pPr>
              <w:numPr>
                <w:ilvl w:val="0"/>
                <w:numId w:val="2"/>
              </w:numPr>
              <w:adjustRightInd w:val="0"/>
              <w:snapToGrid w:val="0"/>
              <w:spacing w:line="440" w:lineRule="exact"/>
              <w:rPr>
                <w:rStyle w:val="t1char"/>
                <w:rFonts w:eastAsia="標楷體"/>
                <w:sz w:val="28"/>
                <w:szCs w:val="28"/>
              </w:rPr>
            </w:pPr>
            <w:r w:rsidRPr="000C28A6">
              <w:rPr>
                <w:rStyle w:val="t1char"/>
                <w:rFonts w:eastAsia="標楷體"/>
                <w:sz w:val="28"/>
                <w:szCs w:val="28"/>
              </w:rPr>
              <w:t>102</w:t>
            </w:r>
            <w:r w:rsidRPr="000C28A6">
              <w:rPr>
                <w:rStyle w:val="t1char"/>
                <w:rFonts w:eastAsia="標楷體" w:hAnsi="標楷體"/>
                <w:sz w:val="28"/>
                <w:szCs w:val="28"/>
              </w:rPr>
              <w:t>學年度全國化學科能力競賽一等獎</w:t>
            </w:r>
          </w:p>
          <w:p w:rsidR="00752F5B" w:rsidRPr="000C28A6" w:rsidRDefault="00752F5B" w:rsidP="00752F5B">
            <w:pPr>
              <w:numPr>
                <w:ilvl w:val="0"/>
                <w:numId w:val="2"/>
              </w:numPr>
              <w:adjustRightInd w:val="0"/>
              <w:snapToGrid w:val="0"/>
              <w:spacing w:line="440" w:lineRule="exact"/>
              <w:rPr>
                <w:rStyle w:val="t1char"/>
                <w:rFonts w:eastAsia="標楷體"/>
                <w:sz w:val="28"/>
                <w:szCs w:val="28"/>
              </w:rPr>
            </w:pPr>
            <w:r w:rsidRPr="000C28A6">
              <w:rPr>
                <w:rStyle w:val="t1char"/>
                <w:rFonts w:eastAsia="標楷體"/>
                <w:sz w:val="28"/>
                <w:szCs w:val="28"/>
              </w:rPr>
              <w:t>2013</w:t>
            </w:r>
            <w:r w:rsidRPr="000C28A6">
              <w:rPr>
                <w:rStyle w:val="t1char"/>
                <w:rFonts w:eastAsia="標楷體" w:hAnsi="標楷體"/>
                <w:sz w:val="28"/>
                <w:szCs w:val="28"/>
              </w:rPr>
              <w:t>清華</w:t>
            </w:r>
            <w:proofErr w:type="gramStart"/>
            <w:r w:rsidRPr="000C28A6">
              <w:rPr>
                <w:rStyle w:val="t1char"/>
                <w:rFonts w:eastAsia="標楷體" w:hAnsi="標楷體"/>
                <w:sz w:val="28"/>
                <w:szCs w:val="28"/>
              </w:rPr>
              <w:t>盃</w:t>
            </w:r>
            <w:proofErr w:type="gramEnd"/>
            <w:r w:rsidRPr="000C28A6">
              <w:rPr>
                <w:rStyle w:val="t1char"/>
                <w:rFonts w:eastAsia="標楷體" w:hAnsi="標楷體"/>
                <w:sz w:val="28"/>
                <w:szCs w:val="28"/>
              </w:rPr>
              <w:t>全國高級中學化學科能力競賽個人金牌</w:t>
            </w:r>
          </w:p>
          <w:p w:rsidR="00752F5B" w:rsidRPr="000C28A6" w:rsidRDefault="00752F5B" w:rsidP="00752F5B">
            <w:pPr>
              <w:numPr>
                <w:ilvl w:val="0"/>
                <w:numId w:val="2"/>
              </w:numPr>
              <w:adjustRightInd w:val="0"/>
              <w:snapToGrid w:val="0"/>
              <w:spacing w:line="440" w:lineRule="exact"/>
              <w:rPr>
                <w:rStyle w:val="t1char"/>
                <w:rFonts w:eastAsia="標楷體"/>
                <w:sz w:val="28"/>
                <w:szCs w:val="28"/>
              </w:rPr>
            </w:pPr>
            <w:r w:rsidRPr="000C28A6">
              <w:rPr>
                <w:rStyle w:val="t1char"/>
                <w:rFonts w:eastAsia="標楷體" w:hAnsi="標楷體"/>
                <w:sz w:val="28"/>
                <w:szCs w:val="28"/>
              </w:rPr>
              <w:t>代表參加第</w:t>
            </w:r>
            <w:r w:rsidRPr="000C28A6">
              <w:rPr>
                <w:rStyle w:val="t1char"/>
                <w:rFonts w:eastAsia="標楷體"/>
                <w:sz w:val="28"/>
                <w:szCs w:val="28"/>
              </w:rPr>
              <w:t>46</w:t>
            </w:r>
            <w:r w:rsidRPr="000C28A6">
              <w:rPr>
                <w:rStyle w:val="t1char"/>
                <w:rFonts w:eastAsia="標楷體" w:hAnsi="標楷體"/>
                <w:sz w:val="28"/>
                <w:szCs w:val="28"/>
              </w:rPr>
              <w:t>屆國際化學奧林匹亞競賽國手選拔營</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hAnsi="標楷體"/>
                <w:color w:val="000000"/>
                <w:sz w:val="28"/>
                <w:szCs w:val="28"/>
              </w:rPr>
              <w:t>自我描述</w:t>
            </w:r>
          </w:p>
        </w:tc>
        <w:tc>
          <w:tcPr>
            <w:tcW w:w="3855" w:type="pct"/>
            <w:gridSpan w:val="3"/>
            <w:shd w:val="clear" w:color="auto" w:fill="auto"/>
          </w:tcPr>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國中開始，我就對化學十分有興趣，喜歡做化學實驗，覺得沉澱、變色的反應非常有趣，也不像大部分的同學一樣，排斥記下並了解一些化學的特例以及化學反應。進入高中另一個學習階段後，我真正發現我對化學的興趣以及專長，喜歡寫實驗報告和做實驗；喜歡嘗試算出各個物種的濃度、壓力</w:t>
            </w:r>
            <w:r w:rsidRPr="000C28A6">
              <w:rPr>
                <w:rStyle w:val="t2char"/>
                <w:rFonts w:eastAsia="標楷體"/>
                <w:sz w:val="28"/>
                <w:szCs w:val="28"/>
              </w:rPr>
              <w:t>…</w:t>
            </w:r>
            <w:proofErr w:type="gramStart"/>
            <w:r w:rsidRPr="000C28A6">
              <w:rPr>
                <w:rStyle w:val="t2char"/>
                <w:rFonts w:eastAsia="標楷體"/>
                <w:sz w:val="28"/>
                <w:szCs w:val="28"/>
              </w:rPr>
              <w:t>…</w:t>
            </w:r>
            <w:proofErr w:type="gramEnd"/>
            <w:r w:rsidRPr="000C28A6">
              <w:rPr>
                <w:rStyle w:val="t2char"/>
                <w:rFonts w:eastAsia="標楷體" w:hAnsi="標楷體"/>
                <w:sz w:val="28"/>
                <w:szCs w:val="28"/>
              </w:rPr>
              <w:t>等等。所以我決定走上化學競賽這條路，一路上雖然辛苦，但是我也</w:t>
            </w:r>
            <w:proofErr w:type="gramStart"/>
            <w:r w:rsidRPr="000C28A6">
              <w:rPr>
                <w:rStyle w:val="t2char"/>
                <w:rFonts w:eastAsia="標楷體" w:hAnsi="標楷體"/>
                <w:sz w:val="28"/>
                <w:szCs w:val="28"/>
              </w:rPr>
              <w:t>藉此學到</w:t>
            </w:r>
            <w:proofErr w:type="gramEnd"/>
            <w:r w:rsidRPr="000C28A6">
              <w:rPr>
                <w:rStyle w:val="t2char"/>
                <w:rFonts w:eastAsia="標楷體" w:hAnsi="標楷體"/>
                <w:sz w:val="28"/>
                <w:szCs w:val="28"/>
              </w:rPr>
              <w:t>很多很寶貴的經驗，例如：抗壓、努力與堅持甚至表達能力，最終有幸代表我國參加第</w:t>
            </w:r>
            <w:r w:rsidRPr="000C28A6">
              <w:rPr>
                <w:rStyle w:val="t2char"/>
                <w:rFonts w:eastAsia="標楷體"/>
                <w:sz w:val="28"/>
                <w:szCs w:val="28"/>
              </w:rPr>
              <w:t>46</w:t>
            </w:r>
            <w:r w:rsidRPr="000C28A6">
              <w:rPr>
                <w:rStyle w:val="t2char"/>
                <w:rFonts w:eastAsia="標楷體" w:hAnsi="標楷體"/>
                <w:sz w:val="28"/>
                <w:szCs w:val="28"/>
              </w:rPr>
              <w:t>屆化學奧林匹亞競賽，我深感榮幸。</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smartTag w:uri="urn:schemas-microsoft-com:office:smarttags" w:element="PersonName">
              <w:smartTagPr>
                <w:attr w:name="ProductID" w:val="高中"/>
              </w:smartTagPr>
              <w:r w:rsidRPr="000C28A6">
                <w:rPr>
                  <w:rFonts w:eastAsia="標楷體" w:hAnsi="標楷體"/>
                  <w:color w:val="000000"/>
                  <w:sz w:val="28"/>
                  <w:szCs w:val="28"/>
                </w:rPr>
                <w:t>高中</w:t>
              </w:r>
            </w:smartTag>
            <w:r w:rsidRPr="000C28A6">
              <w:rPr>
                <w:rFonts w:eastAsia="標楷體" w:hAnsi="標楷體"/>
                <w:color w:val="000000"/>
                <w:sz w:val="28"/>
                <w:szCs w:val="28"/>
              </w:rPr>
              <w:t>老師的看法</w:t>
            </w:r>
          </w:p>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color w:val="000000"/>
                <w:sz w:val="28"/>
                <w:szCs w:val="28"/>
              </w:rPr>
              <w:t>(</w:t>
            </w:r>
            <w:r w:rsidRPr="000C28A6">
              <w:rPr>
                <w:rFonts w:eastAsia="標楷體" w:hAnsi="標楷體"/>
                <w:sz w:val="28"/>
                <w:szCs w:val="28"/>
              </w:rPr>
              <w:t>陳雅玲老師</w:t>
            </w:r>
            <w:r w:rsidRPr="000C28A6">
              <w:rPr>
                <w:rFonts w:eastAsia="標楷體"/>
                <w:color w:val="000000"/>
                <w:sz w:val="28"/>
                <w:szCs w:val="28"/>
              </w:rPr>
              <w:t>)</w:t>
            </w:r>
          </w:p>
        </w:tc>
        <w:tc>
          <w:tcPr>
            <w:tcW w:w="3855" w:type="pct"/>
            <w:gridSpan w:val="3"/>
            <w:shd w:val="clear" w:color="auto" w:fill="auto"/>
          </w:tcPr>
          <w:p w:rsidR="00752F5B" w:rsidRPr="000C28A6" w:rsidRDefault="00752F5B" w:rsidP="007A1130">
            <w:pPr>
              <w:adjustRightInd w:val="0"/>
              <w:snapToGrid w:val="0"/>
              <w:spacing w:line="440" w:lineRule="exact"/>
              <w:ind w:firstLineChars="201" w:firstLine="563"/>
              <w:rPr>
                <w:rStyle w:val="t1char"/>
                <w:rFonts w:eastAsia="標楷體"/>
                <w:sz w:val="28"/>
                <w:szCs w:val="28"/>
              </w:rPr>
            </w:pPr>
            <w:r w:rsidRPr="000C28A6">
              <w:rPr>
                <w:rStyle w:val="t1char"/>
                <w:rFonts w:eastAsia="標楷體" w:hAnsi="標楷體"/>
                <w:sz w:val="28"/>
                <w:szCs w:val="28"/>
              </w:rPr>
              <w:t>宗岳的資質聰穎，在各學科的學業表現皆十分優秀。其中，又以化學成績最為突出，無論是理論、計算或是實驗實作，宗岳的能力超越同年齡的高中生甚多。</w:t>
            </w:r>
          </w:p>
          <w:p w:rsidR="00752F5B" w:rsidRPr="000C28A6" w:rsidRDefault="00752F5B" w:rsidP="007A1130">
            <w:pPr>
              <w:adjustRightInd w:val="0"/>
              <w:snapToGrid w:val="0"/>
              <w:spacing w:line="440" w:lineRule="exact"/>
              <w:ind w:firstLineChars="201" w:firstLine="563"/>
              <w:rPr>
                <w:rStyle w:val="t1char"/>
                <w:rFonts w:eastAsia="標楷體"/>
                <w:sz w:val="28"/>
                <w:szCs w:val="28"/>
              </w:rPr>
            </w:pPr>
            <w:r w:rsidRPr="000C28A6">
              <w:rPr>
                <w:rStyle w:val="t1char"/>
                <w:rFonts w:eastAsia="標楷體" w:hAnsi="標楷體"/>
                <w:sz w:val="28"/>
                <w:szCs w:val="28"/>
              </w:rPr>
              <w:t>宗岳的個性溫和有禮，情緒穩定且有高</w:t>
            </w:r>
            <w:r w:rsidRPr="000C28A6">
              <w:rPr>
                <w:rStyle w:val="t1char"/>
                <w:rFonts w:eastAsia="標楷體"/>
                <w:sz w:val="28"/>
                <w:szCs w:val="28"/>
              </w:rPr>
              <w:t>EQ</w:t>
            </w:r>
            <w:r w:rsidRPr="000C28A6">
              <w:rPr>
                <w:rStyle w:val="t1char"/>
                <w:rFonts w:eastAsia="標楷體" w:hAnsi="標楷體"/>
                <w:sz w:val="28"/>
                <w:szCs w:val="28"/>
              </w:rPr>
              <w:t>，能承受壓力。和同儕之間相處融洽，懂得與人為善。個人相信，此次宗岳</w:t>
            </w:r>
            <w:smartTag w:uri="urn:schemas-microsoft-com:office:smarttags" w:element="PersonName">
              <w:smartTagPr>
                <w:attr w:name="ProductID" w:val="能獲"/>
              </w:smartTagPr>
              <w:r w:rsidRPr="000C28A6">
                <w:rPr>
                  <w:rStyle w:val="t1char"/>
                  <w:rFonts w:eastAsia="標楷體" w:hAnsi="標楷體"/>
                  <w:sz w:val="28"/>
                  <w:szCs w:val="28"/>
                </w:rPr>
                <w:t>能獲</w:t>
              </w:r>
            </w:smartTag>
            <w:r w:rsidRPr="000C28A6">
              <w:rPr>
                <w:rStyle w:val="t1char"/>
                <w:rFonts w:eastAsia="標楷體" w:hAnsi="標楷體"/>
                <w:sz w:val="28"/>
                <w:szCs w:val="28"/>
              </w:rPr>
              <w:t>教授們青睞，當選國手，必能積極學習，使化學實力更加精進，繼而在</w:t>
            </w:r>
            <w:proofErr w:type="spellStart"/>
            <w:r w:rsidRPr="000C28A6">
              <w:rPr>
                <w:rStyle w:val="t1char"/>
                <w:rFonts w:eastAsia="標楷體"/>
                <w:sz w:val="28"/>
                <w:szCs w:val="28"/>
              </w:rPr>
              <w:t>IChO</w:t>
            </w:r>
            <w:proofErr w:type="spellEnd"/>
            <w:r w:rsidRPr="000C28A6">
              <w:rPr>
                <w:rStyle w:val="t1char"/>
                <w:rFonts w:eastAsia="標楷體" w:hAnsi="標楷體"/>
                <w:sz w:val="28"/>
                <w:szCs w:val="28"/>
              </w:rPr>
              <w:t>獲得好成績，為台灣和自己爭取榮譽。</w:t>
            </w:r>
          </w:p>
        </w:tc>
      </w:tr>
    </w:tbl>
    <w:p w:rsidR="00752F5B" w:rsidRPr="000C28A6" w:rsidRDefault="00752F5B" w:rsidP="00752F5B">
      <w:pPr>
        <w:rPr>
          <w:rFonts w:eastAsia="標楷體"/>
          <w:b/>
          <w:sz w:val="28"/>
          <w:szCs w:val="28"/>
        </w:rPr>
      </w:pPr>
    </w:p>
    <w:p w:rsidR="00752F5B" w:rsidRPr="000C28A6" w:rsidRDefault="00752F5B" w:rsidP="00752F5B">
      <w:pPr>
        <w:rPr>
          <w:rFonts w:eastAsia="標楷體"/>
          <w:b/>
          <w:sz w:val="28"/>
          <w:szCs w:val="28"/>
        </w:rPr>
      </w:pPr>
      <w:r w:rsidRPr="000C28A6">
        <w:rPr>
          <w:rFonts w:eastAsia="標楷體"/>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454"/>
        <w:gridCol w:w="2148"/>
        <w:gridCol w:w="4078"/>
      </w:tblGrid>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lastRenderedPageBreak/>
              <w:t>姓名</w:t>
            </w:r>
          </w:p>
        </w:tc>
        <w:tc>
          <w:tcPr>
            <w:tcW w:w="730"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kern w:val="0"/>
                <w:sz w:val="28"/>
                <w:szCs w:val="28"/>
              </w:rPr>
              <w:t>張建勳</w:t>
            </w:r>
          </w:p>
        </w:tc>
        <w:tc>
          <w:tcPr>
            <w:tcW w:w="1078"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就讀學校</w:t>
            </w:r>
            <w:r w:rsidRPr="000C28A6">
              <w:rPr>
                <w:rFonts w:eastAsia="標楷體"/>
                <w:color w:val="363636"/>
                <w:sz w:val="28"/>
                <w:szCs w:val="28"/>
              </w:rPr>
              <w:t>(</w:t>
            </w:r>
            <w:r w:rsidRPr="000C28A6">
              <w:rPr>
                <w:rFonts w:eastAsia="標楷體" w:hAnsi="標楷體"/>
                <w:color w:val="363636"/>
                <w:sz w:val="28"/>
                <w:szCs w:val="28"/>
              </w:rPr>
              <w:t>年級</w:t>
            </w:r>
            <w:r w:rsidRPr="000C28A6">
              <w:rPr>
                <w:rFonts w:eastAsia="標楷體"/>
                <w:color w:val="363636"/>
                <w:sz w:val="28"/>
                <w:szCs w:val="28"/>
              </w:rPr>
              <w:t>)</w:t>
            </w:r>
          </w:p>
        </w:tc>
        <w:tc>
          <w:tcPr>
            <w:tcW w:w="2047"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臺北市立建國高級中學（三）</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sz w:val="28"/>
                <w:szCs w:val="28"/>
              </w:rPr>
              <w:t>競賽表現</w:t>
            </w:r>
          </w:p>
        </w:tc>
        <w:tc>
          <w:tcPr>
            <w:tcW w:w="3855" w:type="pct"/>
            <w:gridSpan w:val="3"/>
            <w:shd w:val="clear" w:color="auto" w:fill="auto"/>
          </w:tcPr>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2011</w:t>
            </w:r>
            <w:r w:rsidRPr="000C28A6">
              <w:rPr>
                <w:rStyle w:val="t1char"/>
                <w:rFonts w:eastAsia="標楷體" w:hAnsi="標楷體"/>
                <w:sz w:val="28"/>
                <w:szCs w:val="28"/>
              </w:rPr>
              <w:t>年全國清華化學</w:t>
            </w:r>
            <w:proofErr w:type="gramStart"/>
            <w:r w:rsidRPr="000C28A6">
              <w:rPr>
                <w:rStyle w:val="t1char"/>
                <w:rFonts w:eastAsia="標楷體" w:hAnsi="標楷體"/>
                <w:sz w:val="28"/>
                <w:szCs w:val="28"/>
              </w:rPr>
              <w:t>盃</w:t>
            </w:r>
            <w:proofErr w:type="gramEnd"/>
            <w:r w:rsidRPr="000C28A6">
              <w:rPr>
                <w:rStyle w:val="t1char"/>
                <w:rFonts w:eastAsia="標楷體" w:hAnsi="標楷體"/>
                <w:sz w:val="28"/>
                <w:szCs w:val="28"/>
              </w:rPr>
              <w:t>銀牌</w:t>
            </w:r>
          </w:p>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2012</w:t>
            </w:r>
            <w:r w:rsidRPr="000C28A6">
              <w:rPr>
                <w:rStyle w:val="t1char"/>
                <w:rFonts w:eastAsia="標楷體" w:hAnsi="標楷體"/>
                <w:sz w:val="28"/>
                <w:szCs w:val="28"/>
              </w:rPr>
              <w:t>臺北市中學生專題獎助計畫化學科一等獎</w:t>
            </w:r>
          </w:p>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2012</w:t>
            </w:r>
            <w:r w:rsidRPr="000C28A6">
              <w:rPr>
                <w:rStyle w:val="t1char"/>
                <w:rFonts w:eastAsia="標楷體" w:hAnsi="標楷體"/>
                <w:sz w:val="28"/>
                <w:szCs w:val="28"/>
              </w:rPr>
              <w:t>臺灣大學</w:t>
            </w:r>
            <w:proofErr w:type="gramStart"/>
            <w:r w:rsidRPr="000C28A6">
              <w:rPr>
                <w:rStyle w:val="t1char"/>
                <w:rFonts w:eastAsia="標楷體" w:hAnsi="標楷體"/>
                <w:sz w:val="28"/>
                <w:szCs w:val="28"/>
              </w:rPr>
              <w:t>科學班</w:t>
            </w:r>
            <w:proofErr w:type="gramEnd"/>
            <w:r w:rsidRPr="000C28A6">
              <w:rPr>
                <w:rStyle w:val="t1char"/>
                <w:rFonts w:eastAsia="標楷體" w:hAnsi="標楷體"/>
                <w:sz w:val="28"/>
                <w:szCs w:val="28"/>
              </w:rPr>
              <w:t>資格考數學、化學一等獎</w:t>
            </w:r>
          </w:p>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2013</w:t>
            </w:r>
            <w:r w:rsidRPr="000C28A6">
              <w:rPr>
                <w:rStyle w:val="t1char"/>
                <w:rFonts w:eastAsia="標楷體" w:hAnsi="標楷體"/>
                <w:sz w:val="28"/>
                <w:szCs w:val="28"/>
              </w:rPr>
              <w:t>國際青年科學家會議銀牌</w:t>
            </w:r>
            <w:r w:rsidRPr="000C28A6">
              <w:rPr>
                <w:rStyle w:val="t1char"/>
                <w:rFonts w:eastAsia="標楷體"/>
                <w:sz w:val="28"/>
                <w:szCs w:val="28"/>
              </w:rPr>
              <w:t>(</w:t>
            </w:r>
            <w:proofErr w:type="gramStart"/>
            <w:r w:rsidRPr="000C28A6">
              <w:rPr>
                <w:rStyle w:val="t1char"/>
                <w:rFonts w:eastAsia="標楷體" w:hAnsi="標楷體"/>
                <w:sz w:val="28"/>
                <w:szCs w:val="28"/>
              </w:rPr>
              <w:t>峇</w:t>
            </w:r>
            <w:proofErr w:type="gramEnd"/>
            <w:r w:rsidRPr="000C28A6">
              <w:rPr>
                <w:rStyle w:val="t1char"/>
                <w:rFonts w:eastAsia="標楷體" w:hAnsi="標楷體"/>
                <w:sz w:val="28"/>
                <w:szCs w:val="28"/>
              </w:rPr>
              <w:t>里島</w:t>
            </w:r>
            <w:r w:rsidRPr="000C28A6">
              <w:rPr>
                <w:rStyle w:val="t1char"/>
                <w:rFonts w:eastAsia="標楷體"/>
                <w:sz w:val="28"/>
                <w:szCs w:val="28"/>
              </w:rPr>
              <w:t>)</w:t>
            </w:r>
          </w:p>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 xml:space="preserve">2013 </w:t>
            </w:r>
            <w:r w:rsidRPr="000C28A6">
              <w:rPr>
                <w:rStyle w:val="t1char"/>
                <w:rFonts w:eastAsia="標楷體" w:hAnsi="標楷體"/>
                <w:sz w:val="28"/>
                <w:szCs w:val="28"/>
              </w:rPr>
              <w:t>全國化學能力競賽三等獎</w:t>
            </w:r>
          </w:p>
          <w:p w:rsidR="00752F5B" w:rsidRPr="000C28A6" w:rsidRDefault="00752F5B" w:rsidP="00752F5B">
            <w:pPr>
              <w:numPr>
                <w:ilvl w:val="0"/>
                <w:numId w:val="4"/>
              </w:numPr>
              <w:adjustRightInd w:val="0"/>
              <w:snapToGrid w:val="0"/>
              <w:spacing w:line="440" w:lineRule="exact"/>
              <w:rPr>
                <w:rStyle w:val="t1char"/>
                <w:rFonts w:eastAsia="標楷體"/>
                <w:sz w:val="28"/>
                <w:szCs w:val="28"/>
              </w:rPr>
            </w:pPr>
            <w:r w:rsidRPr="000C28A6">
              <w:rPr>
                <w:rStyle w:val="t1char"/>
                <w:rFonts w:eastAsia="標楷體"/>
                <w:sz w:val="28"/>
                <w:szCs w:val="28"/>
              </w:rPr>
              <w:t>2014</w:t>
            </w:r>
            <w:r w:rsidRPr="000C28A6">
              <w:rPr>
                <w:rFonts w:eastAsia="標楷體" w:hAnsi="標楷體"/>
                <w:sz w:val="28"/>
                <w:szCs w:val="28"/>
              </w:rPr>
              <w:t>國際化學奧林匹亞競賽選拔訓練營一等獎</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hAnsi="標楷體"/>
                <w:color w:val="000000"/>
                <w:sz w:val="28"/>
                <w:szCs w:val="28"/>
              </w:rPr>
              <w:t>自我描述</w:t>
            </w:r>
          </w:p>
        </w:tc>
        <w:tc>
          <w:tcPr>
            <w:tcW w:w="3855" w:type="pct"/>
            <w:gridSpan w:val="3"/>
            <w:shd w:val="clear" w:color="auto" w:fill="auto"/>
          </w:tcPr>
          <w:p w:rsidR="00752F5B" w:rsidRPr="000C28A6" w:rsidRDefault="00752F5B" w:rsidP="007A1130">
            <w:pPr>
              <w:adjustRightInd w:val="0"/>
              <w:snapToGrid w:val="0"/>
              <w:spacing w:line="440" w:lineRule="exact"/>
              <w:rPr>
                <w:rStyle w:val="t1char"/>
                <w:rFonts w:eastAsia="標楷體"/>
                <w:sz w:val="28"/>
                <w:szCs w:val="28"/>
              </w:rPr>
            </w:pPr>
            <w:r w:rsidRPr="000C28A6">
              <w:rPr>
                <w:rStyle w:val="t1char"/>
                <w:rFonts w:eastAsia="標楷體"/>
                <w:sz w:val="28"/>
                <w:szCs w:val="28"/>
              </w:rPr>
              <w:t xml:space="preserve">    </w:t>
            </w:r>
            <w:r w:rsidRPr="000C28A6">
              <w:rPr>
                <w:rStyle w:val="t1char"/>
                <w:rFonts w:eastAsia="標楷體" w:hAnsi="標楷體"/>
                <w:sz w:val="28"/>
                <w:szCs w:val="28"/>
              </w:rPr>
              <w:t>我出生在台北，從小生長在一個自在溫暖的家庭，爸爸是醫師、媽媽是藥劑師、另外有個大我五歲的哥哥。</w:t>
            </w:r>
          </w:p>
          <w:p w:rsidR="00752F5B" w:rsidRPr="000C28A6" w:rsidRDefault="00752F5B" w:rsidP="007A1130">
            <w:pPr>
              <w:adjustRightInd w:val="0"/>
              <w:snapToGrid w:val="0"/>
              <w:spacing w:line="440" w:lineRule="exact"/>
              <w:rPr>
                <w:rStyle w:val="t1char"/>
                <w:rFonts w:eastAsia="標楷體"/>
                <w:sz w:val="28"/>
                <w:szCs w:val="28"/>
              </w:rPr>
            </w:pPr>
            <w:r w:rsidRPr="000C28A6">
              <w:rPr>
                <w:rStyle w:val="t1char"/>
                <w:rFonts w:eastAsia="標楷體"/>
                <w:sz w:val="28"/>
                <w:szCs w:val="28"/>
              </w:rPr>
              <w:t xml:space="preserve">    </w:t>
            </w:r>
            <w:r w:rsidRPr="000C28A6">
              <w:rPr>
                <w:rStyle w:val="t1char"/>
                <w:rFonts w:eastAsia="標楷體" w:hAnsi="標楷體"/>
                <w:sz w:val="28"/>
                <w:szCs w:val="28"/>
              </w:rPr>
              <w:t>自從高中來到了建國中學</w:t>
            </w:r>
            <w:proofErr w:type="gramStart"/>
            <w:r w:rsidRPr="000C28A6">
              <w:rPr>
                <w:rStyle w:val="t1char"/>
                <w:rFonts w:eastAsia="標楷體" w:hAnsi="標楷體"/>
                <w:sz w:val="28"/>
                <w:szCs w:val="28"/>
              </w:rPr>
              <w:t>科學班</w:t>
            </w:r>
            <w:proofErr w:type="gramEnd"/>
            <w:r w:rsidRPr="000C28A6">
              <w:rPr>
                <w:rStyle w:val="t1char"/>
                <w:rFonts w:eastAsia="標楷體" w:hAnsi="標楷體"/>
                <w:sz w:val="28"/>
                <w:szCs w:val="28"/>
              </w:rPr>
              <w:t>，我認識了一群性格各異卻皆嚮往科學的同學，開始能與他們共同約定未來的目標並在學習過程中切磋砥礪，磨擦交流出新的火花。我在期間參與了許多高中學科能力賽，從高二考進建中的化學校隊開始，我在多次化學競賽中獲得佳績，最後在此刻完成了高一時所期許自我達到的夢想，代表臺灣參加國際化學奧林匹亞競賽。我在高中期間並延伸學習申請至台灣大學修課，從高一的普通化學甲、高二的分析化學至目前正在修的有機化學，都使我對化學能有更深入而廣泛的理解。</w:t>
            </w:r>
          </w:p>
          <w:p w:rsidR="00752F5B" w:rsidRPr="000C28A6" w:rsidRDefault="00752F5B" w:rsidP="007A1130">
            <w:pPr>
              <w:adjustRightInd w:val="0"/>
              <w:snapToGrid w:val="0"/>
              <w:spacing w:line="440" w:lineRule="exact"/>
              <w:rPr>
                <w:rStyle w:val="t2char"/>
                <w:rFonts w:eastAsia="標楷體"/>
                <w:sz w:val="28"/>
                <w:szCs w:val="28"/>
              </w:rPr>
            </w:pPr>
            <w:r w:rsidRPr="000C28A6">
              <w:rPr>
                <w:rStyle w:val="t1char"/>
                <w:rFonts w:eastAsia="標楷體"/>
                <w:sz w:val="28"/>
                <w:szCs w:val="28"/>
              </w:rPr>
              <w:t xml:space="preserve">    </w:t>
            </w:r>
            <w:r w:rsidRPr="000C28A6">
              <w:rPr>
                <w:rStyle w:val="t1char"/>
                <w:rFonts w:eastAsia="標楷體" w:hAnsi="標楷體"/>
                <w:sz w:val="28"/>
                <w:szCs w:val="28"/>
              </w:rPr>
              <w:t>我也運用所學化學知識從高一開始和班上另一位同學一起至臺大化學系張煥宗教授實驗室及中央研究院化學所陳玉如教授實驗室進行專題研究。我們在前兩份專題中都遭遇到技術上的困難，然而我們並沒有在過程中放棄並利用這些經驗做了第三份專題</w:t>
            </w:r>
            <w:r w:rsidRPr="000C28A6">
              <w:rPr>
                <w:rStyle w:val="t1char"/>
                <w:rFonts w:eastAsia="標楷體"/>
                <w:sz w:val="28"/>
                <w:szCs w:val="28"/>
              </w:rPr>
              <w:t xml:space="preserve"> </w:t>
            </w:r>
            <w:proofErr w:type="gramStart"/>
            <w:r w:rsidRPr="000C28A6">
              <w:rPr>
                <w:rStyle w:val="t1char"/>
                <w:rFonts w:eastAsia="標楷體"/>
                <w:sz w:val="28"/>
                <w:szCs w:val="28"/>
              </w:rPr>
              <w:t>—</w:t>
            </w:r>
            <w:proofErr w:type="gramEnd"/>
            <w:r w:rsidRPr="000C28A6">
              <w:rPr>
                <w:rStyle w:val="t1char"/>
                <w:rFonts w:eastAsia="標楷體"/>
                <w:sz w:val="28"/>
                <w:szCs w:val="28"/>
              </w:rPr>
              <w:t xml:space="preserve"> </w:t>
            </w:r>
            <w:r w:rsidRPr="000C28A6">
              <w:rPr>
                <w:rStyle w:val="t1char"/>
                <w:rFonts w:eastAsia="標楷體" w:hAnsi="標楷體"/>
                <w:sz w:val="28"/>
                <w:szCs w:val="28"/>
              </w:rPr>
              <w:t>合成新型</w:t>
            </w:r>
            <w:proofErr w:type="gramStart"/>
            <w:r w:rsidRPr="000C28A6">
              <w:rPr>
                <w:rStyle w:val="t1char"/>
                <w:rFonts w:eastAsia="標楷體" w:hAnsi="標楷體"/>
                <w:sz w:val="28"/>
                <w:szCs w:val="28"/>
              </w:rPr>
              <w:t>奈</w:t>
            </w:r>
            <w:proofErr w:type="gramEnd"/>
            <w:r w:rsidRPr="000C28A6">
              <w:rPr>
                <w:rStyle w:val="t1char"/>
                <w:rFonts w:eastAsia="標楷體" w:hAnsi="標楷體"/>
                <w:sz w:val="28"/>
                <w:szCs w:val="28"/>
              </w:rPr>
              <w:t>米粒子檢測癌症標記物。我們利用部分學校時間、個人晚上及假期時間花了超過一千</w:t>
            </w:r>
            <w:proofErr w:type="gramStart"/>
            <w:r w:rsidRPr="000C28A6">
              <w:rPr>
                <w:rStyle w:val="t1char"/>
                <w:rFonts w:eastAsia="標楷體" w:hAnsi="標楷體"/>
                <w:sz w:val="28"/>
                <w:szCs w:val="28"/>
              </w:rPr>
              <w:t>個</w:t>
            </w:r>
            <w:proofErr w:type="gramEnd"/>
            <w:r w:rsidRPr="000C28A6">
              <w:rPr>
                <w:rStyle w:val="t1char"/>
                <w:rFonts w:eastAsia="標楷體" w:hAnsi="標楷體"/>
                <w:sz w:val="28"/>
                <w:szCs w:val="28"/>
              </w:rPr>
              <w:t>小時在這份專題中。在過去許多困境塑造下，我們找到屬於自己熱情追尋的目標，最後我們實驗成果十分成功並代表台灣在印尼</w:t>
            </w:r>
            <w:proofErr w:type="gramStart"/>
            <w:r w:rsidRPr="000C28A6">
              <w:rPr>
                <w:rStyle w:val="t1char"/>
                <w:rFonts w:eastAsia="標楷體" w:hAnsi="標楷體"/>
                <w:sz w:val="28"/>
                <w:szCs w:val="28"/>
              </w:rPr>
              <w:t>峇</w:t>
            </w:r>
            <w:proofErr w:type="gramEnd"/>
            <w:r w:rsidRPr="000C28A6">
              <w:rPr>
                <w:rStyle w:val="t1char"/>
                <w:rFonts w:eastAsia="標楷體" w:hAnsi="標楷體"/>
                <w:sz w:val="28"/>
                <w:szCs w:val="28"/>
              </w:rPr>
              <w:t>里島舉行的</w:t>
            </w:r>
            <w:r w:rsidRPr="000C28A6">
              <w:rPr>
                <w:rStyle w:val="t1char"/>
                <w:rFonts w:eastAsia="標楷體"/>
                <w:sz w:val="28"/>
                <w:szCs w:val="28"/>
              </w:rPr>
              <w:t>2013</w:t>
            </w:r>
            <w:r w:rsidRPr="000C28A6">
              <w:rPr>
                <w:rStyle w:val="t1char"/>
                <w:rFonts w:eastAsia="標楷體" w:hAnsi="標楷體"/>
                <w:sz w:val="28"/>
                <w:szCs w:val="28"/>
              </w:rPr>
              <w:t>年國際青年科學家會議中獲得銀牌獎肯定。</w:t>
            </w:r>
          </w:p>
          <w:p w:rsidR="00752F5B" w:rsidRPr="000C28A6" w:rsidRDefault="00752F5B" w:rsidP="007A1130">
            <w:pPr>
              <w:adjustRightInd w:val="0"/>
              <w:snapToGrid w:val="0"/>
              <w:spacing w:line="440" w:lineRule="exact"/>
              <w:rPr>
                <w:rStyle w:val="t2char"/>
                <w:rFonts w:eastAsia="標楷體"/>
                <w:sz w:val="28"/>
                <w:szCs w:val="28"/>
              </w:rPr>
            </w:pPr>
            <w:r w:rsidRPr="000C28A6">
              <w:rPr>
                <w:rStyle w:val="t2char"/>
                <w:rFonts w:eastAsia="標楷體"/>
                <w:sz w:val="28"/>
                <w:szCs w:val="28"/>
              </w:rPr>
              <w:t xml:space="preserve">    </w:t>
            </w:r>
            <w:r w:rsidRPr="000C28A6">
              <w:rPr>
                <w:rStyle w:val="t2char"/>
                <w:rFonts w:eastAsia="標楷體" w:hAnsi="標楷體"/>
                <w:sz w:val="28"/>
                <w:szCs w:val="28"/>
              </w:rPr>
              <w:t>除了學業表現外，我平常的休閒為打球和聽音樂，曾在班上擔任兩年體育股長，另外也會利用時間從事公共服務，</w:t>
            </w:r>
            <w:r w:rsidRPr="000C28A6">
              <w:rPr>
                <w:rStyle w:val="t2char"/>
                <w:rFonts w:eastAsia="標楷體" w:hAnsi="標楷體"/>
                <w:sz w:val="28"/>
                <w:szCs w:val="28"/>
              </w:rPr>
              <w:lastRenderedPageBreak/>
              <w:t>像在去年暑假曾跟隨世界展望會至蒙古幫助當地偏鄉弱勢家庭，我總覺得自己的生活獲得太多，卻缺少付出，在課餘的公服活動中，我能學習到對周圍環境隨時保持感謝之心。</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smartTag w:uri="urn:schemas-microsoft-com:office:smarttags" w:element="PersonName">
              <w:smartTagPr>
                <w:attr w:name="ProductID" w:val="高中"/>
              </w:smartTagPr>
              <w:r w:rsidRPr="000C28A6">
                <w:rPr>
                  <w:rFonts w:eastAsia="標楷體" w:hAnsi="標楷體"/>
                  <w:color w:val="000000"/>
                  <w:sz w:val="28"/>
                  <w:szCs w:val="28"/>
                </w:rPr>
                <w:lastRenderedPageBreak/>
                <w:t>高中</w:t>
              </w:r>
            </w:smartTag>
            <w:r w:rsidRPr="000C28A6">
              <w:rPr>
                <w:rFonts w:eastAsia="標楷體" w:hAnsi="標楷體"/>
                <w:color w:val="000000"/>
                <w:sz w:val="28"/>
                <w:szCs w:val="28"/>
              </w:rPr>
              <w:t>老師的看法</w:t>
            </w:r>
          </w:p>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color w:val="000000"/>
                <w:sz w:val="28"/>
                <w:szCs w:val="28"/>
              </w:rPr>
              <w:t>(</w:t>
            </w:r>
            <w:r w:rsidRPr="000C28A6">
              <w:rPr>
                <w:rFonts w:eastAsia="標楷體" w:hAnsi="標楷體"/>
                <w:sz w:val="28"/>
                <w:szCs w:val="28"/>
              </w:rPr>
              <w:t>譚利亞老師</w:t>
            </w:r>
            <w:r w:rsidRPr="000C28A6">
              <w:rPr>
                <w:rFonts w:eastAsia="標楷體"/>
                <w:color w:val="000000"/>
                <w:sz w:val="28"/>
                <w:szCs w:val="28"/>
              </w:rPr>
              <w:t>)</w:t>
            </w:r>
          </w:p>
        </w:tc>
        <w:tc>
          <w:tcPr>
            <w:tcW w:w="3855" w:type="pct"/>
            <w:gridSpan w:val="3"/>
            <w:shd w:val="clear" w:color="auto" w:fill="auto"/>
          </w:tcPr>
          <w:p w:rsidR="00752F5B" w:rsidRPr="000C28A6" w:rsidRDefault="00752F5B" w:rsidP="007A1130">
            <w:pPr>
              <w:adjustRightInd w:val="0"/>
              <w:snapToGrid w:val="0"/>
              <w:spacing w:line="440" w:lineRule="exact"/>
              <w:rPr>
                <w:rStyle w:val="t1char"/>
                <w:rFonts w:eastAsia="標楷體"/>
                <w:sz w:val="28"/>
                <w:szCs w:val="28"/>
              </w:rPr>
            </w:pPr>
            <w:r w:rsidRPr="000C28A6">
              <w:rPr>
                <w:rStyle w:val="t1char"/>
                <w:rFonts w:eastAsia="標楷體" w:hAnsi="標楷體"/>
                <w:sz w:val="28"/>
                <w:szCs w:val="28"/>
              </w:rPr>
              <w:t>我與建勳接觸時間長達三年，在他人格、能力培養多方成長建立的高中精華時光，對於建勳的優異表現極為肯定。以下為個人對他的觀察記錄：</w:t>
            </w:r>
          </w:p>
          <w:p w:rsidR="00752F5B" w:rsidRPr="000C28A6" w:rsidRDefault="00752F5B" w:rsidP="00752F5B">
            <w:pPr>
              <w:numPr>
                <w:ilvl w:val="0"/>
                <w:numId w:val="3"/>
              </w:numPr>
              <w:adjustRightInd w:val="0"/>
              <w:snapToGrid w:val="0"/>
              <w:spacing w:line="440" w:lineRule="exact"/>
              <w:rPr>
                <w:rStyle w:val="t1char"/>
                <w:rFonts w:eastAsia="標楷體"/>
                <w:sz w:val="28"/>
                <w:szCs w:val="28"/>
              </w:rPr>
            </w:pPr>
            <w:r w:rsidRPr="000C28A6">
              <w:rPr>
                <w:rStyle w:val="t1char"/>
                <w:rFonts w:eastAsia="標楷體" w:hAnsi="標楷體"/>
                <w:sz w:val="28"/>
                <w:szCs w:val="28"/>
              </w:rPr>
              <w:t>個性積極且具科學熱忱：建勳就讀建中</w:t>
            </w:r>
            <w:proofErr w:type="gramStart"/>
            <w:r w:rsidRPr="000C28A6">
              <w:rPr>
                <w:rStyle w:val="t1char"/>
                <w:rFonts w:eastAsia="標楷體" w:hAnsi="標楷體"/>
                <w:sz w:val="28"/>
                <w:szCs w:val="28"/>
              </w:rPr>
              <w:t>科學班</w:t>
            </w:r>
            <w:proofErr w:type="gramEnd"/>
            <w:r w:rsidRPr="000C28A6">
              <w:rPr>
                <w:rStyle w:val="t1char"/>
                <w:rFonts w:eastAsia="標楷體" w:hAnsi="標楷體"/>
                <w:sz w:val="28"/>
                <w:szCs w:val="28"/>
              </w:rPr>
              <w:t>，對高中三年有諸多目標設定實踐，包括：專題研究、化學能力賽、社團經歷、班級活動</w:t>
            </w:r>
            <w:r w:rsidRPr="000C28A6">
              <w:rPr>
                <w:rStyle w:val="t1char"/>
                <w:rFonts w:eastAsia="標楷體"/>
                <w:sz w:val="28"/>
                <w:szCs w:val="28"/>
              </w:rPr>
              <w:t>…</w:t>
            </w:r>
            <w:r w:rsidRPr="000C28A6">
              <w:rPr>
                <w:rStyle w:val="t1char"/>
                <w:rFonts w:eastAsia="標楷體" w:hAnsi="標楷體"/>
                <w:sz w:val="28"/>
                <w:szCs w:val="28"/>
              </w:rPr>
              <w:t>等，尤以前兩者的表現積極令人激賞。由於自身的興趣志向明顯，加上家庭的支持與鼓勵，對化學抱持極大的興趣，從高一上就積極到大學修課並</w:t>
            </w:r>
            <w:smartTag w:uri="urn:schemas-microsoft-com:office:smarttags" w:element="PersonName">
              <w:smartTagPr>
                <w:attr w:name="ProductID" w:val="向"/>
              </w:smartTagPr>
              <w:r w:rsidRPr="000C28A6">
                <w:rPr>
                  <w:rStyle w:val="t1char"/>
                  <w:rFonts w:eastAsia="標楷體" w:hAnsi="標楷體"/>
                  <w:sz w:val="28"/>
                  <w:szCs w:val="28"/>
                </w:rPr>
                <w:t>向</w:t>
              </w:r>
            </w:smartTag>
            <w:r w:rsidRPr="000C28A6">
              <w:rPr>
                <w:rStyle w:val="t1char"/>
                <w:rFonts w:eastAsia="標楷體" w:hAnsi="標楷體"/>
                <w:sz w:val="28"/>
                <w:szCs w:val="28"/>
              </w:rPr>
              <w:t>教授請益，而且很快就進入大學實驗室做專題。</w:t>
            </w:r>
          </w:p>
          <w:p w:rsidR="00752F5B" w:rsidRPr="000C28A6" w:rsidRDefault="00752F5B" w:rsidP="00752F5B">
            <w:pPr>
              <w:numPr>
                <w:ilvl w:val="0"/>
                <w:numId w:val="3"/>
              </w:numPr>
              <w:adjustRightInd w:val="0"/>
              <w:snapToGrid w:val="0"/>
              <w:spacing w:line="440" w:lineRule="exact"/>
              <w:rPr>
                <w:rStyle w:val="t1char"/>
                <w:rFonts w:eastAsia="標楷體"/>
                <w:sz w:val="28"/>
                <w:szCs w:val="28"/>
              </w:rPr>
            </w:pPr>
            <w:r w:rsidRPr="000C28A6">
              <w:rPr>
                <w:rStyle w:val="t1char"/>
                <w:rFonts w:eastAsia="標楷體" w:hAnsi="標楷體"/>
                <w:sz w:val="28"/>
                <w:szCs w:val="28"/>
              </w:rPr>
              <w:t>專心投注大量時間與心力於專題研究：他的專題研究之路如同真正科學之人探索奧秘一般、並非一帆風順，從方向被質疑到跌跌撞撞且戰且走，從實驗不斷失敗到找出解決方法，從參加科展、培訓計畫過關斬將到最後一關國際科展鎩羽而歸，再找到另外機會重新出發，其中的點點滴滴，使建勳更為</w:t>
            </w:r>
            <w:proofErr w:type="gramStart"/>
            <w:r w:rsidRPr="000C28A6">
              <w:rPr>
                <w:rStyle w:val="t1char"/>
                <w:rFonts w:eastAsia="標楷體" w:hAnsi="標楷體"/>
                <w:sz w:val="28"/>
                <w:szCs w:val="28"/>
              </w:rPr>
              <w:t>沉潛</w:t>
            </w:r>
            <w:proofErr w:type="gramEnd"/>
            <w:r w:rsidRPr="000C28A6">
              <w:rPr>
                <w:rStyle w:val="t1char"/>
                <w:rFonts w:eastAsia="標楷體" w:hAnsi="標楷體"/>
                <w:sz w:val="28"/>
                <w:szCs w:val="28"/>
              </w:rPr>
              <w:t>，也更謙卑，知道科學研究絕非</w:t>
            </w:r>
            <w:proofErr w:type="gramStart"/>
            <w:r w:rsidRPr="000C28A6">
              <w:rPr>
                <w:rStyle w:val="t1char"/>
                <w:rFonts w:eastAsia="標楷體" w:hAnsi="標楷體"/>
                <w:sz w:val="28"/>
                <w:szCs w:val="28"/>
              </w:rPr>
              <w:t>一蹴</w:t>
            </w:r>
            <w:proofErr w:type="gramEnd"/>
            <w:r w:rsidRPr="000C28A6">
              <w:rPr>
                <w:rStyle w:val="t1char"/>
                <w:rFonts w:eastAsia="標楷體" w:hAnsi="標楷體"/>
                <w:sz w:val="28"/>
                <w:szCs w:val="28"/>
              </w:rPr>
              <w:t>可幾，更非耐力賽一場，需要衝勁、機運同時把握，才能開花結果。</w:t>
            </w:r>
          </w:p>
          <w:p w:rsidR="00752F5B" w:rsidRPr="000C28A6" w:rsidRDefault="00752F5B" w:rsidP="00752F5B">
            <w:pPr>
              <w:numPr>
                <w:ilvl w:val="0"/>
                <w:numId w:val="3"/>
              </w:numPr>
              <w:adjustRightInd w:val="0"/>
              <w:snapToGrid w:val="0"/>
              <w:spacing w:line="440" w:lineRule="exact"/>
              <w:rPr>
                <w:rStyle w:val="t1char"/>
                <w:rFonts w:eastAsia="標楷體"/>
                <w:sz w:val="28"/>
                <w:szCs w:val="28"/>
              </w:rPr>
            </w:pPr>
            <w:proofErr w:type="gramStart"/>
            <w:r w:rsidRPr="000C28A6">
              <w:rPr>
                <w:rStyle w:val="t1char"/>
                <w:rFonts w:eastAsia="標楷體" w:hAnsi="標楷體"/>
                <w:sz w:val="28"/>
                <w:szCs w:val="28"/>
              </w:rPr>
              <w:t>踏實並沈穩</w:t>
            </w:r>
            <w:proofErr w:type="gramEnd"/>
            <w:r w:rsidRPr="000C28A6">
              <w:rPr>
                <w:rStyle w:val="t1char"/>
                <w:rFonts w:eastAsia="標楷體" w:hAnsi="標楷體"/>
                <w:sz w:val="28"/>
                <w:szCs w:val="28"/>
              </w:rPr>
              <w:t>於化學競賽：在化學競賽方面，</w:t>
            </w:r>
            <w:proofErr w:type="gramStart"/>
            <w:r w:rsidRPr="000C28A6">
              <w:rPr>
                <w:rStyle w:val="t1char"/>
                <w:rFonts w:eastAsia="標楷體" w:hAnsi="標楷體"/>
                <w:sz w:val="28"/>
                <w:szCs w:val="28"/>
              </w:rPr>
              <w:t>建勳更看得出</w:t>
            </w:r>
            <w:proofErr w:type="gramEnd"/>
            <w:r w:rsidRPr="000C28A6">
              <w:rPr>
                <w:rStyle w:val="t1char"/>
                <w:rFonts w:eastAsia="標楷體" w:hAnsi="標楷體"/>
                <w:sz w:val="28"/>
                <w:szCs w:val="28"/>
              </w:rPr>
              <w:t>其規劃與努力的長遠奮鬥。從高一就到台大化學系修課或旁聽，讓自己系統化學習，再者不斷參加各式競賽，磨練激盪出面對壓力時的穩定性。作為</w:t>
            </w:r>
            <w:proofErr w:type="gramStart"/>
            <w:r w:rsidRPr="000C28A6">
              <w:rPr>
                <w:rStyle w:val="t1char"/>
                <w:rFonts w:eastAsia="標楷體" w:hAnsi="標楷體"/>
                <w:sz w:val="28"/>
                <w:szCs w:val="28"/>
              </w:rPr>
              <w:t>建勳校內</w:t>
            </w:r>
            <w:proofErr w:type="gramEnd"/>
            <w:r w:rsidRPr="000C28A6">
              <w:rPr>
                <w:rStyle w:val="t1char"/>
                <w:rFonts w:eastAsia="標楷體" w:hAnsi="標楷體"/>
                <w:sz w:val="28"/>
                <w:szCs w:val="28"/>
              </w:rPr>
              <w:t>的指導老師，我看到了一個學生的內在成長歷程，其變化明顯且對他的影響深遠。</w:t>
            </w:r>
          </w:p>
          <w:p w:rsidR="00752F5B" w:rsidRPr="000C28A6" w:rsidRDefault="00752F5B" w:rsidP="00752F5B">
            <w:pPr>
              <w:numPr>
                <w:ilvl w:val="0"/>
                <w:numId w:val="3"/>
              </w:numPr>
              <w:adjustRightInd w:val="0"/>
              <w:snapToGrid w:val="0"/>
              <w:spacing w:line="440" w:lineRule="exact"/>
              <w:rPr>
                <w:rStyle w:val="t1char"/>
                <w:rFonts w:eastAsia="標楷體"/>
                <w:sz w:val="28"/>
                <w:szCs w:val="28"/>
              </w:rPr>
            </w:pPr>
            <w:r w:rsidRPr="000C28A6">
              <w:rPr>
                <w:rStyle w:val="t1char"/>
                <w:rFonts w:eastAsia="標楷體" w:hAnsi="標楷體"/>
                <w:sz w:val="28"/>
                <w:szCs w:val="28"/>
              </w:rPr>
              <w:t>謙遜並感恩：建勳</w:t>
            </w:r>
            <w:proofErr w:type="gramStart"/>
            <w:r w:rsidRPr="000C28A6">
              <w:rPr>
                <w:rStyle w:val="t1char"/>
                <w:rFonts w:eastAsia="標楷體" w:hAnsi="標楷體"/>
                <w:sz w:val="28"/>
                <w:szCs w:val="28"/>
              </w:rPr>
              <w:t>最</w:t>
            </w:r>
            <w:proofErr w:type="gramEnd"/>
            <w:r w:rsidRPr="000C28A6">
              <w:rPr>
                <w:rStyle w:val="t1char"/>
                <w:rFonts w:eastAsia="標楷體" w:hAnsi="標楷體"/>
                <w:sz w:val="28"/>
                <w:szCs w:val="28"/>
              </w:rPr>
              <w:t>棒的個人特質就是溫文謙卑，尤其在面對挫折與失敗時的坦然放下，在同年孩子中顯得非常成熟。在團體訓練學生的過程中，也看得出建勳在團隊中並不是鋒芒畢露的人，而是以簡單溫和的語氣點出適切的精</w:t>
            </w:r>
            <w:r w:rsidRPr="000C28A6">
              <w:rPr>
                <w:rStyle w:val="t1char"/>
                <w:rFonts w:eastAsia="標楷體" w:hAnsi="標楷體"/>
                <w:sz w:val="28"/>
                <w:szCs w:val="28"/>
              </w:rPr>
              <w:lastRenderedPageBreak/>
              <w:t>闢言談。穩當的個性是最令老師們讚賞之處。</w:t>
            </w:r>
          </w:p>
        </w:tc>
      </w:tr>
    </w:tbl>
    <w:p w:rsidR="00752F5B" w:rsidRPr="000C28A6" w:rsidRDefault="00752F5B" w:rsidP="00752F5B">
      <w:pPr>
        <w:rPr>
          <w:rFonts w:eastAsia="標楷體"/>
          <w:b/>
          <w:sz w:val="28"/>
          <w:szCs w:val="28"/>
        </w:rPr>
      </w:pPr>
      <w:r w:rsidRPr="000C28A6">
        <w:rPr>
          <w:rFonts w:eastAsia="標楷體"/>
          <w:b/>
          <w:sz w:val="28"/>
          <w:szCs w:val="28"/>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454"/>
        <w:gridCol w:w="2148"/>
        <w:gridCol w:w="4078"/>
      </w:tblGrid>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lastRenderedPageBreak/>
              <w:t>姓名</w:t>
            </w:r>
          </w:p>
        </w:tc>
        <w:tc>
          <w:tcPr>
            <w:tcW w:w="730"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尤福瑞</w:t>
            </w:r>
          </w:p>
        </w:tc>
        <w:tc>
          <w:tcPr>
            <w:tcW w:w="1078"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就讀學校</w:t>
            </w:r>
            <w:r w:rsidRPr="000C28A6">
              <w:rPr>
                <w:rFonts w:eastAsia="標楷體"/>
                <w:color w:val="363636"/>
                <w:sz w:val="28"/>
                <w:szCs w:val="28"/>
              </w:rPr>
              <w:t>(</w:t>
            </w:r>
            <w:r w:rsidRPr="000C28A6">
              <w:rPr>
                <w:rFonts w:eastAsia="標楷體" w:hAnsi="標楷體"/>
                <w:color w:val="363636"/>
                <w:sz w:val="28"/>
                <w:szCs w:val="28"/>
              </w:rPr>
              <w:t>年級</w:t>
            </w:r>
            <w:r w:rsidRPr="000C28A6">
              <w:rPr>
                <w:rFonts w:eastAsia="標楷體"/>
                <w:color w:val="363636"/>
                <w:sz w:val="28"/>
                <w:szCs w:val="28"/>
              </w:rPr>
              <w:t>)</w:t>
            </w:r>
          </w:p>
        </w:tc>
        <w:tc>
          <w:tcPr>
            <w:tcW w:w="2047"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臺北市立建國高級中學（二）</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sz w:val="28"/>
                <w:szCs w:val="28"/>
              </w:rPr>
              <w:t>競賽表現</w:t>
            </w:r>
          </w:p>
        </w:tc>
        <w:tc>
          <w:tcPr>
            <w:tcW w:w="3855" w:type="pct"/>
            <w:gridSpan w:val="3"/>
            <w:shd w:val="clear" w:color="auto" w:fill="auto"/>
          </w:tcPr>
          <w:p w:rsidR="00752F5B" w:rsidRPr="000C28A6" w:rsidRDefault="00752F5B" w:rsidP="00752F5B">
            <w:pPr>
              <w:numPr>
                <w:ilvl w:val="0"/>
                <w:numId w:val="1"/>
              </w:numPr>
              <w:adjustRightInd w:val="0"/>
              <w:snapToGrid w:val="0"/>
              <w:spacing w:line="440" w:lineRule="exact"/>
              <w:rPr>
                <w:rStyle w:val="t1char"/>
                <w:rFonts w:eastAsia="標楷體"/>
                <w:sz w:val="28"/>
                <w:szCs w:val="28"/>
              </w:rPr>
            </w:pPr>
            <w:r w:rsidRPr="000C28A6">
              <w:rPr>
                <w:rStyle w:val="t1char"/>
                <w:rFonts w:eastAsia="標楷體"/>
                <w:sz w:val="28"/>
                <w:szCs w:val="28"/>
              </w:rPr>
              <w:t>2014</w:t>
            </w:r>
            <w:r w:rsidRPr="000C28A6">
              <w:rPr>
                <w:rStyle w:val="t1char"/>
                <w:rFonts w:eastAsia="標楷體" w:hAnsi="標楷體"/>
                <w:sz w:val="28"/>
                <w:szCs w:val="28"/>
              </w:rPr>
              <w:t>鐘靈</w:t>
            </w:r>
            <w:proofErr w:type="gramStart"/>
            <w:r w:rsidRPr="000C28A6">
              <w:rPr>
                <w:rStyle w:val="t1char"/>
                <w:rFonts w:eastAsia="標楷體" w:hAnsi="標楷體"/>
                <w:sz w:val="28"/>
                <w:szCs w:val="28"/>
              </w:rPr>
              <w:t>盃</w:t>
            </w:r>
            <w:proofErr w:type="gramEnd"/>
            <w:r w:rsidRPr="000C28A6">
              <w:rPr>
                <w:rStyle w:val="t1char"/>
                <w:rFonts w:eastAsia="標楷體" w:hAnsi="標楷體"/>
                <w:sz w:val="28"/>
                <w:szCs w:val="28"/>
              </w:rPr>
              <w:t>化學競賽團體</w:t>
            </w:r>
            <w:r w:rsidRPr="000C28A6">
              <w:rPr>
                <w:rStyle w:val="t1char"/>
                <w:rFonts w:eastAsia="標楷體"/>
                <w:sz w:val="28"/>
                <w:szCs w:val="28"/>
              </w:rPr>
              <w:t xml:space="preserve"> </w:t>
            </w:r>
            <w:r w:rsidRPr="000C28A6">
              <w:rPr>
                <w:rStyle w:val="t1char"/>
                <w:rFonts w:eastAsia="標楷體" w:hAnsi="標楷體"/>
                <w:sz w:val="28"/>
                <w:szCs w:val="28"/>
              </w:rPr>
              <w:t>銅牌</w:t>
            </w:r>
          </w:p>
          <w:p w:rsidR="00752F5B" w:rsidRPr="000C28A6" w:rsidRDefault="00752F5B" w:rsidP="00752F5B">
            <w:pPr>
              <w:numPr>
                <w:ilvl w:val="0"/>
                <w:numId w:val="1"/>
              </w:numPr>
              <w:adjustRightInd w:val="0"/>
              <w:snapToGrid w:val="0"/>
              <w:spacing w:line="440" w:lineRule="exact"/>
              <w:rPr>
                <w:rStyle w:val="t1char"/>
                <w:rFonts w:eastAsia="標楷體"/>
                <w:sz w:val="28"/>
                <w:szCs w:val="28"/>
              </w:rPr>
            </w:pPr>
            <w:r w:rsidRPr="000C28A6">
              <w:rPr>
                <w:rStyle w:val="t1char"/>
                <w:rFonts w:eastAsia="標楷體"/>
                <w:sz w:val="28"/>
                <w:szCs w:val="28"/>
              </w:rPr>
              <w:t>2013</w:t>
            </w:r>
            <w:r w:rsidRPr="000C28A6">
              <w:rPr>
                <w:rStyle w:val="t1char"/>
                <w:rFonts w:eastAsia="標楷體" w:hAnsi="標楷體"/>
                <w:sz w:val="28"/>
                <w:szCs w:val="28"/>
              </w:rPr>
              <w:t>臺北市化學能力競賽</w:t>
            </w:r>
            <w:r w:rsidRPr="000C28A6">
              <w:rPr>
                <w:rStyle w:val="t1char"/>
                <w:rFonts w:eastAsia="標楷體"/>
                <w:sz w:val="28"/>
                <w:szCs w:val="28"/>
              </w:rPr>
              <w:t xml:space="preserve"> </w:t>
            </w:r>
            <w:r w:rsidRPr="000C28A6">
              <w:rPr>
                <w:rStyle w:val="t1char"/>
                <w:rFonts w:eastAsia="標楷體" w:hAnsi="標楷體"/>
                <w:sz w:val="28"/>
                <w:szCs w:val="28"/>
              </w:rPr>
              <w:t>一等獎</w:t>
            </w:r>
          </w:p>
          <w:p w:rsidR="00752F5B" w:rsidRPr="000C28A6" w:rsidRDefault="00752F5B" w:rsidP="00752F5B">
            <w:pPr>
              <w:numPr>
                <w:ilvl w:val="0"/>
                <w:numId w:val="1"/>
              </w:numPr>
              <w:adjustRightInd w:val="0"/>
              <w:snapToGrid w:val="0"/>
              <w:spacing w:line="440" w:lineRule="exact"/>
              <w:rPr>
                <w:rStyle w:val="t1char"/>
                <w:rFonts w:eastAsia="標楷體"/>
                <w:sz w:val="28"/>
                <w:szCs w:val="28"/>
              </w:rPr>
            </w:pPr>
            <w:r w:rsidRPr="000C28A6">
              <w:rPr>
                <w:rStyle w:val="t1char"/>
                <w:rFonts w:eastAsia="標楷體"/>
                <w:sz w:val="28"/>
                <w:szCs w:val="28"/>
              </w:rPr>
              <w:t>2013</w:t>
            </w:r>
            <w:r w:rsidRPr="000C28A6">
              <w:rPr>
                <w:rStyle w:val="t1char"/>
                <w:rFonts w:eastAsia="標楷體" w:hAnsi="標楷體"/>
                <w:sz w:val="28"/>
                <w:szCs w:val="28"/>
              </w:rPr>
              <w:t>全國化學能力競賽</w:t>
            </w:r>
            <w:r w:rsidRPr="000C28A6">
              <w:rPr>
                <w:rStyle w:val="t1char"/>
                <w:rFonts w:eastAsia="標楷體"/>
                <w:sz w:val="28"/>
                <w:szCs w:val="28"/>
              </w:rPr>
              <w:t xml:space="preserve"> </w:t>
            </w:r>
            <w:r w:rsidRPr="000C28A6">
              <w:rPr>
                <w:rStyle w:val="t1char"/>
                <w:rFonts w:eastAsia="標楷體" w:hAnsi="標楷體"/>
                <w:sz w:val="28"/>
                <w:szCs w:val="28"/>
              </w:rPr>
              <w:t>二等獎</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hAnsi="標楷體"/>
                <w:color w:val="000000"/>
                <w:sz w:val="28"/>
                <w:szCs w:val="28"/>
              </w:rPr>
              <w:t>自我描述</w:t>
            </w:r>
          </w:p>
        </w:tc>
        <w:tc>
          <w:tcPr>
            <w:tcW w:w="3855" w:type="pct"/>
            <w:gridSpan w:val="3"/>
            <w:shd w:val="clear" w:color="auto" w:fill="auto"/>
          </w:tcPr>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從小父母親就十分重視我的教育，並且培養我喜愛讀書的習慣。父親是個醫師，已故的母親則曾是家庭主婦，花費了很多的時間與心血陪伴我、教導我。</w:t>
            </w:r>
          </w:p>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由於父母從小給我的訓練，英文</w:t>
            </w:r>
            <w:proofErr w:type="gramStart"/>
            <w:r w:rsidRPr="000C28A6">
              <w:rPr>
                <w:rStyle w:val="t2char"/>
                <w:rFonts w:eastAsia="標楷體" w:hAnsi="標楷體"/>
                <w:sz w:val="28"/>
                <w:szCs w:val="28"/>
              </w:rPr>
              <w:t>可說是我</w:t>
            </w:r>
            <w:proofErr w:type="gramEnd"/>
            <w:r w:rsidRPr="000C28A6">
              <w:rPr>
                <w:rStyle w:val="t2char"/>
                <w:rFonts w:eastAsia="標楷體" w:hAnsi="標楷體"/>
                <w:sz w:val="28"/>
                <w:szCs w:val="28"/>
              </w:rPr>
              <w:t>的閱讀母語，在國中時雖然就讀平凡的國中，但以英文為鑰匙，閱讀很多自己有興趣的課外書籍。國三聽說有</w:t>
            </w:r>
            <w:proofErr w:type="gramStart"/>
            <w:r w:rsidRPr="000C28A6">
              <w:rPr>
                <w:rStyle w:val="t2char"/>
                <w:rFonts w:eastAsia="標楷體" w:hAnsi="標楷體"/>
                <w:sz w:val="28"/>
                <w:szCs w:val="28"/>
              </w:rPr>
              <w:t>科學班</w:t>
            </w:r>
            <w:proofErr w:type="gramEnd"/>
            <w:r w:rsidRPr="000C28A6">
              <w:rPr>
                <w:rStyle w:val="t2char"/>
                <w:rFonts w:eastAsia="標楷體" w:hAnsi="標楷體"/>
                <w:sz w:val="28"/>
                <w:szCs w:val="28"/>
              </w:rPr>
              <w:t>，開始準備這方面的考試，後來考進建中</w:t>
            </w:r>
            <w:proofErr w:type="gramStart"/>
            <w:r w:rsidRPr="000C28A6">
              <w:rPr>
                <w:rStyle w:val="t2char"/>
                <w:rFonts w:eastAsia="標楷體" w:hAnsi="標楷體"/>
                <w:sz w:val="28"/>
                <w:szCs w:val="28"/>
              </w:rPr>
              <w:t>科學班</w:t>
            </w:r>
            <w:proofErr w:type="gramEnd"/>
            <w:r w:rsidRPr="000C28A6">
              <w:rPr>
                <w:rStyle w:val="t2char"/>
                <w:rFonts w:eastAsia="標楷體" w:hAnsi="標楷體"/>
                <w:sz w:val="28"/>
                <w:szCs w:val="28"/>
              </w:rPr>
              <w:t>。</w:t>
            </w:r>
          </w:p>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高一時對物理與數學頗有興趣（受到班上這方面較專長的同學影響），幾乎整年跟隨著他們學習。升高二暑假受到父親與導師的鼓勵，開始努力</w:t>
            </w:r>
            <w:proofErr w:type="gramStart"/>
            <w:r w:rsidRPr="000C28A6">
              <w:rPr>
                <w:rStyle w:val="t2char"/>
                <w:rFonts w:eastAsia="標楷體" w:hAnsi="標楷體"/>
                <w:sz w:val="28"/>
                <w:szCs w:val="28"/>
              </w:rPr>
              <w:t>研</w:t>
            </w:r>
            <w:proofErr w:type="gramEnd"/>
            <w:r w:rsidRPr="000C28A6">
              <w:rPr>
                <w:rStyle w:val="t2char"/>
                <w:rFonts w:eastAsia="標楷體" w:hAnsi="標楷體"/>
                <w:sz w:val="28"/>
                <w:szCs w:val="28"/>
              </w:rPr>
              <w:t>讀化學。一整年的化學競賽，幾乎都沒有待在教室上課，但父親仍十分支持，給我許多自由和建議。也是在這一年中，在老師、同儕的影響下，漸漸的找到了自己對於化學的熱誠。對我來說，那種在每次實驗、每筆數據之中去解釋現象，依著結果去推測發生的變化，是科學精神最純粹的表現。</w:t>
            </w:r>
          </w:p>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平時課餘除了彈鋼琴</w:t>
            </w:r>
            <w:proofErr w:type="gramStart"/>
            <w:r w:rsidRPr="000C28A6">
              <w:rPr>
                <w:rStyle w:val="t2char"/>
                <w:rFonts w:eastAsia="標楷體" w:hAnsi="標楷體"/>
                <w:sz w:val="28"/>
                <w:szCs w:val="28"/>
              </w:rPr>
              <w:t>紓</w:t>
            </w:r>
            <w:proofErr w:type="gramEnd"/>
            <w:r w:rsidRPr="000C28A6">
              <w:rPr>
                <w:rStyle w:val="t2char"/>
                <w:rFonts w:eastAsia="標楷體" w:hAnsi="標楷體"/>
                <w:sz w:val="28"/>
                <w:szCs w:val="28"/>
              </w:rPr>
              <w:t>發壓力，閱讀課外讀物，在放學後也跟同學們打排球。</w:t>
            </w:r>
          </w:p>
          <w:p w:rsidR="00752F5B" w:rsidRPr="000C28A6" w:rsidRDefault="00752F5B" w:rsidP="007A1130">
            <w:pPr>
              <w:adjustRightInd w:val="0"/>
              <w:snapToGrid w:val="0"/>
              <w:spacing w:line="440" w:lineRule="exact"/>
              <w:ind w:firstLineChars="212" w:firstLine="594"/>
              <w:rPr>
                <w:rStyle w:val="t2char"/>
                <w:rFonts w:eastAsia="標楷體"/>
                <w:sz w:val="28"/>
                <w:szCs w:val="28"/>
              </w:rPr>
            </w:pPr>
            <w:r w:rsidRPr="000C28A6">
              <w:rPr>
                <w:rStyle w:val="t2char"/>
                <w:rFonts w:eastAsia="標楷體" w:hAnsi="標楷體"/>
                <w:sz w:val="28"/>
                <w:szCs w:val="28"/>
              </w:rPr>
              <w:t>最後對自己的期許，短期希望本次競賽可以盡心盡力的發揮，並且在高三可以利用時間繼續鑽研化學。中長期則希望自己能發揮一己之力，對科學、對社會國家有貢獻。</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smartTag w:uri="urn:schemas-microsoft-com:office:smarttags" w:element="PersonName">
              <w:smartTagPr>
                <w:attr w:name="ProductID" w:val="高中"/>
              </w:smartTagPr>
              <w:r w:rsidRPr="000C28A6">
                <w:rPr>
                  <w:rFonts w:eastAsia="標楷體" w:hAnsi="標楷體"/>
                  <w:color w:val="000000"/>
                  <w:sz w:val="28"/>
                  <w:szCs w:val="28"/>
                </w:rPr>
                <w:t>高中</w:t>
              </w:r>
            </w:smartTag>
            <w:r w:rsidRPr="000C28A6">
              <w:rPr>
                <w:rFonts w:eastAsia="標楷體" w:hAnsi="標楷體"/>
                <w:color w:val="000000"/>
                <w:sz w:val="28"/>
                <w:szCs w:val="28"/>
              </w:rPr>
              <w:t>老師的看法</w:t>
            </w:r>
          </w:p>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color w:val="000000"/>
                <w:sz w:val="28"/>
                <w:szCs w:val="28"/>
              </w:rPr>
              <w:t>(</w:t>
            </w:r>
            <w:r w:rsidRPr="000C28A6">
              <w:rPr>
                <w:rFonts w:eastAsia="標楷體" w:hAnsi="標楷體"/>
                <w:sz w:val="28"/>
                <w:szCs w:val="28"/>
              </w:rPr>
              <w:t>曹淇峰老師</w:t>
            </w:r>
            <w:r w:rsidRPr="000C28A6">
              <w:rPr>
                <w:rFonts w:eastAsia="標楷體"/>
                <w:color w:val="000000"/>
                <w:sz w:val="28"/>
                <w:szCs w:val="28"/>
              </w:rPr>
              <w:t>)</w:t>
            </w:r>
          </w:p>
        </w:tc>
        <w:tc>
          <w:tcPr>
            <w:tcW w:w="3855" w:type="pct"/>
            <w:gridSpan w:val="3"/>
            <w:shd w:val="clear" w:color="auto" w:fill="auto"/>
          </w:tcPr>
          <w:p w:rsidR="00752F5B" w:rsidRPr="000C28A6" w:rsidRDefault="00752F5B" w:rsidP="007A1130">
            <w:pPr>
              <w:adjustRightInd w:val="0"/>
              <w:snapToGrid w:val="0"/>
              <w:spacing w:line="440" w:lineRule="exact"/>
              <w:ind w:firstLineChars="201" w:firstLine="563"/>
              <w:rPr>
                <w:rStyle w:val="t1char"/>
                <w:rFonts w:eastAsia="標楷體"/>
                <w:sz w:val="28"/>
                <w:szCs w:val="28"/>
              </w:rPr>
            </w:pPr>
            <w:r w:rsidRPr="000C28A6">
              <w:rPr>
                <w:rStyle w:val="t1char"/>
                <w:rFonts w:eastAsia="標楷體" w:hAnsi="標楷體"/>
                <w:sz w:val="28"/>
                <w:szCs w:val="28"/>
              </w:rPr>
              <w:t>原本想當物理學家而考進建中</w:t>
            </w:r>
            <w:proofErr w:type="gramStart"/>
            <w:r w:rsidRPr="000C28A6">
              <w:rPr>
                <w:rStyle w:val="t1char"/>
                <w:rFonts w:eastAsia="標楷體" w:hAnsi="標楷體"/>
                <w:sz w:val="28"/>
                <w:szCs w:val="28"/>
              </w:rPr>
              <w:t>科學班</w:t>
            </w:r>
            <w:proofErr w:type="gramEnd"/>
            <w:r w:rsidRPr="000C28A6">
              <w:rPr>
                <w:rStyle w:val="t1char"/>
                <w:rFonts w:eastAsia="標楷體" w:hAnsi="標楷體"/>
                <w:sz w:val="28"/>
                <w:szCs w:val="28"/>
              </w:rPr>
              <w:t>的福瑞，在高二發現自己也許也適合研究化學，從此一頭栽進化學世界。福瑞不論做學問或做事，都踏踏實實的盡力完成，擔任班長</w:t>
            </w:r>
            <w:proofErr w:type="gramStart"/>
            <w:r w:rsidRPr="000C28A6">
              <w:rPr>
                <w:rStyle w:val="t1char"/>
                <w:rFonts w:eastAsia="標楷體" w:hAnsi="標楷體"/>
                <w:sz w:val="28"/>
                <w:szCs w:val="28"/>
              </w:rPr>
              <w:t>期間，</w:t>
            </w:r>
            <w:proofErr w:type="gramEnd"/>
            <w:r w:rsidRPr="000C28A6">
              <w:rPr>
                <w:rStyle w:val="t1char"/>
                <w:rFonts w:eastAsia="標楷體" w:hAnsi="標楷體"/>
                <w:sz w:val="28"/>
                <w:szCs w:val="28"/>
              </w:rPr>
              <w:t>深受師長肯定與同學的愛戴。但福瑞感謝上天給他這樣的考驗，我也相信</w:t>
            </w:r>
            <w:proofErr w:type="gramStart"/>
            <w:r w:rsidRPr="000C28A6">
              <w:rPr>
                <w:rStyle w:val="t1char"/>
                <w:rFonts w:eastAsia="標楷體" w:hAnsi="標楷體"/>
                <w:sz w:val="28"/>
                <w:szCs w:val="28"/>
              </w:rPr>
              <w:t>福瑞定能</w:t>
            </w:r>
            <w:proofErr w:type="gramEnd"/>
            <w:r w:rsidRPr="000C28A6">
              <w:rPr>
                <w:rStyle w:val="t1char"/>
                <w:rFonts w:eastAsia="標楷體" w:hAnsi="標楷體"/>
                <w:sz w:val="28"/>
                <w:szCs w:val="28"/>
              </w:rPr>
              <w:t>勇敢的面對接下來的挑戰！</w:t>
            </w:r>
          </w:p>
        </w:tc>
      </w:tr>
    </w:tbl>
    <w:p w:rsidR="00752F5B" w:rsidRPr="000C28A6" w:rsidRDefault="00752F5B" w:rsidP="00752F5B">
      <w:pPr>
        <w:rPr>
          <w:rFonts w:eastAsia="標楷體"/>
          <w:b/>
          <w:sz w:val="28"/>
          <w:szCs w:val="28"/>
        </w:rPr>
      </w:pPr>
      <w:r w:rsidRPr="000C28A6">
        <w:rPr>
          <w:rFonts w:eastAsia="標楷體"/>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1454"/>
        <w:gridCol w:w="2148"/>
        <w:gridCol w:w="4078"/>
      </w:tblGrid>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lastRenderedPageBreak/>
              <w:t>姓名</w:t>
            </w:r>
          </w:p>
        </w:tc>
        <w:tc>
          <w:tcPr>
            <w:tcW w:w="730"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kern w:val="0"/>
                <w:sz w:val="28"/>
                <w:szCs w:val="28"/>
              </w:rPr>
              <w:t>顏瑋恩</w:t>
            </w:r>
          </w:p>
        </w:tc>
        <w:tc>
          <w:tcPr>
            <w:tcW w:w="1078"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363636"/>
                <w:sz w:val="28"/>
                <w:szCs w:val="28"/>
              </w:rPr>
              <w:t>就讀學校</w:t>
            </w:r>
            <w:r w:rsidRPr="000C28A6">
              <w:rPr>
                <w:rFonts w:eastAsia="標楷體"/>
                <w:color w:val="363636"/>
                <w:sz w:val="28"/>
                <w:szCs w:val="28"/>
              </w:rPr>
              <w:t>(</w:t>
            </w:r>
            <w:r w:rsidRPr="000C28A6">
              <w:rPr>
                <w:rFonts w:eastAsia="標楷體" w:hAnsi="標楷體"/>
                <w:color w:val="363636"/>
                <w:sz w:val="28"/>
                <w:szCs w:val="28"/>
              </w:rPr>
              <w:t>年級</w:t>
            </w:r>
            <w:r w:rsidRPr="000C28A6">
              <w:rPr>
                <w:rFonts w:eastAsia="標楷體"/>
                <w:color w:val="363636"/>
                <w:sz w:val="28"/>
                <w:szCs w:val="28"/>
              </w:rPr>
              <w:t>)</w:t>
            </w:r>
          </w:p>
        </w:tc>
        <w:tc>
          <w:tcPr>
            <w:tcW w:w="2047"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sz w:val="28"/>
                <w:szCs w:val="28"/>
              </w:rPr>
              <w:t>國立</w:t>
            </w:r>
            <w:proofErr w:type="gramStart"/>
            <w:r w:rsidRPr="000C28A6">
              <w:rPr>
                <w:rFonts w:eastAsia="標楷體" w:hAnsi="標楷體"/>
                <w:sz w:val="28"/>
                <w:szCs w:val="28"/>
              </w:rPr>
              <w:t>臺</w:t>
            </w:r>
            <w:proofErr w:type="gramEnd"/>
            <w:r w:rsidRPr="000C28A6">
              <w:rPr>
                <w:rFonts w:eastAsia="標楷體" w:hAnsi="標楷體"/>
                <w:sz w:val="28"/>
                <w:szCs w:val="28"/>
              </w:rPr>
              <w:t>中第一高級中學</w:t>
            </w:r>
            <w:r w:rsidRPr="000C28A6">
              <w:rPr>
                <w:rFonts w:eastAsia="標楷體" w:hAnsi="標楷體"/>
                <w:color w:val="363636"/>
                <w:sz w:val="28"/>
                <w:szCs w:val="28"/>
              </w:rPr>
              <w:t>（三）</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363636"/>
                <w:sz w:val="28"/>
                <w:szCs w:val="28"/>
              </w:rPr>
            </w:pPr>
            <w:r w:rsidRPr="000C28A6">
              <w:rPr>
                <w:rFonts w:eastAsia="標楷體" w:hAnsi="標楷體"/>
                <w:color w:val="000000"/>
                <w:sz w:val="28"/>
                <w:szCs w:val="28"/>
              </w:rPr>
              <w:t>競賽表現</w:t>
            </w:r>
          </w:p>
        </w:tc>
        <w:tc>
          <w:tcPr>
            <w:tcW w:w="3855" w:type="pct"/>
            <w:gridSpan w:val="3"/>
            <w:shd w:val="clear" w:color="auto" w:fill="auto"/>
          </w:tcPr>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2012</w:t>
            </w:r>
            <w:r w:rsidRPr="000C28A6">
              <w:rPr>
                <w:rFonts w:eastAsia="標楷體" w:hAnsi="標楷體"/>
                <w:sz w:val="28"/>
                <w:szCs w:val="28"/>
              </w:rPr>
              <w:t>第七屆</w:t>
            </w:r>
            <w:proofErr w:type="gramStart"/>
            <w:r w:rsidRPr="000C28A6">
              <w:rPr>
                <w:rFonts w:eastAsia="標楷體" w:hAnsi="標楷體"/>
                <w:sz w:val="28"/>
                <w:szCs w:val="28"/>
              </w:rPr>
              <w:t>鍾</w:t>
            </w:r>
            <w:proofErr w:type="gramEnd"/>
            <w:r w:rsidRPr="000C28A6">
              <w:rPr>
                <w:rFonts w:eastAsia="標楷體" w:hAnsi="標楷體"/>
                <w:sz w:val="28"/>
                <w:szCs w:val="28"/>
              </w:rPr>
              <w:t>靈化學創意競賽個人銅牌獎</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2013</w:t>
            </w:r>
            <w:r w:rsidRPr="000C28A6">
              <w:rPr>
                <w:rFonts w:eastAsia="標楷體" w:hAnsi="標楷體"/>
                <w:sz w:val="28"/>
                <w:szCs w:val="28"/>
              </w:rPr>
              <w:t>第八屆</w:t>
            </w:r>
            <w:proofErr w:type="gramStart"/>
            <w:r w:rsidRPr="000C28A6">
              <w:rPr>
                <w:rFonts w:eastAsia="標楷體" w:hAnsi="標楷體"/>
                <w:sz w:val="28"/>
                <w:szCs w:val="28"/>
              </w:rPr>
              <w:t>鍾</w:t>
            </w:r>
            <w:proofErr w:type="gramEnd"/>
            <w:r w:rsidRPr="000C28A6">
              <w:rPr>
                <w:rFonts w:eastAsia="標楷體" w:hAnsi="標楷體"/>
                <w:sz w:val="28"/>
                <w:szCs w:val="28"/>
              </w:rPr>
              <w:t>靈化學創意競賽個人金牌獎</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hAnsi="標楷體"/>
                <w:sz w:val="28"/>
                <w:szCs w:val="28"/>
              </w:rPr>
              <w:t>中華民國第</w:t>
            </w:r>
            <w:r w:rsidRPr="000C28A6">
              <w:rPr>
                <w:rFonts w:eastAsia="標楷體"/>
                <w:sz w:val="28"/>
                <w:szCs w:val="28"/>
              </w:rPr>
              <w:t xml:space="preserve"> 53 </w:t>
            </w:r>
            <w:r w:rsidRPr="000C28A6">
              <w:rPr>
                <w:rFonts w:eastAsia="標楷體" w:hAnsi="標楷體"/>
                <w:sz w:val="28"/>
                <w:szCs w:val="28"/>
              </w:rPr>
              <w:t>屆中小學科學展覽會高中組化學科佳作</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2013</w:t>
            </w:r>
            <w:r w:rsidRPr="000C28A6">
              <w:rPr>
                <w:rFonts w:eastAsia="標楷體" w:hAnsi="標楷體"/>
                <w:sz w:val="28"/>
                <w:szCs w:val="28"/>
              </w:rPr>
              <w:t>第八屆</w:t>
            </w:r>
            <w:proofErr w:type="gramStart"/>
            <w:r w:rsidRPr="000C28A6">
              <w:rPr>
                <w:rFonts w:eastAsia="標楷體" w:hAnsi="標楷體"/>
                <w:sz w:val="28"/>
                <w:szCs w:val="28"/>
              </w:rPr>
              <w:t>鍾</w:t>
            </w:r>
            <w:proofErr w:type="gramEnd"/>
            <w:r w:rsidRPr="000C28A6">
              <w:rPr>
                <w:rFonts w:eastAsia="標楷體" w:hAnsi="標楷體"/>
                <w:sz w:val="28"/>
                <w:szCs w:val="28"/>
              </w:rPr>
              <w:t>靈化學創意競賽團體銀牌獎</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2013</w:t>
            </w:r>
            <w:r w:rsidRPr="000C28A6">
              <w:rPr>
                <w:rFonts w:eastAsia="標楷體" w:hAnsi="標楷體"/>
                <w:sz w:val="28"/>
                <w:szCs w:val="28"/>
              </w:rPr>
              <w:t>第</w:t>
            </w:r>
            <w:r w:rsidRPr="000C28A6">
              <w:rPr>
                <w:rFonts w:eastAsia="標楷體"/>
                <w:sz w:val="28"/>
                <w:szCs w:val="28"/>
              </w:rPr>
              <w:t>45</w:t>
            </w:r>
            <w:r w:rsidRPr="000C28A6">
              <w:rPr>
                <w:rFonts w:eastAsia="標楷體" w:hAnsi="標楷體"/>
                <w:sz w:val="28"/>
                <w:szCs w:val="28"/>
              </w:rPr>
              <w:t>屆國際化學奧林匹亞選拔訓練營一等獎</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2013</w:t>
            </w:r>
            <w:r w:rsidRPr="000C28A6">
              <w:rPr>
                <w:rFonts w:eastAsia="標楷體" w:hAnsi="標楷體"/>
                <w:sz w:val="28"/>
                <w:szCs w:val="28"/>
              </w:rPr>
              <w:t>第十屆清華</w:t>
            </w:r>
            <w:proofErr w:type="gramStart"/>
            <w:r w:rsidRPr="000C28A6">
              <w:rPr>
                <w:rFonts w:eastAsia="標楷體" w:hAnsi="標楷體"/>
                <w:sz w:val="28"/>
                <w:szCs w:val="28"/>
              </w:rPr>
              <w:t>盃</w:t>
            </w:r>
            <w:proofErr w:type="gramEnd"/>
            <w:r w:rsidRPr="000C28A6">
              <w:rPr>
                <w:rFonts w:eastAsia="標楷體" w:hAnsi="標楷體"/>
                <w:sz w:val="28"/>
                <w:szCs w:val="28"/>
              </w:rPr>
              <w:t>全國高級中學化學科能力競賽個人金牌獎（個人排名</w:t>
            </w:r>
            <w:r w:rsidRPr="000C28A6">
              <w:rPr>
                <w:rFonts w:eastAsia="標楷體"/>
                <w:sz w:val="28"/>
                <w:szCs w:val="28"/>
              </w:rPr>
              <w:t>3</w:t>
            </w:r>
            <w:r w:rsidRPr="000C28A6">
              <w:rPr>
                <w:rFonts w:eastAsia="標楷體" w:hAnsi="標楷體"/>
                <w:sz w:val="28"/>
                <w:szCs w:val="28"/>
              </w:rPr>
              <w:t>）</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2013</w:t>
            </w:r>
            <w:r w:rsidRPr="000C28A6">
              <w:rPr>
                <w:rFonts w:eastAsia="標楷體" w:hAnsi="標楷體"/>
                <w:sz w:val="28"/>
                <w:szCs w:val="28"/>
              </w:rPr>
              <w:t>全國學科能力競賽化學科二等獎</w:t>
            </w:r>
          </w:p>
          <w:p w:rsidR="00752F5B" w:rsidRPr="000C28A6" w:rsidRDefault="00752F5B" w:rsidP="00752F5B">
            <w:pPr>
              <w:numPr>
                <w:ilvl w:val="0"/>
                <w:numId w:val="5"/>
              </w:numPr>
              <w:adjustRightInd w:val="0"/>
              <w:snapToGrid w:val="0"/>
              <w:spacing w:line="440" w:lineRule="exact"/>
              <w:rPr>
                <w:rFonts w:eastAsia="標楷體"/>
                <w:sz w:val="28"/>
                <w:szCs w:val="28"/>
              </w:rPr>
            </w:pPr>
            <w:r w:rsidRPr="000C28A6">
              <w:rPr>
                <w:rFonts w:eastAsia="標楷體"/>
                <w:sz w:val="28"/>
                <w:szCs w:val="28"/>
              </w:rPr>
              <w:t>2014</w:t>
            </w:r>
            <w:r w:rsidRPr="000C28A6">
              <w:rPr>
                <w:rFonts w:eastAsia="標楷體" w:hAnsi="標楷體"/>
                <w:sz w:val="28"/>
                <w:szCs w:val="28"/>
              </w:rPr>
              <w:t>第</w:t>
            </w:r>
            <w:r w:rsidRPr="000C28A6">
              <w:rPr>
                <w:rFonts w:eastAsia="標楷體"/>
                <w:sz w:val="28"/>
                <w:szCs w:val="28"/>
              </w:rPr>
              <w:t>46</w:t>
            </w:r>
            <w:r w:rsidRPr="000C28A6">
              <w:rPr>
                <w:rFonts w:eastAsia="標楷體" w:hAnsi="標楷體"/>
                <w:sz w:val="28"/>
                <w:szCs w:val="28"/>
              </w:rPr>
              <w:t>屆國際化學奧林匹亞選拔訓練營一等獎</w:t>
            </w:r>
          </w:p>
          <w:p w:rsidR="00752F5B" w:rsidRPr="000C28A6" w:rsidRDefault="00752F5B" w:rsidP="00752F5B">
            <w:pPr>
              <w:numPr>
                <w:ilvl w:val="0"/>
                <w:numId w:val="5"/>
              </w:numPr>
              <w:adjustRightInd w:val="0"/>
              <w:snapToGrid w:val="0"/>
              <w:spacing w:line="440" w:lineRule="exact"/>
              <w:rPr>
                <w:rStyle w:val="t1char"/>
                <w:rFonts w:eastAsia="標楷體"/>
                <w:sz w:val="28"/>
                <w:szCs w:val="28"/>
              </w:rPr>
            </w:pPr>
            <w:r w:rsidRPr="000C28A6">
              <w:rPr>
                <w:rFonts w:eastAsia="標楷體"/>
                <w:sz w:val="28"/>
                <w:szCs w:val="28"/>
              </w:rPr>
              <w:t>2014</w:t>
            </w:r>
            <w:r w:rsidRPr="000C28A6">
              <w:rPr>
                <w:rFonts w:eastAsia="標楷體" w:hAnsi="標楷體"/>
                <w:sz w:val="28"/>
                <w:szCs w:val="28"/>
              </w:rPr>
              <w:t>第</w:t>
            </w:r>
            <w:r w:rsidRPr="000C28A6">
              <w:rPr>
                <w:rFonts w:eastAsia="標楷體"/>
                <w:sz w:val="28"/>
                <w:szCs w:val="28"/>
              </w:rPr>
              <w:t>46</w:t>
            </w:r>
            <w:r w:rsidRPr="000C28A6">
              <w:rPr>
                <w:rFonts w:eastAsia="標楷體" w:hAnsi="標楷體"/>
                <w:sz w:val="28"/>
                <w:szCs w:val="28"/>
              </w:rPr>
              <w:t>屆國際化學奧林匹亞國家代表隊選手</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hAnsi="標楷體"/>
                <w:color w:val="000000"/>
                <w:sz w:val="28"/>
                <w:szCs w:val="28"/>
              </w:rPr>
              <w:t>自我描述</w:t>
            </w:r>
          </w:p>
        </w:tc>
        <w:tc>
          <w:tcPr>
            <w:tcW w:w="3855" w:type="pct"/>
            <w:gridSpan w:val="3"/>
            <w:shd w:val="clear" w:color="auto" w:fill="auto"/>
          </w:tcPr>
          <w:p w:rsidR="00752F5B" w:rsidRPr="000C28A6" w:rsidRDefault="00752F5B" w:rsidP="007A1130">
            <w:pPr>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以彰化為鄉的我，父母皆為牙醫師，年紀長我許多的哥哥與姊姊自幼都很照顧我，家境小康感情和睦。自國中開始到台中唸書，培養獨立自由的人格。心思細膩天性浪漫，我在文學裡找到情感的岸，用詩詞書寫最真實的自己，在烘焙與料理中體會人生的滋味，烹調就像做化學實驗，需要嚴謹與用心，同時充滿迷人的樂趣。</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自高中以來，化學在我心中不只是區區一個學科，有關化學的書籍、活動對我都充滿魅力。我彷彿擁有一把鑰匙，得以踏進化學的世界並找到屬於自己的寶藏，為了向父母證明我在化學上的努力，我開始參加競賽。</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化學，就從週期表開始。隨著年齡的增長，對化學更深入的了解，一點一滴理解這些寫著簡單英文字母的小格子，竟然一格就是一個天地，有不完的故事。縱使傾畢生之力也無法了解這一百多種元素的全部面貌，我仍願意去追逐。</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這就是化學吸引人的地方，如此變化多端又隱藏旋律，難怪幾個世紀過去，還是深深吸引著一群人，讓我對化學如此著迷，縱使我們不一定能超越先人的成就，但是相信『把化學當作生命』的感動一樣</w:t>
            </w:r>
            <w:proofErr w:type="gramStart"/>
            <w:r w:rsidRPr="000C28A6">
              <w:rPr>
                <w:rFonts w:eastAsia="標楷體" w:hAnsi="標楷體"/>
                <w:sz w:val="28"/>
                <w:szCs w:val="28"/>
              </w:rPr>
              <w:t>溫熱，</w:t>
            </w:r>
            <w:proofErr w:type="gramEnd"/>
            <w:r w:rsidRPr="000C28A6">
              <w:rPr>
                <w:rFonts w:eastAsia="標楷體" w:hAnsi="標楷體"/>
                <w:sz w:val="28"/>
                <w:szCs w:val="28"/>
              </w:rPr>
              <w:t>無可取代。</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生性愛唱歌，我在高中合唱團中找到另一群家人。因為</w:t>
            </w:r>
            <w:r w:rsidRPr="000C28A6">
              <w:rPr>
                <w:rFonts w:eastAsia="標楷體" w:hAnsi="標楷體"/>
                <w:sz w:val="28"/>
                <w:szCs w:val="28"/>
              </w:rPr>
              <w:lastRenderedPageBreak/>
              <w:t>歌唱聚在一起，也因聚在一起而歌唱。聲音是我們最強大的力量，我在這裡真正看到合作的重要與價值，也因為合唱讓我變得開朗，合唱團不只是一個社團，更像一個家，有真心在流動。</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高中生的夜晚，默默努力的化學讀書會。學弟坐在教室裡，聽我在台上講解化學。範圍涵蓋高中的基礎化學、大學的普通化學、或是生活上的化學，有時只是重要的經驗與態度。原先只是一股精神，想將</w:t>
            </w:r>
            <w:proofErr w:type="gramStart"/>
            <w:r w:rsidRPr="000C28A6">
              <w:rPr>
                <w:rFonts w:eastAsia="標楷體" w:hAnsi="標楷體"/>
                <w:sz w:val="28"/>
                <w:szCs w:val="28"/>
              </w:rPr>
              <w:t>數資班</w:t>
            </w:r>
            <w:proofErr w:type="gramEnd"/>
            <w:r w:rsidRPr="000C28A6">
              <w:rPr>
                <w:rFonts w:eastAsia="標楷體" w:hAnsi="標楷體"/>
                <w:sz w:val="28"/>
                <w:szCs w:val="28"/>
              </w:rPr>
              <w:t>學長辦讀書會拉拔後輩的傳統延續下去，畢竟走化學競賽這條路不輕鬆，學長的幫忙即是支撐走下去的莫大力量。</w:t>
            </w:r>
          </w:p>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起初在物理及生物課的分組報告發現自己有這方面的才能，能夠花點時間整理龐雜的資料，再有系統地、流暢且簡明易懂的分享給其他人理解。於是我開始整理每次化學期中考的重點，在考前發放給有需要的同學。能夠解答他人對化學的疑惑、幫助他人以簡單的方式了解化學，一直是我樂此不疲的事情。</w:t>
            </w:r>
          </w:p>
          <w:p w:rsidR="00752F5B" w:rsidRPr="000C28A6" w:rsidRDefault="00752F5B" w:rsidP="007A1130">
            <w:pPr>
              <w:adjustRightInd w:val="0"/>
              <w:snapToGrid w:val="0"/>
              <w:spacing w:line="440" w:lineRule="exact"/>
              <w:rPr>
                <w:rStyle w:val="t2char"/>
                <w:rFonts w:eastAsia="標楷體"/>
                <w:sz w:val="28"/>
                <w:szCs w:val="28"/>
              </w:rPr>
            </w:pPr>
            <w:r w:rsidRPr="000C28A6">
              <w:rPr>
                <w:rFonts w:eastAsia="標楷體"/>
                <w:sz w:val="28"/>
                <w:szCs w:val="28"/>
              </w:rPr>
              <w:t xml:space="preserve">    </w:t>
            </w:r>
            <w:r w:rsidRPr="000C28A6">
              <w:rPr>
                <w:rFonts w:eastAsia="標楷體" w:hAnsi="標楷體"/>
                <w:sz w:val="28"/>
                <w:szCs w:val="28"/>
              </w:rPr>
              <w:t>即將升上大學，期許自己能保持一顆永不放棄的心，成為第</w:t>
            </w:r>
            <w:r w:rsidRPr="000C28A6">
              <w:rPr>
                <w:rFonts w:eastAsia="標楷體"/>
                <w:sz w:val="28"/>
                <w:szCs w:val="28"/>
              </w:rPr>
              <w:t>0</w:t>
            </w:r>
            <w:r w:rsidRPr="000C28A6">
              <w:rPr>
                <w:rFonts w:eastAsia="標楷體" w:hAnsi="標楷體"/>
                <w:sz w:val="28"/>
                <w:szCs w:val="28"/>
              </w:rPr>
              <w:t>號元素，站在週期表所有元素之前，以最謙卑的姿態投入化學世界之中，我相信週期表不只是</w:t>
            </w:r>
            <w:r w:rsidRPr="000C28A6">
              <w:rPr>
                <w:rFonts w:eastAsia="標楷體"/>
                <w:sz w:val="28"/>
                <w:szCs w:val="28"/>
              </w:rPr>
              <w:t>118</w:t>
            </w:r>
            <w:r w:rsidRPr="000C28A6">
              <w:rPr>
                <w:rFonts w:eastAsia="標楷體" w:hAnsi="標楷體"/>
                <w:sz w:val="28"/>
                <w:szCs w:val="28"/>
              </w:rPr>
              <w:t>種元素的家，還需要一種元素才完整，這個元素在週期表上看不到，在化學裡卻處處都是，</w:t>
            </w:r>
            <w:smartTag w:uri="urn:schemas-microsoft-com:office:smarttags" w:element="chmetcnv">
              <w:smartTagPr>
                <w:attr w:name="TCSC" w:val="1"/>
                <w:attr w:name="NumberType" w:val="3"/>
                <w:attr w:name="Negative" w:val="False"/>
                <w:attr w:name="HasSpace" w:val="False"/>
                <w:attr w:name="SourceValue" w:val="1"/>
                <w:attr w:name="UnitName" w:val="兩"/>
              </w:smartTagPr>
              <w:r w:rsidRPr="000C28A6">
                <w:rPr>
                  <w:rFonts w:eastAsia="標楷體" w:hAnsi="標楷體"/>
                  <w:sz w:val="28"/>
                  <w:szCs w:val="28"/>
                </w:rPr>
                <w:t>一兩</w:t>
              </w:r>
            </w:smartTag>
            <w:r w:rsidRPr="000C28A6">
              <w:rPr>
                <w:rFonts w:eastAsia="標楷體" w:hAnsi="標楷體"/>
                <w:sz w:val="28"/>
                <w:szCs w:val="28"/>
              </w:rPr>
              <w:t>百年來永不消失。這就是第</w:t>
            </w:r>
            <w:r w:rsidRPr="000C28A6">
              <w:rPr>
                <w:rFonts w:eastAsia="標楷體"/>
                <w:sz w:val="28"/>
                <w:szCs w:val="28"/>
              </w:rPr>
              <w:t>0</w:t>
            </w:r>
            <w:r w:rsidRPr="000C28A6">
              <w:rPr>
                <w:rFonts w:eastAsia="標楷體" w:hAnsi="標楷體"/>
                <w:sz w:val="28"/>
                <w:szCs w:val="28"/>
              </w:rPr>
              <w:t>號元素，一顆熱愛化學的心。</w:t>
            </w:r>
          </w:p>
        </w:tc>
      </w:tr>
      <w:tr w:rsidR="00752F5B" w:rsidRPr="000C28A6" w:rsidTr="007A1130">
        <w:tc>
          <w:tcPr>
            <w:tcW w:w="1145" w:type="pct"/>
            <w:shd w:val="clear" w:color="auto" w:fill="auto"/>
            <w:vAlign w:val="center"/>
          </w:tcPr>
          <w:p w:rsidR="00752F5B" w:rsidRPr="000C28A6" w:rsidRDefault="00752F5B" w:rsidP="007A1130">
            <w:pPr>
              <w:adjustRightInd w:val="0"/>
              <w:snapToGrid w:val="0"/>
              <w:spacing w:line="440" w:lineRule="exact"/>
              <w:jc w:val="center"/>
              <w:rPr>
                <w:rFonts w:eastAsia="標楷體"/>
                <w:color w:val="000000"/>
                <w:sz w:val="28"/>
                <w:szCs w:val="28"/>
              </w:rPr>
            </w:pPr>
            <w:smartTag w:uri="urn:schemas-microsoft-com:office:smarttags" w:element="PersonName">
              <w:smartTagPr>
                <w:attr w:name="ProductID" w:val="高中"/>
              </w:smartTagPr>
              <w:r w:rsidRPr="000C28A6">
                <w:rPr>
                  <w:rFonts w:eastAsia="標楷體" w:hAnsi="標楷體"/>
                  <w:color w:val="000000"/>
                  <w:sz w:val="28"/>
                  <w:szCs w:val="28"/>
                </w:rPr>
                <w:lastRenderedPageBreak/>
                <w:t>高中</w:t>
              </w:r>
            </w:smartTag>
            <w:r w:rsidRPr="000C28A6">
              <w:rPr>
                <w:rFonts w:eastAsia="標楷體" w:hAnsi="標楷體"/>
                <w:color w:val="000000"/>
                <w:sz w:val="28"/>
                <w:szCs w:val="28"/>
              </w:rPr>
              <w:t>老師的看法</w:t>
            </w:r>
          </w:p>
          <w:p w:rsidR="00752F5B" w:rsidRPr="000C28A6" w:rsidRDefault="00752F5B" w:rsidP="007A1130">
            <w:pPr>
              <w:adjustRightInd w:val="0"/>
              <w:snapToGrid w:val="0"/>
              <w:spacing w:line="440" w:lineRule="exact"/>
              <w:jc w:val="center"/>
              <w:rPr>
                <w:rFonts w:eastAsia="標楷體"/>
                <w:color w:val="000000"/>
                <w:sz w:val="28"/>
                <w:szCs w:val="28"/>
              </w:rPr>
            </w:pPr>
            <w:r w:rsidRPr="000C28A6">
              <w:rPr>
                <w:rFonts w:eastAsia="標楷體"/>
                <w:color w:val="000000"/>
                <w:sz w:val="28"/>
                <w:szCs w:val="28"/>
              </w:rPr>
              <w:t>(</w:t>
            </w:r>
            <w:r w:rsidRPr="000C28A6">
              <w:rPr>
                <w:rFonts w:eastAsia="標楷體" w:hAnsi="標楷體"/>
                <w:sz w:val="28"/>
                <w:szCs w:val="28"/>
              </w:rPr>
              <w:t>薛朋雨老師</w:t>
            </w:r>
            <w:r w:rsidRPr="000C28A6">
              <w:rPr>
                <w:rFonts w:eastAsia="標楷體"/>
                <w:color w:val="000000"/>
                <w:sz w:val="28"/>
                <w:szCs w:val="28"/>
              </w:rPr>
              <w:t>)</w:t>
            </w:r>
          </w:p>
        </w:tc>
        <w:tc>
          <w:tcPr>
            <w:tcW w:w="3855" w:type="pct"/>
            <w:gridSpan w:val="3"/>
            <w:shd w:val="clear" w:color="auto" w:fill="auto"/>
          </w:tcPr>
          <w:p w:rsidR="00752F5B" w:rsidRPr="000C28A6" w:rsidRDefault="00752F5B" w:rsidP="007A1130">
            <w:pPr>
              <w:adjustRightInd w:val="0"/>
              <w:snapToGrid w:val="0"/>
              <w:spacing w:line="440" w:lineRule="exact"/>
              <w:rPr>
                <w:rFonts w:eastAsia="標楷體"/>
                <w:sz w:val="28"/>
                <w:szCs w:val="28"/>
              </w:rPr>
            </w:pPr>
            <w:r w:rsidRPr="000C28A6">
              <w:rPr>
                <w:rFonts w:eastAsia="標楷體"/>
                <w:sz w:val="28"/>
                <w:szCs w:val="28"/>
              </w:rPr>
              <w:t xml:space="preserve">    </w:t>
            </w:r>
            <w:r w:rsidRPr="000C28A6">
              <w:rPr>
                <w:rFonts w:eastAsia="標楷體" w:hAnsi="標楷體"/>
                <w:sz w:val="28"/>
                <w:szCs w:val="28"/>
              </w:rPr>
              <w:t>顏瑋恩同學從高一便熱愛化學，有強烈的求知欲，並自動自發組成化學讀書會，感染許多同學一起進入化學領域。高二時期組隊挑戰淡大</w:t>
            </w:r>
            <w:proofErr w:type="gramStart"/>
            <w:r w:rsidRPr="000C28A6">
              <w:rPr>
                <w:rFonts w:eastAsia="標楷體" w:hAnsi="標楷體"/>
                <w:sz w:val="28"/>
                <w:szCs w:val="28"/>
              </w:rPr>
              <w:t>鍾</w:t>
            </w:r>
            <w:proofErr w:type="gramEnd"/>
            <w:r w:rsidRPr="000C28A6">
              <w:rPr>
                <w:rFonts w:eastAsia="標楷體" w:hAnsi="標楷體"/>
                <w:sz w:val="28"/>
                <w:szCs w:val="28"/>
              </w:rPr>
              <w:t>靈化學</w:t>
            </w:r>
            <w:proofErr w:type="gramStart"/>
            <w:r w:rsidRPr="000C28A6">
              <w:rPr>
                <w:rFonts w:eastAsia="標楷體" w:hAnsi="標楷體"/>
                <w:sz w:val="28"/>
                <w:szCs w:val="28"/>
              </w:rPr>
              <w:t>盃</w:t>
            </w:r>
            <w:proofErr w:type="gramEnd"/>
            <w:r w:rsidRPr="000C28A6">
              <w:rPr>
                <w:rFonts w:eastAsia="標楷體" w:hAnsi="標楷體"/>
                <w:sz w:val="28"/>
                <w:szCs w:val="28"/>
              </w:rPr>
              <w:t>，獲得團體銀牌獎，同年挑戰國際高中化學奧林匹亞競賽，進入最後決選階段，在這個過程中勤查文獻，利用課餘時間做實驗，尋求問題的解決策略。他經常與我討論實驗的結果與遭遇的問題，雖然實驗過程相當費時，但他依然耐心的完成，雖然最後未能當上國手，對於高二學生而言也相當難得。</w:t>
            </w:r>
            <w:r w:rsidRPr="000C28A6">
              <w:rPr>
                <w:rFonts w:eastAsia="標楷體"/>
                <w:sz w:val="28"/>
                <w:szCs w:val="28"/>
              </w:rPr>
              <w:t xml:space="preserve"> </w:t>
            </w:r>
          </w:p>
          <w:p w:rsidR="00752F5B" w:rsidRPr="000C28A6" w:rsidRDefault="00752F5B" w:rsidP="007A1130">
            <w:pPr>
              <w:adjustRightInd w:val="0"/>
              <w:snapToGrid w:val="0"/>
              <w:spacing w:line="440" w:lineRule="exact"/>
              <w:rPr>
                <w:rStyle w:val="t1char"/>
                <w:rFonts w:eastAsia="標楷體"/>
                <w:sz w:val="28"/>
                <w:szCs w:val="28"/>
              </w:rPr>
            </w:pPr>
            <w:r w:rsidRPr="000C28A6">
              <w:rPr>
                <w:rFonts w:eastAsia="標楷體"/>
                <w:sz w:val="28"/>
                <w:szCs w:val="28"/>
              </w:rPr>
              <w:lastRenderedPageBreak/>
              <w:t xml:space="preserve">    </w:t>
            </w:r>
            <w:r w:rsidRPr="000C28A6">
              <w:rPr>
                <w:rFonts w:eastAsia="標楷體" w:hAnsi="標楷體"/>
                <w:sz w:val="28"/>
                <w:szCs w:val="28"/>
              </w:rPr>
              <w:t>我認為</w:t>
            </w:r>
            <w:proofErr w:type="gramStart"/>
            <w:r w:rsidRPr="000C28A6">
              <w:rPr>
                <w:rFonts w:eastAsia="標楷體" w:hAnsi="標楷體"/>
                <w:sz w:val="28"/>
                <w:szCs w:val="28"/>
              </w:rPr>
              <w:t>瑋</w:t>
            </w:r>
            <w:proofErr w:type="gramEnd"/>
            <w:r w:rsidRPr="000C28A6">
              <w:rPr>
                <w:rFonts w:eastAsia="標楷體" w:hAnsi="標楷體"/>
                <w:sz w:val="28"/>
                <w:szCs w:val="28"/>
              </w:rPr>
              <w:t>恩同學有高度的毅力與決心，他的個性沈穩，化學實作非常細心及敏銳。在高三時，除了參加清華</w:t>
            </w:r>
            <w:proofErr w:type="gramStart"/>
            <w:r w:rsidRPr="000C28A6">
              <w:rPr>
                <w:rFonts w:eastAsia="標楷體" w:hAnsi="標楷體"/>
                <w:sz w:val="28"/>
                <w:szCs w:val="28"/>
              </w:rPr>
              <w:t>盃</w:t>
            </w:r>
            <w:proofErr w:type="gramEnd"/>
            <w:r w:rsidRPr="000C28A6">
              <w:rPr>
                <w:rFonts w:eastAsia="標楷體" w:hAnsi="標楷體"/>
                <w:sz w:val="28"/>
                <w:szCs w:val="28"/>
              </w:rPr>
              <w:t>獲得筆試金牌獎（第三名），並在全國化學能力競賽榮獲二等獎，他更進一步地挑戰自己的極限，讓自己在背景知識與實驗操作上更上一層樓，終於順利獲選為</w:t>
            </w:r>
            <w:r w:rsidRPr="000C28A6">
              <w:rPr>
                <w:rFonts w:eastAsia="標楷體"/>
                <w:sz w:val="28"/>
                <w:szCs w:val="28"/>
              </w:rPr>
              <w:t xml:space="preserve">2014 </w:t>
            </w:r>
            <w:proofErr w:type="spellStart"/>
            <w:r w:rsidRPr="000C28A6">
              <w:rPr>
                <w:rFonts w:eastAsia="標楷體"/>
                <w:sz w:val="28"/>
                <w:szCs w:val="28"/>
              </w:rPr>
              <w:t>IChO</w:t>
            </w:r>
            <w:proofErr w:type="spellEnd"/>
            <w:r w:rsidRPr="000C28A6">
              <w:rPr>
                <w:rFonts w:eastAsia="標楷體" w:hAnsi="標楷體"/>
                <w:sz w:val="28"/>
                <w:szCs w:val="28"/>
              </w:rPr>
              <w:t>國手。</w:t>
            </w:r>
          </w:p>
        </w:tc>
      </w:tr>
    </w:tbl>
    <w:p w:rsidR="00CA79E4" w:rsidRPr="00752F5B" w:rsidRDefault="00CA79E4"/>
    <w:sectPr w:rsidR="00CA79E4" w:rsidRPr="00752F5B" w:rsidSect="00812243">
      <w:pgSz w:w="12240" w:h="15840" w:code="1"/>
      <w:pgMar w:top="1134" w:right="1134" w:bottom="1134" w:left="1134" w:header="720" w:footer="720" w:gutter="0"/>
      <w:cols w:space="425"/>
      <w:titlePg/>
      <w:docGrid w:linePitch="565"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7021"/>
    <w:multiLevelType w:val="hybridMultilevel"/>
    <w:tmpl w:val="F588177A"/>
    <w:lvl w:ilvl="0" w:tplc="D33A0248">
      <w:start w:val="1"/>
      <w:numFmt w:val="taiwaneseCountingThousand"/>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61A1A7B"/>
    <w:multiLevelType w:val="hybridMultilevel"/>
    <w:tmpl w:val="2EDC1A98"/>
    <w:lvl w:ilvl="0" w:tplc="D33A0248">
      <w:start w:val="1"/>
      <w:numFmt w:val="taiwaneseCountingThousand"/>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CFA5EC3"/>
    <w:multiLevelType w:val="hybridMultilevel"/>
    <w:tmpl w:val="45B6BC90"/>
    <w:lvl w:ilvl="0" w:tplc="FA1CC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C06E8D"/>
    <w:multiLevelType w:val="hybridMultilevel"/>
    <w:tmpl w:val="C562DCD0"/>
    <w:lvl w:ilvl="0" w:tplc="D33A0248">
      <w:start w:val="1"/>
      <w:numFmt w:val="taiwaneseCountingThousand"/>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D44C58"/>
    <w:multiLevelType w:val="hybridMultilevel"/>
    <w:tmpl w:val="44909DD8"/>
    <w:lvl w:ilvl="0" w:tplc="D33A0248">
      <w:start w:val="1"/>
      <w:numFmt w:val="taiwaneseCountingThousand"/>
      <w:lvlText w:val="%1、"/>
      <w:lvlJc w:val="left"/>
      <w:pPr>
        <w:tabs>
          <w:tab w:val="num" w:pos="600"/>
        </w:tabs>
        <w:ind w:left="600" w:hanging="6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6"/>
  <w:drawingGridVerticalSpacing w:val="5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5B"/>
    <w:rsid w:val="006479E0"/>
    <w:rsid w:val="00752F5B"/>
    <w:rsid w:val="00812243"/>
    <w:rsid w:val="00CA79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D75D15B-EC91-4E64-B310-197CBEEA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5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char">
    <w:name w:val="t2__char"/>
    <w:basedOn w:val="a0"/>
    <w:rsid w:val="00752F5B"/>
  </w:style>
  <w:style w:type="character" w:customStyle="1" w:styleId="t1char">
    <w:name w:val="t1__char"/>
    <w:basedOn w:val="a0"/>
    <w:rsid w:val="0075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cp:keywords/>
  <dc:description/>
  <cp:lastModifiedBy>moejsmpc</cp:lastModifiedBy>
  <cp:revision>1</cp:revision>
  <dcterms:created xsi:type="dcterms:W3CDTF">2014-07-28T12:34:00Z</dcterms:created>
  <dcterms:modified xsi:type="dcterms:W3CDTF">2014-07-28T12:34:00Z</dcterms:modified>
</cp:coreProperties>
</file>