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E8E" w:rsidRPr="00AF2AAD" w:rsidRDefault="001D1E8E" w:rsidP="00B657BB">
      <w:pPr>
        <w:spacing w:line="240" w:lineRule="atLeast"/>
        <w:jc w:val="center"/>
        <w:rPr>
          <w:rFonts w:eastAsia="標楷體"/>
          <w:b/>
          <w:bCs/>
          <w:color w:val="0D0D0D" w:themeColor="text1" w:themeTint="F2"/>
          <w:kern w:val="0"/>
          <w:sz w:val="36"/>
          <w:szCs w:val="36"/>
        </w:rPr>
      </w:pPr>
      <w:r w:rsidRPr="00AF2AAD">
        <w:rPr>
          <w:rFonts w:eastAsia="標楷體"/>
          <w:b/>
          <w:bCs/>
          <w:color w:val="0D0D0D" w:themeColor="text1" w:themeTint="F2"/>
          <w:kern w:val="0"/>
          <w:sz w:val="36"/>
          <w:szCs w:val="36"/>
        </w:rPr>
        <w:t>104</w:t>
      </w:r>
      <w:r w:rsidRPr="00AF2AAD">
        <w:rPr>
          <w:rFonts w:eastAsia="標楷體" w:cs="標楷體" w:hint="eastAsia"/>
          <w:b/>
          <w:bCs/>
          <w:color w:val="0D0D0D" w:themeColor="text1" w:themeTint="F2"/>
          <w:kern w:val="0"/>
          <w:sz w:val="36"/>
          <w:szCs w:val="36"/>
        </w:rPr>
        <w:t>年度教育部對各地方政府統合視導訪視紀錄表</w:t>
      </w:r>
      <w:r w:rsidRPr="00AF2AAD">
        <w:rPr>
          <w:rFonts w:ascii="標楷體" w:eastAsia="標楷體" w:hAnsi="標楷體" w:cs="標楷體" w:hint="eastAsia"/>
          <w:b/>
          <w:bCs/>
          <w:color w:val="0D0D0D" w:themeColor="text1" w:themeTint="F2"/>
          <w:kern w:val="0"/>
          <w:sz w:val="36"/>
          <w:szCs w:val="36"/>
        </w:rPr>
        <w:t>「一般項目」</w:t>
      </w:r>
      <w:r w:rsidRPr="00AF2AAD">
        <w:rPr>
          <w:rFonts w:eastAsia="標楷體" w:cs="標楷體" w:hint="eastAsia"/>
          <w:b/>
          <w:bCs/>
          <w:color w:val="0D0D0D" w:themeColor="text1" w:themeTint="F2"/>
          <w:kern w:val="0"/>
          <w:sz w:val="36"/>
          <w:szCs w:val="36"/>
        </w:rPr>
        <w:t>【終身教育司】</w:t>
      </w:r>
    </w:p>
    <w:p w:rsidR="001D1E8E" w:rsidRPr="00AF2AAD" w:rsidRDefault="001D1E8E" w:rsidP="00664FCE">
      <w:pPr>
        <w:spacing w:afterLines="50" w:after="180" w:line="520" w:lineRule="exact"/>
        <w:rPr>
          <w:rFonts w:eastAsia="標楷體"/>
          <w:color w:val="0D0D0D" w:themeColor="text1" w:themeTint="F2"/>
          <w:kern w:val="0"/>
          <w:sz w:val="28"/>
          <w:szCs w:val="28"/>
        </w:rPr>
      </w:pPr>
      <w:r w:rsidRPr="00AF2AAD">
        <w:rPr>
          <w:rFonts w:eastAsia="標楷體" w:cs="標楷體" w:hint="eastAsia"/>
          <w:color w:val="0D0D0D" w:themeColor="text1" w:themeTint="F2"/>
          <w:kern w:val="0"/>
          <w:sz w:val="28"/>
          <w:szCs w:val="28"/>
        </w:rPr>
        <w:t>縣市別：</w:t>
      </w:r>
      <w:r w:rsidR="00A759CA">
        <w:rPr>
          <w:rFonts w:eastAsia="標楷體" w:cs="標楷體" w:hint="eastAsia"/>
          <w:color w:val="0D0D0D" w:themeColor="text1" w:themeTint="F2"/>
          <w:kern w:val="0"/>
          <w:sz w:val="28"/>
          <w:szCs w:val="28"/>
        </w:rPr>
        <w:t>____________________</w:t>
      </w:r>
      <w:r w:rsidRPr="00AF2AAD">
        <w:rPr>
          <w:rFonts w:eastAsia="標楷體" w:cs="標楷體" w:hint="eastAsia"/>
          <w:color w:val="0D0D0D" w:themeColor="text1" w:themeTint="F2"/>
          <w:kern w:val="0"/>
          <w:sz w:val="28"/>
          <w:szCs w:val="28"/>
        </w:rPr>
        <w:t xml:space="preserve">　</w:t>
      </w:r>
      <w:r w:rsidR="00A759CA">
        <w:rPr>
          <w:rFonts w:eastAsia="標楷體" w:cs="標楷體" w:hint="eastAsia"/>
          <w:color w:val="0D0D0D" w:themeColor="text1" w:themeTint="F2"/>
          <w:kern w:val="0"/>
          <w:sz w:val="28"/>
          <w:szCs w:val="28"/>
        </w:rPr>
        <w:t xml:space="preserve">  </w:t>
      </w:r>
      <w:r w:rsidR="00A759CA">
        <w:rPr>
          <w:rFonts w:eastAsia="標楷體" w:cs="標楷體"/>
          <w:color w:val="0D0D0D" w:themeColor="text1" w:themeTint="F2"/>
          <w:kern w:val="0"/>
          <w:sz w:val="28"/>
          <w:szCs w:val="28"/>
        </w:rPr>
        <w:t xml:space="preserve">   </w:t>
      </w:r>
      <w:r w:rsidRPr="00AF2AAD">
        <w:rPr>
          <w:rFonts w:eastAsia="標楷體" w:cs="標楷體" w:hint="eastAsia"/>
          <w:color w:val="0D0D0D" w:themeColor="text1" w:themeTint="F2"/>
          <w:kern w:val="0"/>
          <w:sz w:val="28"/>
          <w:szCs w:val="28"/>
        </w:rPr>
        <w:t>訪視日期：</w:t>
      </w:r>
      <w:r w:rsidR="00FD08F6">
        <w:rPr>
          <w:rFonts w:eastAsia="標楷體"/>
          <w:color w:val="0D0D0D" w:themeColor="text1" w:themeTint="F2"/>
          <w:kern w:val="0"/>
          <w:sz w:val="28"/>
          <w:szCs w:val="28"/>
        </w:rPr>
        <w:t>105</w:t>
      </w:r>
      <w:r w:rsidRPr="00AF2AAD">
        <w:rPr>
          <w:rFonts w:eastAsia="標楷體" w:cs="標楷體" w:hint="eastAsia"/>
          <w:color w:val="0D0D0D" w:themeColor="text1" w:themeTint="F2"/>
          <w:kern w:val="0"/>
          <w:sz w:val="28"/>
          <w:szCs w:val="28"/>
        </w:rPr>
        <w:t>年</w:t>
      </w:r>
      <w:r w:rsidRPr="00AF2AAD">
        <w:rPr>
          <w:rFonts w:eastAsia="標楷體"/>
          <w:color w:val="0D0D0D" w:themeColor="text1" w:themeTint="F2"/>
          <w:kern w:val="0"/>
          <w:sz w:val="28"/>
          <w:szCs w:val="28"/>
        </w:rPr>
        <w:t xml:space="preserve">  </w:t>
      </w:r>
      <w:r w:rsidR="00A759CA">
        <w:rPr>
          <w:rFonts w:eastAsia="標楷體"/>
          <w:color w:val="0D0D0D" w:themeColor="text1" w:themeTint="F2"/>
          <w:kern w:val="0"/>
          <w:sz w:val="28"/>
          <w:szCs w:val="28"/>
        </w:rPr>
        <w:t xml:space="preserve"> </w:t>
      </w:r>
      <w:r w:rsidRPr="00AF2AAD">
        <w:rPr>
          <w:rFonts w:eastAsia="標楷體" w:cs="標楷體" w:hint="eastAsia"/>
          <w:color w:val="0D0D0D" w:themeColor="text1" w:themeTint="F2"/>
          <w:kern w:val="0"/>
          <w:sz w:val="28"/>
          <w:szCs w:val="28"/>
        </w:rPr>
        <w:t>月</w:t>
      </w:r>
      <w:r w:rsidR="00A759CA">
        <w:rPr>
          <w:rFonts w:eastAsia="標楷體" w:cs="標楷體" w:hint="eastAsia"/>
          <w:color w:val="0D0D0D" w:themeColor="text1" w:themeTint="F2"/>
          <w:kern w:val="0"/>
          <w:sz w:val="28"/>
          <w:szCs w:val="28"/>
        </w:rPr>
        <w:t xml:space="preserve"> </w:t>
      </w:r>
      <w:r w:rsidRPr="00AF2AAD">
        <w:rPr>
          <w:rFonts w:eastAsia="標楷體"/>
          <w:color w:val="0D0D0D" w:themeColor="text1" w:themeTint="F2"/>
          <w:kern w:val="0"/>
          <w:sz w:val="28"/>
          <w:szCs w:val="28"/>
        </w:rPr>
        <w:t xml:space="preserve">  </w:t>
      </w:r>
      <w:r w:rsidRPr="00AF2AAD">
        <w:rPr>
          <w:rFonts w:eastAsia="標楷體" w:cs="標楷體" w:hint="eastAsia"/>
          <w:color w:val="0D0D0D" w:themeColor="text1" w:themeTint="F2"/>
          <w:kern w:val="0"/>
          <w:sz w:val="28"/>
          <w:szCs w:val="28"/>
        </w:rPr>
        <w:t xml:space="preserve">日　　</w:t>
      </w:r>
      <w:r w:rsidR="00A759CA">
        <w:rPr>
          <w:rFonts w:eastAsia="標楷體" w:cs="標楷體" w:hint="eastAsia"/>
          <w:color w:val="0D0D0D" w:themeColor="text1" w:themeTint="F2"/>
          <w:kern w:val="0"/>
          <w:sz w:val="28"/>
          <w:szCs w:val="28"/>
        </w:rPr>
        <w:t xml:space="preserve"> </w:t>
      </w:r>
      <w:r w:rsidRPr="00AF2AAD">
        <w:rPr>
          <w:rFonts w:eastAsia="標楷體" w:cs="標楷體" w:hint="eastAsia"/>
          <w:color w:val="0D0D0D" w:themeColor="text1" w:themeTint="F2"/>
          <w:kern w:val="0"/>
          <w:sz w:val="28"/>
          <w:szCs w:val="28"/>
        </w:rPr>
        <w:t>訪視者：</w:t>
      </w:r>
      <w:r w:rsidR="00A759CA">
        <w:rPr>
          <w:rFonts w:eastAsia="標楷體" w:cs="標楷體" w:hint="eastAsia"/>
          <w:color w:val="0D0D0D" w:themeColor="text1" w:themeTint="F2"/>
          <w:kern w:val="0"/>
          <w:sz w:val="28"/>
          <w:szCs w:val="28"/>
        </w:rPr>
        <w:t>___________________</w:t>
      </w:r>
      <w:r w:rsidRPr="00AF2AAD">
        <w:rPr>
          <w:rFonts w:eastAsia="標楷體"/>
          <w:color w:val="0D0D0D" w:themeColor="text1" w:themeTint="F2"/>
          <w:kern w:val="0"/>
          <w:sz w:val="28"/>
          <w:szCs w:val="28"/>
        </w:rPr>
        <w:t xml:space="preserve"> </w:t>
      </w:r>
    </w:p>
    <w:p w:rsidR="001D1E8E" w:rsidRPr="00AF2AAD" w:rsidRDefault="001D1E8E" w:rsidP="00B657BB">
      <w:pPr>
        <w:spacing w:line="400" w:lineRule="exact"/>
        <w:rPr>
          <w:rFonts w:ascii="標楷體" w:eastAsia="標楷體" w:hAnsi="標楷體"/>
          <w:b/>
          <w:bCs/>
          <w:color w:val="0D0D0D" w:themeColor="text1" w:themeTint="F2"/>
          <w:kern w:val="0"/>
          <w:sz w:val="28"/>
          <w:szCs w:val="28"/>
        </w:rPr>
      </w:pPr>
      <w:r w:rsidRPr="00AF2AAD">
        <w:rPr>
          <w:rFonts w:eastAsia="標楷體" w:cs="標楷體" w:hint="eastAsia"/>
          <w:color w:val="0D0D0D" w:themeColor="text1" w:themeTint="F2"/>
          <w:kern w:val="0"/>
          <w:sz w:val="32"/>
          <w:szCs w:val="32"/>
        </w:rPr>
        <w:t>訪視項目：</w:t>
      </w:r>
      <w:r w:rsidR="003F7278" w:rsidRPr="00AF2AAD">
        <w:rPr>
          <w:rFonts w:eastAsia="標楷體" w:cs="標楷體" w:hint="eastAsia"/>
          <w:b/>
          <w:bCs/>
          <w:color w:val="0D0D0D" w:themeColor="text1" w:themeTint="F2"/>
          <w:kern w:val="0"/>
          <w:sz w:val="32"/>
          <w:szCs w:val="32"/>
        </w:rPr>
        <w:t>終身教育重點業務</w:t>
      </w:r>
      <w:r w:rsidR="00E77DED" w:rsidRPr="00AF2AAD">
        <w:rPr>
          <w:rFonts w:eastAsia="標楷體" w:cs="標楷體" w:hint="eastAsia"/>
          <w:color w:val="0D0D0D" w:themeColor="text1" w:themeTint="F2"/>
          <w:kern w:val="0"/>
          <w:sz w:val="28"/>
          <w:szCs w:val="28"/>
        </w:rPr>
        <w:t>－</w:t>
      </w:r>
      <w:r w:rsidR="000A02C4" w:rsidRPr="00AF2AAD">
        <w:rPr>
          <w:rFonts w:eastAsia="標楷體" w:cs="標楷體" w:hint="eastAsia"/>
          <w:color w:val="0D0D0D" w:themeColor="text1" w:themeTint="F2"/>
          <w:kern w:val="0"/>
          <w:sz w:val="28"/>
          <w:szCs w:val="28"/>
        </w:rPr>
        <w:t>成人及社區教育辦理情形</w:t>
      </w:r>
      <w:r w:rsidR="000A02C4" w:rsidRPr="00AF2AAD">
        <w:rPr>
          <w:rFonts w:ascii="新細明體" w:hAnsi="新細明體" w:cs="標楷體" w:hint="eastAsia"/>
          <w:color w:val="0D0D0D" w:themeColor="text1" w:themeTint="F2"/>
          <w:kern w:val="0"/>
          <w:sz w:val="28"/>
          <w:szCs w:val="28"/>
        </w:rPr>
        <w:t>、</w:t>
      </w:r>
      <w:r w:rsidR="000A02C4" w:rsidRPr="00AF2AAD">
        <w:rPr>
          <w:rFonts w:ascii="標楷體" w:eastAsia="標楷體" w:hAnsi="標楷體" w:cs="標楷體" w:hint="eastAsia"/>
          <w:color w:val="0D0D0D" w:themeColor="text1" w:themeTint="F2"/>
          <w:kern w:val="0"/>
          <w:sz w:val="28"/>
          <w:szCs w:val="28"/>
        </w:rPr>
        <w:t>家庭教育辦理情形、新住民教育辦理情形</w:t>
      </w:r>
    </w:p>
    <w:p w:rsidR="001D1E8E" w:rsidRPr="00AF2AAD" w:rsidRDefault="001D1E8E" w:rsidP="00B657BB">
      <w:pPr>
        <w:spacing w:line="400" w:lineRule="exact"/>
        <w:rPr>
          <w:rFonts w:eastAsia="標楷體"/>
          <w:b/>
          <w:bCs/>
          <w:color w:val="0D0D0D" w:themeColor="text1" w:themeTint="F2"/>
          <w:sz w:val="28"/>
          <w:szCs w:val="28"/>
        </w:rPr>
      </w:pPr>
      <w:r w:rsidRPr="00AF2AAD">
        <w:rPr>
          <w:rFonts w:ascii="標楷體" w:eastAsia="標楷體" w:hAnsi="標楷體" w:cs="標楷體" w:hint="eastAsia"/>
          <w:b/>
          <w:bCs/>
          <w:color w:val="0D0D0D" w:themeColor="text1" w:themeTint="F2"/>
          <w:sz w:val="28"/>
          <w:szCs w:val="28"/>
        </w:rPr>
        <w:t>●</w:t>
      </w:r>
      <w:r w:rsidR="00A759CA">
        <w:rPr>
          <w:rFonts w:eastAsia="標楷體" w:hAnsi="標楷體" w:cs="標楷體" w:hint="eastAsia"/>
          <w:b/>
          <w:bCs/>
          <w:color w:val="0D0D0D" w:themeColor="text1" w:themeTint="F2"/>
          <w:sz w:val="28"/>
          <w:szCs w:val="28"/>
        </w:rPr>
        <w:t>縣</w:t>
      </w:r>
      <w:r w:rsidR="00A759CA">
        <w:rPr>
          <w:rFonts w:eastAsia="標楷體" w:hAnsi="標楷體" w:cs="標楷體"/>
          <w:b/>
          <w:bCs/>
          <w:color w:val="0D0D0D" w:themeColor="text1" w:themeTint="F2"/>
          <w:sz w:val="28"/>
          <w:szCs w:val="28"/>
        </w:rPr>
        <w:t>市政府業務</w:t>
      </w:r>
      <w:r w:rsidR="00A759CA">
        <w:rPr>
          <w:rFonts w:eastAsia="標楷體" w:hAnsi="標楷體" w:cs="標楷體" w:hint="eastAsia"/>
          <w:b/>
          <w:bCs/>
          <w:color w:val="0D0D0D" w:themeColor="text1" w:themeTint="F2"/>
          <w:sz w:val="28"/>
          <w:szCs w:val="28"/>
        </w:rPr>
        <w:t>聯絡</w:t>
      </w:r>
      <w:r w:rsidR="00A759CA">
        <w:rPr>
          <w:rFonts w:eastAsia="標楷體" w:hAnsi="標楷體" w:cs="標楷體"/>
          <w:b/>
          <w:bCs/>
          <w:color w:val="0D0D0D" w:themeColor="text1" w:themeTint="F2"/>
          <w:sz w:val="28"/>
          <w:szCs w:val="28"/>
        </w:rPr>
        <w:t>人</w:t>
      </w:r>
    </w:p>
    <w:tbl>
      <w:tblPr>
        <w:tblW w:w="15166"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849"/>
        <w:gridCol w:w="1391"/>
        <w:gridCol w:w="1418"/>
        <w:gridCol w:w="1984"/>
        <w:gridCol w:w="2693"/>
        <w:gridCol w:w="3831"/>
      </w:tblGrid>
      <w:tr w:rsidR="00AF2AAD" w:rsidRPr="00AF2AAD" w:rsidTr="00952C89">
        <w:tc>
          <w:tcPr>
            <w:tcW w:w="3849" w:type="dxa"/>
            <w:shd w:val="clear" w:color="auto" w:fill="FFC000"/>
          </w:tcPr>
          <w:p w:rsidR="001D1E8E" w:rsidRPr="00AF2AAD" w:rsidRDefault="00A759CA" w:rsidP="00952C89">
            <w:pPr>
              <w:spacing w:line="240" w:lineRule="atLeast"/>
              <w:jc w:val="center"/>
              <w:rPr>
                <w:rFonts w:eastAsia="標楷體"/>
                <w:color w:val="0D0D0D" w:themeColor="text1" w:themeTint="F2"/>
              </w:rPr>
            </w:pPr>
            <w:r>
              <w:rPr>
                <w:rFonts w:eastAsia="標楷體" w:hAnsi="標楷體" w:cs="標楷體" w:hint="eastAsia"/>
                <w:color w:val="0D0D0D" w:themeColor="text1" w:themeTint="F2"/>
              </w:rPr>
              <w:t>業</w:t>
            </w:r>
            <w:r>
              <w:rPr>
                <w:rFonts w:eastAsia="標楷體" w:hAnsi="標楷體" w:cs="標楷體"/>
                <w:color w:val="0D0D0D" w:themeColor="text1" w:themeTint="F2"/>
              </w:rPr>
              <w:t>務負責</w:t>
            </w:r>
            <w:r>
              <w:rPr>
                <w:rFonts w:eastAsia="標楷體" w:hAnsi="標楷體" w:cs="標楷體" w:hint="eastAsia"/>
                <w:color w:val="0D0D0D" w:themeColor="text1" w:themeTint="F2"/>
              </w:rPr>
              <w:t>人</w:t>
            </w:r>
          </w:p>
        </w:tc>
        <w:tc>
          <w:tcPr>
            <w:tcW w:w="1391" w:type="dxa"/>
            <w:shd w:val="clear" w:color="auto" w:fill="FFC000"/>
          </w:tcPr>
          <w:p w:rsidR="001D1E8E" w:rsidRPr="00AF2AAD" w:rsidRDefault="001D1E8E" w:rsidP="0065721A">
            <w:pPr>
              <w:spacing w:line="240" w:lineRule="atLeast"/>
              <w:jc w:val="center"/>
              <w:rPr>
                <w:rFonts w:eastAsia="標楷體"/>
                <w:color w:val="0D0D0D" w:themeColor="text1" w:themeTint="F2"/>
              </w:rPr>
            </w:pPr>
            <w:r w:rsidRPr="00AF2AAD">
              <w:rPr>
                <w:rFonts w:eastAsia="標楷體" w:hAnsi="標楷體" w:cs="標楷體" w:hint="eastAsia"/>
                <w:color w:val="0D0D0D" w:themeColor="text1" w:themeTint="F2"/>
              </w:rPr>
              <w:t>姓名</w:t>
            </w:r>
          </w:p>
        </w:tc>
        <w:tc>
          <w:tcPr>
            <w:tcW w:w="1418" w:type="dxa"/>
            <w:shd w:val="clear" w:color="auto" w:fill="FFC000"/>
          </w:tcPr>
          <w:p w:rsidR="001D1E8E" w:rsidRPr="00AF2AAD" w:rsidRDefault="001D1E8E" w:rsidP="0065721A">
            <w:pPr>
              <w:spacing w:line="240" w:lineRule="atLeast"/>
              <w:jc w:val="center"/>
              <w:rPr>
                <w:rFonts w:eastAsia="標楷體"/>
                <w:color w:val="0D0D0D" w:themeColor="text1" w:themeTint="F2"/>
              </w:rPr>
            </w:pPr>
            <w:r w:rsidRPr="00AF2AAD">
              <w:rPr>
                <w:rFonts w:eastAsia="標楷體" w:hAnsi="標楷體" w:cs="標楷體" w:hint="eastAsia"/>
                <w:color w:val="0D0D0D" w:themeColor="text1" w:themeTint="F2"/>
              </w:rPr>
              <w:t>職稱</w:t>
            </w:r>
          </w:p>
        </w:tc>
        <w:tc>
          <w:tcPr>
            <w:tcW w:w="1984" w:type="dxa"/>
            <w:shd w:val="clear" w:color="auto" w:fill="FFC000"/>
          </w:tcPr>
          <w:p w:rsidR="001D1E8E" w:rsidRPr="00AF2AAD" w:rsidRDefault="001D1E8E" w:rsidP="0065721A">
            <w:pPr>
              <w:spacing w:line="240" w:lineRule="atLeast"/>
              <w:jc w:val="center"/>
              <w:rPr>
                <w:rFonts w:eastAsia="標楷體"/>
                <w:color w:val="0D0D0D" w:themeColor="text1" w:themeTint="F2"/>
              </w:rPr>
            </w:pPr>
            <w:r w:rsidRPr="00AF2AAD">
              <w:rPr>
                <w:rFonts w:eastAsia="標楷體" w:hAnsi="標楷體" w:cs="標楷體" w:hint="eastAsia"/>
                <w:color w:val="0D0D0D" w:themeColor="text1" w:themeTint="F2"/>
              </w:rPr>
              <w:t>聯絡電話</w:t>
            </w:r>
          </w:p>
        </w:tc>
        <w:tc>
          <w:tcPr>
            <w:tcW w:w="2693" w:type="dxa"/>
            <w:shd w:val="clear" w:color="auto" w:fill="FFC000"/>
          </w:tcPr>
          <w:p w:rsidR="001D1E8E" w:rsidRPr="00AF2AAD" w:rsidRDefault="001D1E8E" w:rsidP="0065721A">
            <w:pPr>
              <w:spacing w:line="240" w:lineRule="atLeast"/>
              <w:jc w:val="center"/>
              <w:rPr>
                <w:rFonts w:eastAsia="標楷體"/>
                <w:color w:val="0D0D0D" w:themeColor="text1" w:themeTint="F2"/>
              </w:rPr>
            </w:pPr>
            <w:r w:rsidRPr="00AF2AAD">
              <w:rPr>
                <w:rFonts w:eastAsia="標楷體" w:hAnsi="標楷體" w:cs="標楷體" w:hint="eastAsia"/>
                <w:color w:val="0D0D0D" w:themeColor="text1" w:themeTint="F2"/>
              </w:rPr>
              <w:t>手機號碼</w:t>
            </w:r>
            <w:r w:rsidR="00A759CA">
              <w:rPr>
                <w:rFonts w:eastAsia="標楷體" w:hAnsi="標楷體" w:cs="標楷體" w:hint="eastAsia"/>
                <w:color w:val="0D0D0D" w:themeColor="text1" w:themeTint="F2"/>
              </w:rPr>
              <w:t>(</w:t>
            </w:r>
            <w:r w:rsidR="00A759CA">
              <w:rPr>
                <w:rFonts w:eastAsia="標楷體" w:hAnsi="標楷體" w:cs="標楷體" w:hint="eastAsia"/>
                <w:color w:val="0D0D0D" w:themeColor="text1" w:themeTint="F2"/>
              </w:rPr>
              <w:t>若</w:t>
            </w:r>
            <w:r w:rsidR="00A759CA">
              <w:rPr>
                <w:rFonts w:eastAsia="標楷體" w:hAnsi="標楷體" w:cs="標楷體"/>
                <w:color w:val="0D0D0D" w:themeColor="text1" w:themeTint="F2"/>
              </w:rPr>
              <w:t>可，請填</w:t>
            </w:r>
            <w:r w:rsidR="00A759CA">
              <w:rPr>
                <w:rFonts w:eastAsia="標楷體" w:hAnsi="標楷體" w:cs="標楷體" w:hint="eastAsia"/>
                <w:color w:val="0D0D0D" w:themeColor="text1" w:themeTint="F2"/>
              </w:rPr>
              <w:t>)</w:t>
            </w:r>
          </w:p>
        </w:tc>
        <w:tc>
          <w:tcPr>
            <w:tcW w:w="3831" w:type="dxa"/>
            <w:shd w:val="clear" w:color="auto" w:fill="FFC000"/>
          </w:tcPr>
          <w:p w:rsidR="001D1E8E" w:rsidRPr="00AF2AAD" w:rsidRDefault="001D1E8E" w:rsidP="0065721A">
            <w:pPr>
              <w:spacing w:line="240" w:lineRule="atLeast"/>
              <w:jc w:val="center"/>
              <w:rPr>
                <w:rFonts w:eastAsia="標楷體"/>
                <w:color w:val="0D0D0D" w:themeColor="text1" w:themeTint="F2"/>
              </w:rPr>
            </w:pPr>
            <w:r w:rsidRPr="00AF2AAD">
              <w:rPr>
                <w:rFonts w:eastAsia="標楷體"/>
                <w:color w:val="0D0D0D" w:themeColor="text1" w:themeTint="F2"/>
              </w:rPr>
              <w:t>e-mail</w:t>
            </w:r>
          </w:p>
        </w:tc>
      </w:tr>
      <w:tr w:rsidR="00AF2AAD" w:rsidRPr="00AF2AAD" w:rsidTr="00952C89">
        <w:tc>
          <w:tcPr>
            <w:tcW w:w="3849" w:type="dxa"/>
          </w:tcPr>
          <w:p w:rsidR="00A54D64" w:rsidRPr="00AF2AAD" w:rsidRDefault="00952C89" w:rsidP="00952C89">
            <w:pPr>
              <w:spacing w:line="240" w:lineRule="atLeast"/>
              <w:textAlignment w:val="center"/>
              <w:rPr>
                <w:rFonts w:ascii="標楷體" w:eastAsia="標楷體" w:hAnsi="標楷體" w:cs="標楷體"/>
                <w:b/>
                <w:color w:val="0D0D0D" w:themeColor="text1" w:themeTint="F2"/>
                <w:kern w:val="0"/>
              </w:rPr>
            </w:pPr>
            <w:r w:rsidRPr="00AF2AAD">
              <w:rPr>
                <w:rFonts w:ascii="標楷體" w:eastAsia="標楷體" w:hAnsi="標楷體" w:cs="標楷體" w:hint="eastAsia"/>
                <w:b/>
                <w:color w:val="0D0D0D" w:themeColor="text1" w:themeTint="F2"/>
                <w:kern w:val="0"/>
              </w:rPr>
              <w:t>壹、</w:t>
            </w:r>
            <w:r w:rsidR="005451F9" w:rsidRPr="00AF2AAD">
              <w:rPr>
                <w:rFonts w:ascii="標楷體" w:eastAsia="標楷體" w:hAnsi="標楷體" w:cs="標楷體" w:hint="eastAsia"/>
                <w:b/>
                <w:color w:val="0D0D0D" w:themeColor="text1" w:themeTint="F2"/>
                <w:kern w:val="0"/>
              </w:rPr>
              <w:t>成人及社區教育辦理情形</w:t>
            </w:r>
            <w:r w:rsidR="00A54D64" w:rsidRPr="00AF2AAD">
              <w:rPr>
                <w:rFonts w:ascii="標楷體" w:eastAsia="標楷體" w:hAnsi="標楷體" w:cs="標楷體" w:hint="eastAsia"/>
                <w:b/>
                <w:color w:val="0D0D0D" w:themeColor="text1" w:themeTint="F2"/>
                <w:kern w:val="0"/>
              </w:rPr>
              <w:t>(</w:t>
            </w:r>
            <w:r w:rsidR="00A54D64" w:rsidRPr="00AF2AAD">
              <w:rPr>
                <w:rFonts w:ascii="標楷體" w:eastAsia="標楷體" w:hAnsi="標楷體" w:cs="標楷體"/>
                <w:b/>
                <w:color w:val="0D0D0D" w:themeColor="text1" w:themeTint="F2"/>
                <w:kern w:val="0"/>
              </w:rPr>
              <w:t>5</w:t>
            </w:r>
            <w:r w:rsidRPr="00AF2AAD">
              <w:rPr>
                <w:rFonts w:ascii="標楷體" w:eastAsia="標楷體" w:hAnsi="標楷體" w:cs="標楷體" w:hint="eastAsia"/>
                <w:b/>
                <w:color w:val="0D0D0D" w:themeColor="text1" w:themeTint="F2"/>
                <w:kern w:val="0"/>
              </w:rPr>
              <w:t>0</w:t>
            </w:r>
            <w:r w:rsidR="00A54D64" w:rsidRPr="00AF2AAD">
              <w:rPr>
                <w:rFonts w:ascii="標楷體" w:eastAsia="標楷體" w:hAnsi="標楷體" w:cs="標楷體"/>
                <w:b/>
                <w:color w:val="0D0D0D" w:themeColor="text1" w:themeTint="F2"/>
                <w:kern w:val="0"/>
              </w:rPr>
              <w:t>%</w:t>
            </w:r>
            <w:r w:rsidR="00A54D64" w:rsidRPr="00AF2AAD">
              <w:rPr>
                <w:rFonts w:ascii="標楷體" w:eastAsia="標楷體" w:hAnsi="標楷體" w:cs="標楷體" w:hint="eastAsia"/>
                <w:b/>
                <w:color w:val="0D0D0D" w:themeColor="text1" w:themeTint="F2"/>
                <w:kern w:val="0"/>
              </w:rPr>
              <w:t>)</w:t>
            </w:r>
          </w:p>
        </w:tc>
        <w:tc>
          <w:tcPr>
            <w:tcW w:w="1391" w:type="dxa"/>
            <w:vAlign w:val="center"/>
          </w:tcPr>
          <w:p w:rsidR="001D1E8E" w:rsidRPr="00AF2AAD" w:rsidRDefault="001D1E8E" w:rsidP="0065721A">
            <w:pPr>
              <w:spacing w:line="240" w:lineRule="atLeast"/>
              <w:jc w:val="center"/>
              <w:rPr>
                <w:rFonts w:eastAsia="標楷體"/>
                <w:color w:val="0D0D0D" w:themeColor="text1" w:themeTint="F2"/>
              </w:rPr>
            </w:pPr>
          </w:p>
        </w:tc>
        <w:tc>
          <w:tcPr>
            <w:tcW w:w="1418" w:type="dxa"/>
            <w:vAlign w:val="center"/>
          </w:tcPr>
          <w:p w:rsidR="001D1E8E" w:rsidRPr="00AF2AAD" w:rsidRDefault="001D1E8E" w:rsidP="0065721A">
            <w:pPr>
              <w:spacing w:line="240" w:lineRule="atLeast"/>
              <w:jc w:val="center"/>
              <w:rPr>
                <w:rFonts w:eastAsia="標楷體"/>
                <w:color w:val="0D0D0D" w:themeColor="text1" w:themeTint="F2"/>
              </w:rPr>
            </w:pPr>
          </w:p>
        </w:tc>
        <w:tc>
          <w:tcPr>
            <w:tcW w:w="1984" w:type="dxa"/>
            <w:vAlign w:val="center"/>
          </w:tcPr>
          <w:p w:rsidR="001D1E8E" w:rsidRPr="00AF2AAD" w:rsidRDefault="001D1E8E" w:rsidP="0065721A">
            <w:pPr>
              <w:spacing w:line="240" w:lineRule="atLeast"/>
              <w:jc w:val="center"/>
              <w:rPr>
                <w:rFonts w:eastAsia="標楷體"/>
                <w:color w:val="0D0D0D" w:themeColor="text1" w:themeTint="F2"/>
              </w:rPr>
            </w:pPr>
          </w:p>
        </w:tc>
        <w:tc>
          <w:tcPr>
            <w:tcW w:w="2693" w:type="dxa"/>
            <w:vAlign w:val="center"/>
          </w:tcPr>
          <w:p w:rsidR="001D1E8E" w:rsidRPr="00AF2AAD" w:rsidRDefault="001D1E8E" w:rsidP="0065721A">
            <w:pPr>
              <w:spacing w:line="240" w:lineRule="atLeast"/>
              <w:jc w:val="center"/>
              <w:rPr>
                <w:rFonts w:eastAsia="標楷體"/>
                <w:color w:val="0D0D0D" w:themeColor="text1" w:themeTint="F2"/>
              </w:rPr>
            </w:pPr>
          </w:p>
        </w:tc>
        <w:tc>
          <w:tcPr>
            <w:tcW w:w="3831" w:type="dxa"/>
            <w:vAlign w:val="center"/>
          </w:tcPr>
          <w:p w:rsidR="001D1E8E" w:rsidRPr="00AF2AAD" w:rsidRDefault="001D1E8E" w:rsidP="0065721A">
            <w:pPr>
              <w:spacing w:line="240" w:lineRule="atLeast"/>
              <w:jc w:val="center"/>
              <w:rPr>
                <w:rFonts w:eastAsia="標楷體"/>
                <w:color w:val="0D0D0D" w:themeColor="text1" w:themeTint="F2"/>
              </w:rPr>
            </w:pPr>
          </w:p>
        </w:tc>
      </w:tr>
      <w:tr w:rsidR="00AF2AAD" w:rsidRPr="00AF2AAD" w:rsidTr="00952C89">
        <w:trPr>
          <w:cantSplit/>
          <w:trHeight w:val="422"/>
        </w:trPr>
        <w:tc>
          <w:tcPr>
            <w:tcW w:w="3849" w:type="dxa"/>
          </w:tcPr>
          <w:p w:rsidR="001D1E8E" w:rsidRPr="00AF2AAD" w:rsidRDefault="00952C89" w:rsidP="000A02C4">
            <w:pPr>
              <w:spacing w:line="400" w:lineRule="exact"/>
              <w:ind w:left="120" w:hangingChars="50" w:hanging="120"/>
              <w:rPr>
                <w:rFonts w:eastAsia="標楷體"/>
                <w:b/>
                <w:color w:val="0D0D0D" w:themeColor="text1" w:themeTint="F2"/>
              </w:rPr>
            </w:pPr>
            <w:r w:rsidRPr="00AF2AAD">
              <w:rPr>
                <w:rFonts w:eastAsia="標楷體" w:hint="eastAsia"/>
                <w:b/>
                <w:color w:val="0D0D0D" w:themeColor="text1" w:themeTint="F2"/>
              </w:rPr>
              <w:t>貳、</w:t>
            </w:r>
            <w:r w:rsidR="000A02C4" w:rsidRPr="00AF2AAD">
              <w:rPr>
                <w:rFonts w:eastAsia="標楷體" w:hint="eastAsia"/>
                <w:b/>
                <w:color w:val="0D0D0D" w:themeColor="text1" w:themeTint="F2"/>
              </w:rPr>
              <w:t>家庭教育辦理情形</w:t>
            </w:r>
            <w:r w:rsidR="00A54D64" w:rsidRPr="00AF2AAD">
              <w:rPr>
                <w:rFonts w:eastAsia="標楷體" w:hint="eastAsia"/>
                <w:b/>
                <w:color w:val="0D0D0D" w:themeColor="text1" w:themeTint="F2"/>
              </w:rPr>
              <w:t>(40%)</w:t>
            </w:r>
          </w:p>
        </w:tc>
        <w:tc>
          <w:tcPr>
            <w:tcW w:w="1391" w:type="dxa"/>
            <w:vAlign w:val="center"/>
          </w:tcPr>
          <w:p w:rsidR="001D1E8E" w:rsidRPr="00AF2AAD" w:rsidRDefault="001D1E8E" w:rsidP="0065721A">
            <w:pPr>
              <w:spacing w:line="240" w:lineRule="atLeast"/>
              <w:jc w:val="center"/>
              <w:rPr>
                <w:rFonts w:eastAsia="標楷體"/>
                <w:color w:val="0D0D0D" w:themeColor="text1" w:themeTint="F2"/>
              </w:rPr>
            </w:pPr>
          </w:p>
        </w:tc>
        <w:tc>
          <w:tcPr>
            <w:tcW w:w="1418" w:type="dxa"/>
            <w:vAlign w:val="center"/>
          </w:tcPr>
          <w:p w:rsidR="001D1E8E" w:rsidRPr="00AF2AAD" w:rsidRDefault="001D1E8E" w:rsidP="0065721A">
            <w:pPr>
              <w:spacing w:line="240" w:lineRule="atLeast"/>
              <w:jc w:val="center"/>
              <w:rPr>
                <w:rFonts w:eastAsia="標楷體"/>
                <w:color w:val="0D0D0D" w:themeColor="text1" w:themeTint="F2"/>
              </w:rPr>
            </w:pPr>
          </w:p>
        </w:tc>
        <w:tc>
          <w:tcPr>
            <w:tcW w:w="1984" w:type="dxa"/>
            <w:vAlign w:val="center"/>
          </w:tcPr>
          <w:p w:rsidR="001D1E8E" w:rsidRPr="00AF2AAD" w:rsidRDefault="001D1E8E" w:rsidP="0065721A">
            <w:pPr>
              <w:spacing w:line="240" w:lineRule="atLeast"/>
              <w:jc w:val="center"/>
              <w:rPr>
                <w:rFonts w:eastAsia="標楷體"/>
                <w:color w:val="0D0D0D" w:themeColor="text1" w:themeTint="F2"/>
              </w:rPr>
            </w:pPr>
          </w:p>
        </w:tc>
        <w:tc>
          <w:tcPr>
            <w:tcW w:w="2693" w:type="dxa"/>
            <w:vAlign w:val="center"/>
          </w:tcPr>
          <w:p w:rsidR="001D1E8E" w:rsidRPr="00AF2AAD" w:rsidRDefault="001D1E8E" w:rsidP="0065721A">
            <w:pPr>
              <w:spacing w:line="240" w:lineRule="atLeast"/>
              <w:jc w:val="center"/>
              <w:rPr>
                <w:rFonts w:eastAsia="標楷體"/>
                <w:color w:val="0D0D0D" w:themeColor="text1" w:themeTint="F2"/>
              </w:rPr>
            </w:pPr>
          </w:p>
        </w:tc>
        <w:tc>
          <w:tcPr>
            <w:tcW w:w="3831" w:type="dxa"/>
            <w:vAlign w:val="center"/>
          </w:tcPr>
          <w:p w:rsidR="001D1E8E" w:rsidRPr="00AF2AAD" w:rsidRDefault="001D1E8E" w:rsidP="0065721A">
            <w:pPr>
              <w:spacing w:line="240" w:lineRule="atLeast"/>
              <w:jc w:val="center"/>
              <w:rPr>
                <w:rFonts w:eastAsia="標楷體"/>
                <w:color w:val="0D0D0D" w:themeColor="text1" w:themeTint="F2"/>
              </w:rPr>
            </w:pPr>
          </w:p>
        </w:tc>
      </w:tr>
      <w:tr w:rsidR="00AF2AAD" w:rsidRPr="00AF2AAD" w:rsidTr="00952C89">
        <w:trPr>
          <w:cantSplit/>
          <w:trHeight w:val="428"/>
        </w:trPr>
        <w:tc>
          <w:tcPr>
            <w:tcW w:w="3849" w:type="dxa"/>
          </w:tcPr>
          <w:p w:rsidR="001D1E8E" w:rsidRPr="00AF2AAD" w:rsidRDefault="00952C89" w:rsidP="000A02C4">
            <w:pPr>
              <w:spacing w:line="400" w:lineRule="exact"/>
              <w:ind w:left="120" w:hangingChars="50" w:hanging="120"/>
              <w:rPr>
                <w:rFonts w:eastAsia="標楷體"/>
                <w:b/>
                <w:color w:val="0D0D0D" w:themeColor="text1" w:themeTint="F2"/>
              </w:rPr>
            </w:pPr>
            <w:r w:rsidRPr="00AF2AAD">
              <w:rPr>
                <w:rFonts w:eastAsia="標楷體" w:hint="eastAsia"/>
                <w:b/>
                <w:color w:val="0D0D0D" w:themeColor="text1" w:themeTint="F2"/>
              </w:rPr>
              <w:t>叁、</w:t>
            </w:r>
            <w:r w:rsidR="000A02C4" w:rsidRPr="00AF2AAD">
              <w:rPr>
                <w:rFonts w:eastAsia="標楷體" w:hint="eastAsia"/>
                <w:b/>
                <w:color w:val="0D0D0D" w:themeColor="text1" w:themeTint="F2"/>
              </w:rPr>
              <w:t>新住民教育辦理情形</w:t>
            </w:r>
            <w:r w:rsidR="00A54D64" w:rsidRPr="00AF2AAD">
              <w:rPr>
                <w:rFonts w:eastAsia="標楷體" w:hint="eastAsia"/>
                <w:b/>
                <w:color w:val="0D0D0D" w:themeColor="text1" w:themeTint="F2"/>
              </w:rPr>
              <w:t>(10%)</w:t>
            </w:r>
          </w:p>
        </w:tc>
        <w:tc>
          <w:tcPr>
            <w:tcW w:w="1391" w:type="dxa"/>
            <w:vAlign w:val="center"/>
          </w:tcPr>
          <w:p w:rsidR="001D1E8E" w:rsidRPr="00AF2AAD" w:rsidRDefault="001D1E8E" w:rsidP="0065721A">
            <w:pPr>
              <w:spacing w:line="240" w:lineRule="atLeast"/>
              <w:jc w:val="center"/>
              <w:rPr>
                <w:rFonts w:eastAsia="標楷體"/>
                <w:color w:val="0D0D0D" w:themeColor="text1" w:themeTint="F2"/>
              </w:rPr>
            </w:pPr>
          </w:p>
        </w:tc>
        <w:tc>
          <w:tcPr>
            <w:tcW w:w="1418" w:type="dxa"/>
            <w:vAlign w:val="center"/>
          </w:tcPr>
          <w:p w:rsidR="001D1E8E" w:rsidRPr="00AF2AAD" w:rsidRDefault="001D1E8E" w:rsidP="0065721A">
            <w:pPr>
              <w:spacing w:line="240" w:lineRule="atLeast"/>
              <w:jc w:val="center"/>
              <w:rPr>
                <w:rFonts w:eastAsia="標楷體"/>
                <w:color w:val="0D0D0D" w:themeColor="text1" w:themeTint="F2"/>
              </w:rPr>
            </w:pPr>
          </w:p>
        </w:tc>
        <w:tc>
          <w:tcPr>
            <w:tcW w:w="1984" w:type="dxa"/>
            <w:vAlign w:val="center"/>
          </w:tcPr>
          <w:p w:rsidR="001D1E8E" w:rsidRPr="00AF2AAD" w:rsidRDefault="001D1E8E" w:rsidP="0065721A">
            <w:pPr>
              <w:spacing w:line="240" w:lineRule="atLeast"/>
              <w:jc w:val="center"/>
              <w:rPr>
                <w:rFonts w:eastAsia="標楷體"/>
                <w:color w:val="0D0D0D" w:themeColor="text1" w:themeTint="F2"/>
              </w:rPr>
            </w:pPr>
          </w:p>
        </w:tc>
        <w:tc>
          <w:tcPr>
            <w:tcW w:w="2693" w:type="dxa"/>
            <w:vAlign w:val="center"/>
          </w:tcPr>
          <w:p w:rsidR="001D1E8E" w:rsidRPr="00AF2AAD" w:rsidRDefault="001D1E8E" w:rsidP="0065721A">
            <w:pPr>
              <w:spacing w:line="240" w:lineRule="atLeast"/>
              <w:jc w:val="center"/>
              <w:rPr>
                <w:rFonts w:eastAsia="標楷體"/>
                <w:color w:val="0D0D0D" w:themeColor="text1" w:themeTint="F2"/>
              </w:rPr>
            </w:pPr>
          </w:p>
        </w:tc>
        <w:tc>
          <w:tcPr>
            <w:tcW w:w="3831" w:type="dxa"/>
            <w:vAlign w:val="center"/>
          </w:tcPr>
          <w:p w:rsidR="001D1E8E" w:rsidRPr="00AF2AAD" w:rsidRDefault="001D1E8E" w:rsidP="0065721A">
            <w:pPr>
              <w:spacing w:line="240" w:lineRule="atLeast"/>
              <w:jc w:val="center"/>
              <w:rPr>
                <w:rFonts w:eastAsia="標楷體"/>
                <w:color w:val="0D0D0D" w:themeColor="text1" w:themeTint="F2"/>
              </w:rPr>
            </w:pPr>
          </w:p>
        </w:tc>
      </w:tr>
      <w:tr w:rsidR="00AF2AAD" w:rsidRPr="00AF2AAD" w:rsidTr="00952C89">
        <w:trPr>
          <w:cantSplit/>
          <w:trHeight w:val="428"/>
        </w:trPr>
        <w:tc>
          <w:tcPr>
            <w:tcW w:w="3849" w:type="dxa"/>
          </w:tcPr>
          <w:p w:rsidR="00952C89" w:rsidRPr="00AF2AAD" w:rsidRDefault="00952C89" w:rsidP="000A02C4">
            <w:pPr>
              <w:spacing w:line="400" w:lineRule="exact"/>
              <w:ind w:left="120" w:hangingChars="50" w:hanging="120"/>
              <w:rPr>
                <w:rFonts w:eastAsia="標楷體"/>
                <w:b/>
                <w:color w:val="0D0D0D" w:themeColor="text1" w:themeTint="F2"/>
              </w:rPr>
            </w:pPr>
            <w:r w:rsidRPr="00AF2AAD">
              <w:rPr>
                <w:rFonts w:eastAsia="標楷體" w:hint="eastAsia"/>
                <w:b/>
                <w:color w:val="0D0D0D" w:themeColor="text1" w:themeTint="F2"/>
              </w:rPr>
              <w:t>加分題</w:t>
            </w:r>
            <w:r w:rsidRPr="00AF2AAD">
              <w:rPr>
                <w:rFonts w:eastAsia="標楷體" w:hint="eastAsia"/>
                <w:b/>
                <w:color w:val="0D0D0D" w:themeColor="text1" w:themeTint="F2"/>
              </w:rPr>
              <w:t>(3%)</w:t>
            </w:r>
          </w:p>
          <w:p w:rsidR="00A75249" w:rsidRPr="00AF2AAD" w:rsidRDefault="00A75249" w:rsidP="000A02C4">
            <w:pPr>
              <w:spacing w:line="400" w:lineRule="exact"/>
              <w:ind w:left="120" w:hangingChars="50" w:hanging="120"/>
              <w:rPr>
                <w:rFonts w:eastAsia="標楷體"/>
                <w:b/>
                <w:color w:val="0D0D0D" w:themeColor="text1" w:themeTint="F2"/>
              </w:rPr>
            </w:pPr>
            <w:r w:rsidRPr="00AF2AAD">
              <w:rPr>
                <w:rFonts w:eastAsia="標楷體" w:hint="eastAsia"/>
                <w:b/>
                <w:color w:val="0D0D0D" w:themeColor="text1" w:themeTint="F2"/>
              </w:rPr>
              <w:t>承辦教育部終身教育司專案計畫</w:t>
            </w:r>
          </w:p>
          <w:p w:rsidR="00952C89" w:rsidRPr="00AF2AAD" w:rsidRDefault="00952C89" w:rsidP="00A75249">
            <w:pPr>
              <w:spacing w:line="400" w:lineRule="exact"/>
              <w:ind w:left="120" w:hangingChars="50" w:hanging="120"/>
              <w:rPr>
                <w:rFonts w:eastAsia="標楷體"/>
                <w:b/>
                <w:color w:val="0D0D0D" w:themeColor="text1" w:themeTint="F2"/>
              </w:rPr>
            </w:pPr>
          </w:p>
        </w:tc>
        <w:tc>
          <w:tcPr>
            <w:tcW w:w="1391" w:type="dxa"/>
            <w:vAlign w:val="center"/>
          </w:tcPr>
          <w:p w:rsidR="00952C89" w:rsidRPr="00AF2AAD" w:rsidRDefault="00952C89" w:rsidP="0065721A">
            <w:pPr>
              <w:spacing w:line="240" w:lineRule="atLeast"/>
              <w:jc w:val="center"/>
              <w:rPr>
                <w:rFonts w:eastAsia="標楷體"/>
                <w:color w:val="0D0D0D" w:themeColor="text1" w:themeTint="F2"/>
              </w:rPr>
            </w:pPr>
          </w:p>
        </w:tc>
        <w:tc>
          <w:tcPr>
            <w:tcW w:w="1418" w:type="dxa"/>
            <w:vAlign w:val="center"/>
          </w:tcPr>
          <w:p w:rsidR="00952C89" w:rsidRPr="00AF2AAD" w:rsidRDefault="00952C89" w:rsidP="0065721A">
            <w:pPr>
              <w:spacing w:line="240" w:lineRule="atLeast"/>
              <w:jc w:val="center"/>
              <w:rPr>
                <w:rFonts w:eastAsia="標楷體"/>
                <w:color w:val="0D0D0D" w:themeColor="text1" w:themeTint="F2"/>
              </w:rPr>
            </w:pPr>
          </w:p>
        </w:tc>
        <w:tc>
          <w:tcPr>
            <w:tcW w:w="1984" w:type="dxa"/>
            <w:vAlign w:val="center"/>
          </w:tcPr>
          <w:p w:rsidR="00952C89" w:rsidRPr="00AF2AAD" w:rsidRDefault="00952C89" w:rsidP="0065721A">
            <w:pPr>
              <w:spacing w:line="240" w:lineRule="atLeast"/>
              <w:jc w:val="center"/>
              <w:rPr>
                <w:rFonts w:eastAsia="標楷體"/>
                <w:color w:val="0D0D0D" w:themeColor="text1" w:themeTint="F2"/>
              </w:rPr>
            </w:pPr>
          </w:p>
        </w:tc>
        <w:tc>
          <w:tcPr>
            <w:tcW w:w="2693" w:type="dxa"/>
            <w:vAlign w:val="center"/>
          </w:tcPr>
          <w:p w:rsidR="00952C89" w:rsidRPr="00AF2AAD" w:rsidRDefault="00952C89" w:rsidP="0065721A">
            <w:pPr>
              <w:spacing w:line="240" w:lineRule="atLeast"/>
              <w:jc w:val="center"/>
              <w:rPr>
                <w:rFonts w:eastAsia="標楷體"/>
                <w:color w:val="0D0D0D" w:themeColor="text1" w:themeTint="F2"/>
              </w:rPr>
            </w:pPr>
          </w:p>
        </w:tc>
        <w:tc>
          <w:tcPr>
            <w:tcW w:w="3831" w:type="dxa"/>
            <w:vAlign w:val="center"/>
          </w:tcPr>
          <w:p w:rsidR="00952C89" w:rsidRPr="00AF2AAD" w:rsidRDefault="00952C89" w:rsidP="0065721A">
            <w:pPr>
              <w:spacing w:line="240" w:lineRule="atLeast"/>
              <w:jc w:val="center"/>
              <w:rPr>
                <w:rFonts w:eastAsia="標楷體"/>
                <w:color w:val="0D0D0D" w:themeColor="text1" w:themeTint="F2"/>
              </w:rPr>
            </w:pPr>
          </w:p>
        </w:tc>
      </w:tr>
    </w:tbl>
    <w:p w:rsidR="001D1E8E" w:rsidRPr="00AF2AAD" w:rsidRDefault="001D1E8E" w:rsidP="00B657BB">
      <w:pPr>
        <w:spacing w:line="400" w:lineRule="exact"/>
        <w:jc w:val="both"/>
        <w:rPr>
          <w:rFonts w:eastAsia="標楷體"/>
          <w:b/>
          <w:bCs/>
          <w:color w:val="0D0D0D" w:themeColor="text1" w:themeTint="F2"/>
          <w:kern w:val="0"/>
          <w:sz w:val="28"/>
          <w:szCs w:val="28"/>
        </w:rPr>
      </w:pPr>
      <w:r w:rsidRPr="00AF2AAD">
        <w:rPr>
          <w:rFonts w:eastAsia="標楷體" w:cs="標楷體" w:hint="eastAsia"/>
          <w:b/>
          <w:bCs/>
          <w:color w:val="0D0D0D" w:themeColor="text1" w:themeTint="F2"/>
          <w:kern w:val="0"/>
          <w:sz w:val="28"/>
          <w:szCs w:val="28"/>
        </w:rPr>
        <w:t>【評分說明】</w:t>
      </w:r>
    </w:p>
    <w:p w:rsidR="001D1E8E" w:rsidRPr="00AF2AAD" w:rsidRDefault="001D1E8E" w:rsidP="00B657BB">
      <w:pPr>
        <w:spacing w:line="280" w:lineRule="exact"/>
        <w:ind w:left="204" w:hanging="204"/>
        <w:jc w:val="both"/>
        <w:rPr>
          <w:rFonts w:eastAsia="標楷體"/>
          <w:color w:val="0D0D0D" w:themeColor="text1" w:themeTint="F2"/>
        </w:rPr>
      </w:pPr>
      <w:r w:rsidRPr="00AF2AAD">
        <w:rPr>
          <w:rFonts w:eastAsia="標楷體"/>
          <w:color w:val="0D0D0D" w:themeColor="text1" w:themeTint="F2"/>
        </w:rPr>
        <w:t>1.</w:t>
      </w:r>
      <w:r w:rsidRPr="00AF2AAD">
        <w:rPr>
          <w:rFonts w:eastAsia="標楷體" w:hAnsi="標楷體" w:cs="標楷體" w:hint="eastAsia"/>
          <w:color w:val="0D0D0D" w:themeColor="text1" w:themeTint="F2"/>
        </w:rPr>
        <w:t>整體等第評比標準：優等</w:t>
      </w:r>
      <w:r w:rsidRPr="00AF2AAD">
        <w:rPr>
          <w:rFonts w:eastAsia="標楷體" w:hAnsi="標楷體"/>
          <w:color w:val="0D0D0D" w:themeColor="text1" w:themeTint="F2"/>
        </w:rPr>
        <w:t>(</w:t>
      </w:r>
      <w:r w:rsidRPr="00AF2AAD">
        <w:rPr>
          <w:rFonts w:eastAsia="標楷體"/>
          <w:color w:val="0D0D0D" w:themeColor="text1" w:themeTint="F2"/>
        </w:rPr>
        <w:t>90</w:t>
      </w:r>
      <w:r w:rsidRPr="00AF2AAD">
        <w:rPr>
          <w:rFonts w:eastAsia="標楷體" w:hAnsi="標楷體" w:cs="標楷體" w:hint="eastAsia"/>
          <w:color w:val="0D0D0D" w:themeColor="text1" w:themeTint="F2"/>
        </w:rPr>
        <w:t>分以上</w:t>
      </w:r>
      <w:r w:rsidRPr="00AF2AAD">
        <w:rPr>
          <w:rFonts w:eastAsia="標楷體" w:hAnsi="標楷體"/>
          <w:color w:val="0D0D0D" w:themeColor="text1" w:themeTint="F2"/>
        </w:rPr>
        <w:t>)</w:t>
      </w:r>
      <w:r w:rsidRPr="00AF2AAD">
        <w:rPr>
          <w:rFonts w:eastAsia="標楷體" w:hAnsi="標楷體" w:cs="標楷體" w:hint="eastAsia"/>
          <w:color w:val="0D0D0D" w:themeColor="text1" w:themeTint="F2"/>
        </w:rPr>
        <w:t>，甲等</w:t>
      </w:r>
      <w:r w:rsidRPr="00AF2AAD">
        <w:rPr>
          <w:rFonts w:eastAsia="標楷體" w:hAnsi="標楷體"/>
          <w:color w:val="0D0D0D" w:themeColor="text1" w:themeTint="F2"/>
        </w:rPr>
        <w:t>(80</w:t>
      </w:r>
      <w:r w:rsidRPr="00AF2AAD">
        <w:rPr>
          <w:rFonts w:eastAsia="標楷體" w:hAnsi="標楷體" w:cs="標楷體" w:hint="eastAsia"/>
          <w:color w:val="0D0D0D" w:themeColor="text1" w:themeTint="F2"/>
        </w:rPr>
        <w:t>分以上</w:t>
      </w:r>
      <w:r w:rsidRPr="00AF2AAD">
        <w:rPr>
          <w:rFonts w:eastAsia="標楷體" w:hAnsi="標楷體"/>
          <w:color w:val="0D0D0D" w:themeColor="text1" w:themeTint="F2"/>
        </w:rPr>
        <w:t>,</w:t>
      </w:r>
      <w:r w:rsidRPr="00AF2AAD">
        <w:rPr>
          <w:rFonts w:eastAsia="標楷體" w:hAnsi="標楷體" w:cs="標楷體" w:hint="eastAsia"/>
          <w:color w:val="0D0D0D" w:themeColor="text1" w:themeTint="F2"/>
        </w:rPr>
        <w:t>未滿</w:t>
      </w:r>
      <w:r w:rsidRPr="00AF2AAD">
        <w:rPr>
          <w:rFonts w:eastAsia="標楷體" w:hAnsi="標楷體"/>
          <w:color w:val="0D0D0D" w:themeColor="text1" w:themeTint="F2"/>
        </w:rPr>
        <w:t>90</w:t>
      </w:r>
      <w:r w:rsidRPr="00AF2AAD">
        <w:rPr>
          <w:rFonts w:eastAsia="標楷體" w:hAnsi="標楷體" w:cs="標楷體" w:hint="eastAsia"/>
          <w:color w:val="0D0D0D" w:themeColor="text1" w:themeTint="F2"/>
        </w:rPr>
        <w:t>分</w:t>
      </w:r>
      <w:r w:rsidRPr="00AF2AAD">
        <w:rPr>
          <w:rFonts w:eastAsia="標楷體" w:hAnsi="標楷體"/>
          <w:color w:val="0D0D0D" w:themeColor="text1" w:themeTint="F2"/>
        </w:rPr>
        <w:t>)</w:t>
      </w:r>
      <w:r w:rsidRPr="00AF2AAD">
        <w:rPr>
          <w:rFonts w:eastAsia="標楷體" w:hAnsi="標楷體" w:cs="標楷體" w:hint="eastAsia"/>
          <w:color w:val="0D0D0D" w:themeColor="text1" w:themeTint="F2"/>
        </w:rPr>
        <w:t>，乙等</w:t>
      </w:r>
      <w:r w:rsidRPr="00AF2AAD">
        <w:rPr>
          <w:rFonts w:eastAsia="標楷體" w:hAnsi="標楷體"/>
          <w:color w:val="0D0D0D" w:themeColor="text1" w:themeTint="F2"/>
        </w:rPr>
        <w:t>(70</w:t>
      </w:r>
      <w:r w:rsidRPr="00AF2AAD">
        <w:rPr>
          <w:rFonts w:eastAsia="標楷體" w:hAnsi="標楷體" w:cs="標楷體" w:hint="eastAsia"/>
          <w:color w:val="0D0D0D" w:themeColor="text1" w:themeTint="F2"/>
        </w:rPr>
        <w:t>分以上</w:t>
      </w:r>
      <w:r w:rsidRPr="00AF2AAD">
        <w:rPr>
          <w:rFonts w:eastAsia="標楷體" w:hAnsi="標楷體"/>
          <w:color w:val="0D0D0D" w:themeColor="text1" w:themeTint="F2"/>
        </w:rPr>
        <w:t>,</w:t>
      </w:r>
      <w:r w:rsidRPr="00AF2AAD">
        <w:rPr>
          <w:rFonts w:eastAsia="標楷體" w:hAnsi="標楷體" w:cs="標楷體" w:hint="eastAsia"/>
          <w:color w:val="0D0D0D" w:themeColor="text1" w:themeTint="F2"/>
        </w:rPr>
        <w:t>未滿</w:t>
      </w:r>
      <w:r w:rsidRPr="00AF2AAD">
        <w:rPr>
          <w:rFonts w:eastAsia="標楷體" w:hAnsi="標楷體"/>
          <w:color w:val="0D0D0D" w:themeColor="text1" w:themeTint="F2"/>
        </w:rPr>
        <w:t>80</w:t>
      </w:r>
      <w:r w:rsidRPr="00AF2AAD">
        <w:rPr>
          <w:rFonts w:eastAsia="標楷體" w:hAnsi="標楷體" w:cs="標楷體" w:hint="eastAsia"/>
          <w:color w:val="0D0D0D" w:themeColor="text1" w:themeTint="F2"/>
        </w:rPr>
        <w:t>分</w:t>
      </w:r>
      <w:r w:rsidRPr="00AF2AAD">
        <w:rPr>
          <w:rFonts w:eastAsia="標楷體" w:hAnsi="標楷體"/>
          <w:color w:val="0D0D0D" w:themeColor="text1" w:themeTint="F2"/>
        </w:rPr>
        <w:t>)</w:t>
      </w:r>
      <w:r w:rsidRPr="00AF2AAD">
        <w:rPr>
          <w:rFonts w:eastAsia="標楷體" w:hAnsi="標楷體" w:cs="標楷體" w:hint="eastAsia"/>
          <w:color w:val="0D0D0D" w:themeColor="text1" w:themeTint="F2"/>
        </w:rPr>
        <w:t>、丙等</w:t>
      </w:r>
      <w:r w:rsidRPr="00AF2AAD">
        <w:rPr>
          <w:rFonts w:eastAsia="標楷體" w:hAnsi="標楷體"/>
          <w:color w:val="0D0D0D" w:themeColor="text1" w:themeTint="F2"/>
        </w:rPr>
        <w:t>(60</w:t>
      </w:r>
      <w:r w:rsidRPr="00AF2AAD">
        <w:rPr>
          <w:rFonts w:eastAsia="標楷體" w:hAnsi="標楷體" w:cs="標楷體" w:hint="eastAsia"/>
          <w:color w:val="0D0D0D" w:themeColor="text1" w:themeTint="F2"/>
        </w:rPr>
        <w:t>分以上</w:t>
      </w:r>
      <w:r w:rsidRPr="00AF2AAD">
        <w:rPr>
          <w:rFonts w:eastAsia="標楷體" w:hAnsi="標楷體"/>
          <w:color w:val="0D0D0D" w:themeColor="text1" w:themeTint="F2"/>
        </w:rPr>
        <w:t>,</w:t>
      </w:r>
      <w:r w:rsidRPr="00AF2AAD">
        <w:rPr>
          <w:rFonts w:eastAsia="標楷體" w:hAnsi="標楷體" w:cs="標楷體" w:hint="eastAsia"/>
          <w:color w:val="0D0D0D" w:themeColor="text1" w:themeTint="F2"/>
        </w:rPr>
        <w:t>未滿</w:t>
      </w:r>
      <w:r w:rsidRPr="00AF2AAD">
        <w:rPr>
          <w:rFonts w:eastAsia="標楷體" w:hAnsi="標楷體"/>
          <w:color w:val="0D0D0D" w:themeColor="text1" w:themeTint="F2"/>
        </w:rPr>
        <w:t>70</w:t>
      </w:r>
      <w:r w:rsidRPr="00AF2AAD">
        <w:rPr>
          <w:rFonts w:eastAsia="標楷體" w:hAnsi="標楷體" w:cs="標楷體" w:hint="eastAsia"/>
          <w:color w:val="0D0D0D" w:themeColor="text1" w:themeTint="F2"/>
        </w:rPr>
        <w:t>分</w:t>
      </w:r>
      <w:r w:rsidRPr="00AF2AAD">
        <w:rPr>
          <w:rFonts w:eastAsia="標楷體" w:hAnsi="標楷體"/>
          <w:color w:val="0D0D0D" w:themeColor="text1" w:themeTint="F2"/>
        </w:rPr>
        <w:t>)</w:t>
      </w:r>
      <w:r w:rsidRPr="00AF2AAD">
        <w:rPr>
          <w:rFonts w:eastAsia="標楷體" w:hAnsi="標楷體" w:cs="標楷體" w:hint="eastAsia"/>
          <w:color w:val="0D0D0D" w:themeColor="text1" w:themeTint="F2"/>
        </w:rPr>
        <w:t>，丁等</w:t>
      </w:r>
      <w:r w:rsidRPr="00AF2AAD">
        <w:rPr>
          <w:rFonts w:eastAsia="標楷體" w:hAnsi="標楷體"/>
          <w:color w:val="0D0D0D" w:themeColor="text1" w:themeTint="F2"/>
        </w:rPr>
        <w:t>(</w:t>
      </w:r>
      <w:r w:rsidRPr="00AF2AAD">
        <w:rPr>
          <w:rFonts w:eastAsia="標楷體" w:hAnsi="標楷體" w:cs="標楷體" w:hint="eastAsia"/>
          <w:color w:val="0D0D0D" w:themeColor="text1" w:themeTint="F2"/>
        </w:rPr>
        <w:t>未滿</w:t>
      </w:r>
      <w:r w:rsidRPr="00AF2AAD">
        <w:rPr>
          <w:rFonts w:eastAsia="標楷體" w:hAnsi="標楷體"/>
          <w:color w:val="0D0D0D" w:themeColor="text1" w:themeTint="F2"/>
        </w:rPr>
        <w:t>60</w:t>
      </w:r>
      <w:r w:rsidRPr="00AF2AAD">
        <w:rPr>
          <w:rFonts w:eastAsia="標楷體" w:hAnsi="標楷體" w:cs="標楷體" w:hint="eastAsia"/>
          <w:color w:val="0D0D0D" w:themeColor="text1" w:themeTint="F2"/>
        </w:rPr>
        <w:t>分</w:t>
      </w:r>
      <w:r w:rsidRPr="00AF2AAD">
        <w:rPr>
          <w:rFonts w:eastAsia="標楷體" w:hAnsi="標楷體"/>
          <w:color w:val="0D0D0D" w:themeColor="text1" w:themeTint="F2"/>
        </w:rPr>
        <w:t>)</w:t>
      </w:r>
      <w:r w:rsidRPr="00AF2AAD">
        <w:rPr>
          <w:rFonts w:eastAsia="標楷體" w:hAnsi="標楷體" w:cs="標楷體" w:hint="eastAsia"/>
          <w:color w:val="0D0D0D" w:themeColor="text1" w:themeTint="F2"/>
        </w:rPr>
        <w:t>。</w:t>
      </w:r>
    </w:p>
    <w:p w:rsidR="001D1E8E" w:rsidRPr="00AF2AAD" w:rsidRDefault="001D1E8E" w:rsidP="00B657BB">
      <w:pPr>
        <w:spacing w:line="280" w:lineRule="exact"/>
        <w:ind w:left="204" w:hanging="204"/>
        <w:rPr>
          <w:rFonts w:eastAsia="標楷體" w:hAnsi="標楷體"/>
          <w:color w:val="0D0D0D" w:themeColor="text1" w:themeTint="F2"/>
        </w:rPr>
      </w:pPr>
      <w:r w:rsidRPr="00AF2AAD">
        <w:rPr>
          <w:rFonts w:eastAsia="標楷體"/>
          <w:color w:val="0D0D0D" w:themeColor="text1" w:themeTint="F2"/>
        </w:rPr>
        <w:t>2.</w:t>
      </w:r>
      <w:r w:rsidRPr="00AF2AAD">
        <w:rPr>
          <w:rFonts w:eastAsia="標楷體" w:hAnsi="標楷體" w:cs="標楷體" w:hint="eastAsia"/>
          <w:color w:val="0D0D0D" w:themeColor="text1" w:themeTint="F2"/>
        </w:rPr>
        <w:t>分數級距以整數呈現。</w:t>
      </w:r>
    </w:p>
    <w:p w:rsidR="001D1E8E" w:rsidRPr="00AF2AAD" w:rsidRDefault="001D1E8E" w:rsidP="00B657BB">
      <w:pPr>
        <w:spacing w:line="280" w:lineRule="exact"/>
        <w:jc w:val="both"/>
        <w:textAlignment w:val="center"/>
        <w:rPr>
          <w:rFonts w:ascii="標楷體" w:eastAsia="標楷體" w:hAnsi="標楷體"/>
          <w:color w:val="0D0D0D" w:themeColor="text1" w:themeTint="F2"/>
          <w:kern w:val="0"/>
        </w:rPr>
      </w:pPr>
      <w:r w:rsidRPr="00AF2AAD">
        <w:rPr>
          <w:rFonts w:eastAsia="標楷體"/>
          <w:color w:val="0D0D0D" w:themeColor="text1" w:themeTint="F2"/>
        </w:rPr>
        <w:t>3.</w:t>
      </w:r>
      <w:r w:rsidRPr="00AF2AAD">
        <w:rPr>
          <w:rFonts w:ascii="標楷體" w:eastAsia="標楷體" w:hAnsi="標楷體" w:cs="標楷體" w:hint="eastAsia"/>
          <w:color w:val="0D0D0D" w:themeColor="text1" w:themeTint="F2"/>
        </w:rPr>
        <w:t>凡未檢附佐證資料以致本部無法據以評分者</w:t>
      </w:r>
      <w:r w:rsidRPr="00AF2AAD">
        <w:rPr>
          <w:rFonts w:ascii="標楷體" w:eastAsia="標楷體" w:hAnsi="標楷體" w:cs="標楷體" w:hint="eastAsia"/>
          <w:color w:val="0D0D0D" w:themeColor="text1" w:themeTint="F2"/>
          <w:kern w:val="0"/>
        </w:rPr>
        <w:t>，該項目本部得以</w:t>
      </w:r>
      <w:r w:rsidRPr="00AF2AAD">
        <w:rPr>
          <w:rFonts w:ascii="標楷體" w:eastAsia="標楷體" w:hAnsi="標楷體" w:cs="標楷體"/>
          <w:color w:val="0D0D0D" w:themeColor="text1" w:themeTint="F2"/>
          <w:kern w:val="0"/>
        </w:rPr>
        <w:t>0</w:t>
      </w:r>
      <w:r w:rsidRPr="00AF2AAD">
        <w:rPr>
          <w:rFonts w:ascii="標楷體" w:eastAsia="標楷體" w:hAnsi="標楷體" w:cs="標楷體" w:hint="eastAsia"/>
          <w:color w:val="0D0D0D" w:themeColor="text1" w:themeTint="F2"/>
          <w:kern w:val="0"/>
        </w:rPr>
        <w:t>分計算。佐證資料不齊全者或填報資料不實經查獲者，本部亦得視情節輕重</w:t>
      </w:r>
    </w:p>
    <w:p w:rsidR="006B7045" w:rsidRPr="00AF2AAD" w:rsidRDefault="001D1E8E" w:rsidP="00B657BB">
      <w:pPr>
        <w:spacing w:line="280" w:lineRule="exact"/>
        <w:jc w:val="both"/>
        <w:textAlignment w:val="center"/>
        <w:rPr>
          <w:rFonts w:ascii="標楷體" w:eastAsia="標楷體" w:hAnsi="標楷體" w:cs="標楷體"/>
          <w:color w:val="0D0D0D" w:themeColor="text1" w:themeTint="F2"/>
          <w:kern w:val="0"/>
        </w:rPr>
      </w:pPr>
      <w:r w:rsidRPr="00AF2AAD">
        <w:rPr>
          <w:rFonts w:ascii="標楷體" w:eastAsia="標楷體" w:hAnsi="標楷體" w:cs="標楷體"/>
          <w:color w:val="0D0D0D" w:themeColor="text1" w:themeTint="F2"/>
          <w:kern w:val="0"/>
        </w:rPr>
        <w:t xml:space="preserve">  </w:t>
      </w:r>
      <w:r w:rsidRPr="00AF2AAD">
        <w:rPr>
          <w:rFonts w:ascii="標楷體" w:eastAsia="標楷體" w:hAnsi="標楷體" w:cs="標楷體" w:hint="eastAsia"/>
          <w:color w:val="0D0D0D" w:themeColor="text1" w:themeTint="F2"/>
          <w:kern w:val="0"/>
        </w:rPr>
        <w:t>予以扣分。</w:t>
      </w:r>
    </w:p>
    <w:p w:rsidR="006B7045" w:rsidRPr="00AF2AAD" w:rsidRDefault="001D1E8E" w:rsidP="00035573">
      <w:pPr>
        <w:spacing w:line="280" w:lineRule="exact"/>
        <w:ind w:firstLineChars="150" w:firstLine="360"/>
        <w:jc w:val="both"/>
        <w:textAlignment w:val="center"/>
        <w:rPr>
          <w:rFonts w:eastAsia="標楷體" w:hAnsi="標楷體"/>
          <w:b/>
          <w:bCs/>
          <w:color w:val="0D0D0D" w:themeColor="text1" w:themeTint="F2"/>
          <w:kern w:val="0"/>
          <w:sz w:val="28"/>
          <w:szCs w:val="28"/>
        </w:rPr>
      </w:pPr>
      <w:r w:rsidRPr="00AF2AAD">
        <w:rPr>
          <w:rFonts w:eastAsia="標楷體" w:hAnsi="標楷體"/>
          <w:color w:val="0D0D0D" w:themeColor="text1" w:themeTint="F2"/>
        </w:rPr>
        <w:br w:type="page"/>
      </w:r>
      <w:r w:rsidR="006B7045" w:rsidRPr="00AF2AAD">
        <w:rPr>
          <w:rFonts w:eastAsia="標楷體" w:hint="eastAsia"/>
          <w:b/>
          <w:bCs/>
          <w:color w:val="0D0D0D" w:themeColor="text1" w:themeTint="F2"/>
          <w:kern w:val="0"/>
          <w:sz w:val="28"/>
          <w:szCs w:val="28"/>
        </w:rPr>
        <w:lastRenderedPageBreak/>
        <w:t>壹</w:t>
      </w:r>
      <w:r w:rsidR="006B7045" w:rsidRPr="00AF2AAD">
        <w:rPr>
          <w:rFonts w:ascii="新細明體" w:hAnsi="新細明體" w:hint="eastAsia"/>
          <w:b/>
          <w:bCs/>
          <w:color w:val="0D0D0D" w:themeColor="text1" w:themeTint="F2"/>
          <w:kern w:val="0"/>
          <w:sz w:val="28"/>
          <w:szCs w:val="28"/>
        </w:rPr>
        <w:t>、</w:t>
      </w:r>
      <w:r w:rsidR="006B7045" w:rsidRPr="00AF2AAD">
        <w:rPr>
          <w:rFonts w:eastAsia="標楷體" w:hint="eastAsia"/>
          <w:b/>
          <w:bCs/>
          <w:color w:val="0D0D0D" w:themeColor="text1" w:themeTint="F2"/>
          <w:kern w:val="0"/>
          <w:sz w:val="28"/>
          <w:szCs w:val="28"/>
        </w:rPr>
        <w:t>成人及社區教育辦理情形</w:t>
      </w:r>
    </w:p>
    <w:p w:rsidR="003A4914" w:rsidRPr="003A4914" w:rsidRDefault="003A4914" w:rsidP="004B648A">
      <w:pPr>
        <w:pStyle w:val="af5"/>
        <w:ind w:leftChars="0" w:left="720"/>
        <w:rPr>
          <w:rFonts w:eastAsia="標楷體"/>
          <w:b/>
          <w:bCs/>
          <w:color w:val="0D0D0D" w:themeColor="text1" w:themeTint="F2"/>
          <w:kern w:val="0"/>
          <w:sz w:val="28"/>
          <w:szCs w:val="28"/>
        </w:rPr>
      </w:pP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55"/>
        <w:gridCol w:w="2693"/>
        <w:gridCol w:w="567"/>
        <w:gridCol w:w="2126"/>
        <w:gridCol w:w="851"/>
        <w:gridCol w:w="5244"/>
        <w:gridCol w:w="2552"/>
      </w:tblGrid>
      <w:tr w:rsidR="003A4914" w:rsidRPr="00AF2AAD" w:rsidTr="00A33C54">
        <w:trPr>
          <w:cantSplit/>
          <w:trHeight w:val="397"/>
          <w:tblHeader/>
          <w:jc w:val="center"/>
        </w:trPr>
        <w:tc>
          <w:tcPr>
            <w:tcW w:w="1555" w:type="dxa"/>
            <w:shd w:val="clear" w:color="auto" w:fill="FFFF99"/>
            <w:vAlign w:val="center"/>
          </w:tcPr>
          <w:p w:rsidR="001D1E8E" w:rsidRPr="00AF2AAD" w:rsidRDefault="001D1E8E" w:rsidP="00DE3C57">
            <w:pPr>
              <w:widowControl/>
              <w:spacing w:line="240" w:lineRule="atLeast"/>
              <w:jc w:val="center"/>
              <w:textAlignment w:val="center"/>
              <w:rPr>
                <w:rFonts w:eastAsia="標楷體"/>
                <w:color w:val="0D0D0D" w:themeColor="text1" w:themeTint="F2"/>
                <w:kern w:val="0"/>
              </w:rPr>
            </w:pPr>
            <w:r w:rsidRPr="00AF2AAD">
              <w:rPr>
                <w:rFonts w:eastAsia="標楷體" w:hAnsi="標楷體" w:cs="標楷體" w:hint="eastAsia"/>
                <w:color w:val="0D0D0D" w:themeColor="text1" w:themeTint="F2"/>
                <w:kern w:val="0"/>
              </w:rPr>
              <w:t>視導項目</w:t>
            </w:r>
          </w:p>
        </w:tc>
        <w:tc>
          <w:tcPr>
            <w:tcW w:w="2693" w:type="dxa"/>
            <w:shd w:val="clear" w:color="auto" w:fill="FFFF99"/>
            <w:vAlign w:val="center"/>
          </w:tcPr>
          <w:p w:rsidR="001D1E8E" w:rsidRPr="00AF2AAD" w:rsidRDefault="001D1E8E" w:rsidP="00DE3C57">
            <w:pPr>
              <w:widowControl/>
              <w:spacing w:line="240" w:lineRule="atLeast"/>
              <w:jc w:val="center"/>
              <w:textAlignment w:val="center"/>
              <w:rPr>
                <w:rFonts w:eastAsia="標楷體"/>
                <w:color w:val="0D0D0D" w:themeColor="text1" w:themeTint="F2"/>
                <w:kern w:val="0"/>
              </w:rPr>
            </w:pPr>
            <w:r w:rsidRPr="00AF2AAD">
              <w:rPr>
                <w:rFonts w:eastAsia="標楷體" w:hAnsi="標楷體" w:cs="標楷體" w:hint="eastAsia"/>
                <w:color w:val="0D0D0D" w:themeColor="text1" w:themeTint="F2"/>
                <w:kern w:val="0"/>
              </w:rPr>
              <w:t>視導細項</w:t>
            </w:r>
          </w:p>
        </w:tc>
        <w:tc>
          <w:tcPr>
            <w:tcW w:w="567" w:type="dxa"/>
            <w:tcBorders>
              <w:bottom w:val="nil"/>
            </w:tcBorders>
            <w:shd w:val="clear" w:color="auto" w:fill="FFFF99"/>
            <w:vAlign w:val="center"/>
          </w:tcPr>
          <w:p w:rsidR="001D1E8E" w:rsidRPr="00AF2AAD" w:rsidRDefault="001D1E8E" w:rsidP="00DE3C57">
            <w:pPr>
              <w:widowControl/>
              <w:spacing w:line="240" w:lineRule="atLeast"/>
              <w:jc w:val="center"/>
              <w:textAlignment w:val="center"/>
              <w:rPr>
                <w:rFonts w:eastAsia="標楷體"/>
                <w:color w:val="0D0D0D" w:themeColor="text1" w:themeTint="F2"/>
                <w:kern w:val="0"/>
              </w:rPr>
            </w:pPr>
            <w:r w:rsidRPr="00AF2AAD">
              <w:rPr>
                <w:rFonts w:eastAsia="標楷體" w:hAnsi="標楷體" w:cs="標楷體" w:hint="eastAsia"/>
                <w:color w:val="0D0D0D" w:themeColor="text1" w:themeTint="F2"/>
                <w:kern w:val="0"/>
              </w:rPr>
              <w:t>分數</w:t>
            </w:r>
          </w:p>
        </w:tc>
        <w:tc>
          <w:tcPr>
            <w:tcW w:w="2126" w:type="dxa"/>
            <w:tcBorders>
              <w:bottom w:val="single" w:sz="4" w:space="0" w:color="auto"/>
            </w:tcBorders>
            <w:shd w:val="clear" w:color="auto" w:fill="FFFF99"/>
            <w:vAlign w:val="center"/>
          </w:tcPr>
          <w:p w:rsidR="001D1E8E" w:rsidRPr="00AF2AAD" w:rsidRDefault="001D1E8E" w:rsidP="00532FE8">
            <w:pPr>
              <w:widowControl/>
              <w:spacing w:line="240" w:lineRule="atLeast"/>
              <w:jc w:val="center"/>
              <w:textAlignment w:val="center"/>
              <w:rPr>
                <w:rFonts w:eastAsia="標楷體"/>
                <w:color w:val="0D0D0D" w:themeColor="text1" w:themeTint="F2"/>
                <w:kern w:val="0"/>
              </w:rPr>
            </w:pPr>
            <w:r w:rsidRPr="00AF2AAD">
              <w:rPr>
                <w:rFonts w:eastAsia="標楷體" w:hAnsi="標楷體" w:cs="標楷體" w:hint="eastAsia"/>
                <w:color w:val="0D0D0D" w:themeColor="text1" w:themeTint="F2"/>
                <w:kern w:val="0"/>
              </w:rPr>
              <w:t>自評</w:t>
            </w:r>
          </w:p>
        </w:tc>
        <w:tc>
          <w:tcPr>
            <w:tcW w:w="851" w:type="dxa"/>
            <w:tcBorders>
              <w:bottom w:val="single" w:sz="4" w:space="0" w:color="auto"/>
            </w:tcBorders>
            <w:shd w:val="clear" w:color="auto" w:fill="FFFF99"/>
            <w:vAlign w:val="center"/>
          </w:tcPr>
          <w:p w:rsidR="001D1E8E" w:rsidRPr="00AF2AAD" w:rsidRDefault="001D1E8E" w:rsidP="00DE3C57">
            <w:pPr>
              <w:widowControl/>
              <w:spacing w:line="240" w:lineRule="atLeast"/>
              <w:jc w:val="center"/>
              <w:textAlignment w:val="center"/>
              <w:rPr>
                <w:rFonts w:eastAsia="標楷體"/>
                <w:color w:val="0D0D0D" w:themeColor="text1" w:themeTint="F2"/>
                <w:kern w:val="0"/>
              </w:rPr>
            </w:pPr>
            <w:r w:rsidRPr="00AF2AAD">
              <w:rPr>
                <w:rFonts w:eastAsia="標楷體" w:hAnsi="標楷體" w:cs="標楷體" w:hint="eastAsia"/>
                <w:color w:val="0D0D0D" w:themeColor="text1" w:themeTint="F2"/>
                <w:kern w:val="0"/>
              </w:rPr>
              <w:t>得分</w:t>
            </w:r>
          </w:p>
        </w:tc>
        <w:tc>
          <w:tcPr>
            <w:tcW w:w="5244" w:type="dxa"/>
            <w:tcBorders>
              <w:bottom w:val="single" w:sz="4" w:space="0" w:color="auto"/>
            </w:tcBorders>
            <w:shd w:val="clear" w:color="auto" w:fill="FFFF99"/>
            <w:vAlign w:val="center"/>
          </w:tcPr>
          <w:p w:rsidR="001D1E8E" w:rsidRPr="00AF2AAD" w:rsidRDefault="001D1E8E" w:rsidP="00DE3C57">
            <w:pPr>
              <w:widowControl/>
              <w:spacing w:line="240" w:lineRule="atLeast"/>
              <w:jc w:val="center"/>
              <w:textAlignment w:val="center"/>
              <w:rPr>
                <w:rFonts w:eastAsia="標楷體"/>
                <w:color w:val="0D0D0D" w:themeColor="text1" w:themeTint="F2"/>
                <w:kern w:val="0"/>
              </w:rPr>
            </w:pPr>
            <w:r w:rsidRPr="00AF2AAD">
              <w:rPr>
                <w:rFonts w:eastAsia="標楷體" w:hAnsi="標楷體" w:cs="標楷體" w:hint="eastAsia"/>
                <w:color w:val="0D0D0D" w:themeColor="text1" w:themeTint="F2"/>
                <w:kern w:val="0"/>
              </w:rPr>
              <w:t>填表說明</w:t>
            </w:r>
          </w:p>
        </w:tc>
        <w:tc>
          <w:tcPr>
            <w:tcW w:w="2552" w:type="dxa"/>
            <w:tcBorders>
              <w:bottom w:val="single" w:sz="4" w:space="0" w:color="auto"/>
            </w:tcBorders>
            <w:shd w:val="clear" w:color="auto" w:fill="FFFF99"/>
            <w:vAlign w:val="center"/>
          </w:tcPr>
          <w:p w:rsidR="001D1E8E" w:rsidRPr="00AF2AAD" w:rsidRDefault="001D1E8E" w:rsidP="00DE3C57">
            <w:pPr>
              <w:widowControl/>
              <w:spacing w:line="240" w:lineRule="atLeast"/>
              <w:jc w:val="center"/>
              <w:textAlignment w:val="center"/>
              <w:rPr>
                <w:rFonts w:eastAsia="標楷體"/>
                <w:color w:val="0D0D0D" w:themeColor="text1" w:themeTint="F2"/>
                <w:kern w:val="0"/>
              </w:rPr>
            </w:pPr>
            <w:r w:rsidRPr="00AF2AAD">
              <w:rPr>
                <w:rFonts w:eastAsia="標楷體" w:hAnsi="標楷體" w:cs="標楷體" w:hint="eastAsia"/>
                <w:color w:val="0D0D0D" w:themeColor="text1" w:themeTint="F2"/>
                <w:kern w:val="0"/>
              </w:rPr>
              <w:t>訪視結果說明</w:t>
            </w:r>
          </w:p>
        </w:tc>
      </w:tr>
      <w:tr w:rsidR="00837DE9" w:rsidRPr="00AF2AAD" w:rsidTr="00275514">
        <w:trPr>
          <w:cantSplit/>
          <w:trHeight w:val="8571"/>
          <w:jc w:val="center"/>
        </w:trPr>
        <w:tc>
          <w:tcPr>
            <w:tcW w:w="1555" w:type="dxa"/>
          </w:tcPr>
          <w:p w:rsidR="00837DE9" w:rsidRPr="00AF2AAD" w:rsidRDefault="00837DE9" w:rsidP="00C57C76">
            <w:pPr>
              <w:spacing w:line="240" w:lineRule="atLeast"/>
              <w:ind w:left="408" w:hangingChars="170" w:hanging="408"/>
              <w:jc w:val="both"/>
              <w:textAlignment w:val="center"/>
              <w:rPr>
                <w:rFonts w:ascii="標楷體" w:eastAsia="標楷體" w:hAnsi="標楷體"/>
                <w:b/>
                <w:bCs/>
                <w:color w:val="0D0D0D" w:themeColor="text1" w:themeTint="F2"/>
                <w:kern w:val="0"/>
              </w:rPr>
            </w:pPr>
            <w:r w:rsidRPr="00AF2AAD">
              <w:rPr>
                <w:rFonts w:ascii="標楷體" w:eastAsia="標楷體" w:hAnsi="標楷體" w:cs="標楷體" w:hint="eastAsia"/>
                <w:color w:val="0D0D0D" w:themeColor="text1" w:themeTint="F2"/>
                <w:kern w:val="0"/>
              </w:rPr>
              <w:t>一、終身學習政策整體規劃與推動 (9%)</w:t>
            </w:r>
          </w:p>
        </w:tc>
        <w:tc>
          <w:tcPr>
            <w:tcW w:w="2693" w:type="dxa"/>
            <w:tcBorders>
              <w:right w:val="single" w:sz="4" w:space="0" w:color="auto"/>
            </w:tcBorders>
          </w:tcPr>
          <w:p w:rsidR="00837DE9" w:rsidRPr="00AF2AAD" w:rsidRDefault="00837DE9" w:rsidP="00C57C76">
            <w:pPr>
              <w:spacing w:line="240" w:lineRule="atLeast"/>
              <w:ind w:left="480" w:hangingChars="200" w:hanging="480"/>
              <w:jc w:val="both"/>
              <w:textAlignment w:val="center"/>
              <w:rPr>
                <w:rFonts w:ascii="標楷體" w:eastAsia="標楷體" w:hAnsi="標楷體" w:cs="標楷體"/>
                <w:color w:val="0D0D0D" w:themeColor="text1" w:themeTint="F2"/>
                <w:kern w:val="0"/>
              </w:rPr>
            </w:pPr>
            <w:r w:rsidRPr="00AF2AAD">
              <w:rPr>
                <w:rFonts w:ascii="標楷體" w:eastAsia="標楷體" w:hAnsi="標楷體" w:cs="標楷體"/>
                <w:color w:val="0D0D0D" w:themeColor="text1" w:themeTint="F2"/>
                <w:kern w:val="0"/>
              </w:rPr>
              <w:t>(</w:t>
            </w:r>
            <w:r w:rsidRPr="00AF2AAD">
              <w:rPr>
                <w:rFonts w:ascii="標楷體" w:eastAsia="標楷體" w:hAnsi="標楷體" w:cs="標楷體" w:hint="eastAsia"/>
                <w:color w:val="0D0D0D" w:themeColor="text1" w:themeTint="F2"/>
                <w:kern w:val="0"/>
              </w:rPr>
              <w:t>一</w:t>
            </w:r>
            <w:r w:rsidRPr="00AF2AAD">
              <w:rPr>
                <w:rFonts w:ascii="標楷體" w:eastAsia="標楷體" w:hAnsi="標楷體" w:cs="標楷體"/>
                <w:color w:val="0D0D0D" w:themeColor="text1" w:themeTint="F2"/>
                <w:kern w:val="0"/>
              </w:rPr>
              <w:t>)</w:t>
            </w:r>
            <w:r w:rsidRPr="00AF2AAD">
              <w:rPr>
                <w:rFonts w:ascii="標楷體" w:eastAsia="標楷體" w:hAnsi="標楷體" w:cs="標楷體" w:hint="eastAsia"/>
                <w:color w:val="0D0D0D" w:themeColor="text1" w:themeTint="F2"/>
                <w:kern w:val="0"/>
              </w:rPr>
              <w:t>依法召開終身學習推展會並提出終身學習整體規劃方向與架構</w:t>
            </w:r>
            <w:r w:rsidRPr="00AF2AAD">
              <w:rPr>
                <w:rFonts w:ascii="標楷體" w:eastAsia="標楷體" w:hAnsi="標楷體" w:cs="標楷體"/>
                <w:color w:val="0D0D0D" w:themeColor="text1" w:themeTint="F2"/>
                <w:kern w:val="0"/>
              </w:rPr>
              <w:t>(9%)</w:t>
            </w:r>
          </w:p>
        </w:tc>
        <w:tc>
          <w:tcPr>
            <w:tcW w:w="567" w:type="dxa"/>
          </w:tcPr>
          <w:p w:rsidR="00837DE9" w:rsidRPr="00AF2AAD" w:rsidRDefault="00837DE9" w:rsidP="00A461E6">
            <w:pPr>
              <w:widowControl/>
              <w:snapToGrid w:val="0"/>
              <w:jc w:val="both"/>
              <w:textAlignment w:val="center"/>
              <w:rPr>
                <w:rFonts w:ascii="標楷體" w:eastAsia="標楷體" w:hAnsi="標楷體" w:cs="標楷體"/>
                <w:color w:val="0D0D0D" w:themeColor="text1" w:themeTint="F2"/>
                <w:kern w:val="0"/>
              </w:rPr>
            </w:pPr>
            <w:r>
              <w:rPr>
                <w:rFonts w:ascii="標楷體" w:eastAsia="標楷體" w:hAnsi="標楷體" w:cs="標楷體"/>
                <w:color w:val="0D0D0D" w:themeColor="text1" w:themeTint="F2"/>
                <w:kern w:val="0"/>
              </w:rPr>
              <w:t>0-9</w:t>
            </w:r>
          </w:p>
        </w:tc>
        <w:tc>
          <w:tcPr>
            <w:tcW w:w="2126" w:type="dxa"/>
            <w:tcBorders>
              <w:top w:val="single" w:sz="4" w:space="0" w:color="auto"/>
            </w:tcBorders>
            <w:vAlign w:val="center"/>
          </w:tcPr>
          <w:p w:rsidR="00837DE9" w:rsidRPr="00AF2AAD" w:rsidRDefault="00837DE9" w:rsidP="00C57C76">
            <w:pPr>
              <w:widowControl/>
              <w:snapToGrid w:val="0"/>
              <w:jc w:val="both"/>
              <w:textAlignment w:val="center"/>
              <w:rPr>
                <w:rFonts w:ascii="標楷體" w:eastAsia="標楷體" w:hAnsi="標楷體" w:cs="標楷體"/>
                <w:color w:val="0D0D0D" w:themeColor="text1" w:themeTint="F2"/>
                <w:kern w:val="0"/>
              </w:rPr>
            </w:pPr>
          </w:p>
        </w:tc>
        <w:tc>
          <w:tcPr>
            <w:tcW w:w="851" w:type="dxa"/>
            <w:tcBorders>
              <w:top w:val="single" w:sz="4" w:space="0" w:color="auto"/>
              <w:left w:val="single" w:sz="4" w:space="0" w:color="auto"/>
              <w:right w:val="single" w:sz="4" w:space="0" w:color="auto"/>
            </w:tcBorders>
          </w:tcPr>
          <w:p w:rsidR="00837DE9" w:rsidRPr="00AF2AAD" w:rsidRDefault="00837DE9" w:rsidP="00C57C76">
            <w:pPr>
              <w:widowControl/>
              <w:snapToGrid w:val="0"/>
              <w:jc w:val="both"/>
              <w:textAlignment w:val="center"/>
              <w:rPr>
                <w:rFonts w:ascii="標楷體" w:eastAsia="標楷體" w:hAnsi="標楷體"/>
                <w:color w:val="0D0D0D" w:themeColor="text1" w:themeTint="F2"/>
                <w:kern w:val="0"/>
              </w:rPr>
            </w:pPr>
          </w:p>
        </w:tc>
        <w:tc>
          <w:tcPr>
            <w:tcW w:w="5244" w:type="dxa"/>
            <w:tcBorders>
              <w:top w:val="single" w:sz="4" w:space="0" w:color="auto"/>
              <w:left w:val="single" w:sz="4" w:space="0" w:color="auto"/>
              <w:right w:val="single" w:sz="4" w:space="0" w:color="auto"/>
            </w:tcBorders>
            <w:shd w:val="clear" w:color="auto" w:fill="FDE9D9"/>
          </w:tcPr>
          <w:p w:rsidR="00837DE9" w:rsidRPr="00275514" w:rsidRDefault="00837DE9" w:rsidP="00275514">
            <w:pPr>
              <w:snapToGrid w:val="0"/>
              <w:ind w:left="240" w:hangingChars="100" w:hanging="240"/>
              <w:jc w:val="both"/>
              <w:textAlignment w:val="center"/>
              <w:rPr>
                <w:rFonts w:ascii="標楷體" w:eastAsia="標楷體" w:hAnsi="標楷體"/>
                <w:color w:val="000000" w:themeColor="text1"/>
              </w:rPr>
            </w:pPr>
            <w:r w:rsidRPr="00275514">
              <w:rPr>
                <w:rFonts w:ascii="標楷體" w:eastAsia="標楷體" w:hAnsi="標楷體" w:hint="eastAsia"/>
                <w:color w:val="000000" w:themeColor="text1"/>
              </w:rPr>
              <w:t>1.佐證文件：請備妥直轄市、縣(市)政府之終身學習推展會會議紀錄、或其他終身教育政策會議(含簽到單)、整體計畫等具體佐證資料。</w:t>
            </w:r>
          </w:p>
          <w:p w:rsidR="00837DE9" w:rsidRPr="00275514" w:rsidRDefault="00837DE9" w:rsidP="00275514">
            <w:pPr>
              <w:snapToGrid w:val="0"/>
              <w:ind w:left="240" w:hangingChars="100" w:hanging="240"/>
              <w:jc w:val="both"/>
              <w:textAlignment w:val="center"/>
              <w:rPr>
                <w:rFonts w:ascii="標楷體" w:eastAsia="標楷體" w:hAnsi="標楷體"/>
                <w:color w:val="000000" w:themeColor="text1"/>
              </w:rPr>
            </w:pPr>
            <w:r w:rsidRPr="00275514">
              <w:rPr>
                <w:rFonts w:ascii="標楷體" w:eastAsia="標楷體" w:hAnsi="標楷體" w:hint="eastAsia"/>
                <w:color w:val="000000" w:themeColor="text1"/>
              </w:rPr>
              <w:t>2.評分標準：</w:t>
            </w:r>
          </w:p>
          <w:p w:rsidR="00837DE9" w:rsidRPr="00275514" w:rsidRDefault="00837DE9" w:rsidP="00275514">
            <w:pPr>
              <w:snapToGrid w:val="0"/>
              <w:ind w:leftChars="100" w:left="600" w:hangingChars="150" w:hanging="360"/>
              <w:jc w:val="both"/>
              <w:textAlignment w:val="center"/>
              <w:rPr>
                <w:rFonts w:ascii="標楷體" w:eastAsia="標楷體" w:hAnsi="標楷體"/>
                <w:color w:val="000000" w:themeColor="text1"/>
              </w:rPr>
            </w:pPr>
            <w:r w:rsidRPr="00275514">
              <w:rPr>
                <w:rFonts w:ascii="標楷體" w:eastAsia="標楷體" w:hAnsi="標楷體" w:hint="eastAsia"/>
                <w:color w:val="000000" w:themeColor="text1"/>
              </w:rPr>
              <w:t>(1)未訂終身學習整體計畫及未召開終身學習推展會，得0分。</w:t>
            </w:r>
          </w:p>
          <w:p w:rsidR="00837DE9" w:rsidRPr="00275514" w:rsidRDefault="00837DE9" w:rsidP="00275514">
            <w:pPr>
              <w:snapToGrid w:val="0"/>
              <w:ind w:leftChars="100" w:left="600" w:hangingChars="150" w:hanging="360"/>
              <w:jc w:val="both"/>
              <w:textAlignment w:val="center"/>
              <w:rPr>
                <w:rFonts w:ascii="標楷體" w:eastAsia="標楷體" w:hAnsi="標楷體"/>
                <w:color w:val="000000" w:themeColor="text1"/>
              </w:rPr>
            </w:pPr>
            <w:r w:rsidRPr="00275514">
              <w:rPr>
                <w:rFonts w:ascii="標楷體" w:eastAsia="標楷體" w:hAnsi="標楷體" w:hint="eastAsia"/>
                <w:color w:val="000000" w:themeColor="text1"/>
              </w:rPr>
              <w:t>(2)訂有終身學習整體計畫但未召開終身學習推   展會</w:t>
            </w:r>
            <w:r w:rsidR="00C46AD8" w:rsidRPr="00275514">
              <w:rPr>
                <w:rFonts w:ascii="標楷體" w:eastAsia="標楷體" w:hAnsi="標楷體" w:hint="eastAsia"/>
                <w:color w:val="000000" w:themeColor="text1"/>
              </w:rPr>
              <w:t>者</w:t>
            </w:r>
            <w:r w:rsidRPr="00275514">
              <w:rPr>
                <w:rFonts w:ascii="標楷體" w:eastAsia="標楷體" w:hAnsi="標楷體" w:hint="eastAsia"/>
                <w:color w:val="000000" w:themeColor="text1"/>
              </w:rPr>
              <w:t>，或未訂終身學習整體計畫但有召開終身學習推展會</w:t>
            </w:r>
            <w:r w:rsidR="00C46AD8" w:rsidRPr="00275514">
              <w:rPr>
                <w:rFonts w:ascii="標楷體" w:eastAsia="標楷體" w:hAnsi="標楷體" w:hint="eastAsia"/>
                <w:color w:val="000000" w:themeColor="text1"/>
              </w:rPr>
              <w:t>者</w:t>
            </w:r>
            <w:r w:rsidRPr="00275514">
              <w:rPr>
                <w:rFonts w:ascii="標楷體" w:eastAsia="標楷體" w:hAnsi="標楷體" w:hint="eastAsia"/>
                <w:color w:val="000000" w:themeColor="text1"/>
              </w:rPr>
              <w:t>，得</w:t>
            </w:r>
            <w:r w:rsidR="00C46AD8" w:rsidRPr="00275514">
              <w:rPr>
                <w:rFonts w:ascii="標楷體" w:eastAsia="標楷體" w:hAnsi="標楷體" w:hint="eastAsia"/>
                <w:color w:val="000000" w:themeColor="text1"/>
              </w:rPr>
              <w:t>2</w:t>
            </w:r>
            <w:r w:rsidRPr="00275514">
              <w:rPr>
                <w:rFonts w:ascii="標楷體" w:eastAsia="標楷體" w:hAnsi="標楷體" w:hint="eastAsia"/>
                <w:color w:val="000000" w:themeColor="text1"/>
              </w:rPr>
              <w:t>分。</w:t>
            </w:r>
          </w:p>
          <w:p w:rsidR="00837DE9" w:rsidRPr="00275514" w:rsidRDefault="00837DE9" w:rsidP="00275514">
            <w:pPr>
              <w:snapToGrid w:val="0"/>
              <w:ind w:leftChars="100" w:left="600" w:hangingChars="150" w:hanging="360"/>
              <w:jc w:val="both"/>
              <w:textAlignment w:val="center"/>
              <w:rPr>
                <w:rFonts w:ascii="標楷體" w:eastAsia="標楷體" w:hAnsi="標楷體"/>
                <w:color w:val="000000" w:themeColor="text1"/>
              </w:rPr>
            </w:pPr>
            <w:r w:rsidRPr="00275514">
              <w:rPr>
                <w:rFonts w:ascii="標楷體" w:eastAsia="標楷體" w:hAnsi="標楷體" w:hint="eastAsia"/>
                <w:color w:val="000000" w:themeColor="text1"/>
              </w:rPr>
              <w:t>(3)訂有終身學習整體計畫，並經終身學習推展會通過，且有召開1次終身學習推展會，但未將計畫公布於網站，得</w:t>
            </w:r>
            <w:r w:rsidR="00C46AD8" w:rsidRPr="00275514">
              <w:rPr>
                <w:rFonts w:ascii="標楷體" w:eastAsia="標楷體" w:hAnsi="標楷體" w:hint="eastAsia"/>
                <w:color w:val="000000" w:themeColor="text1"/>
              </w:rPr>
              <w:t>4</w:t>
            </w:r>
            <w:r w:rsidRPr="00275514">
              <w:rPr>
                <w:rFonts w:ascii="標楷體" w:eastAsia="標楷體" w:hAnsi="標楷體" w:hint="eastAsia"/>
                <w:color w:val="000000" w:themeColor="text1"/>
              </w:rPr>
              <w:t>分。</w:t>
            </w:r>
          </w:p>
          <w:p w:rsidR="00837DE9" w:rsidRPr="00275514" w:rsidRDefault="00837DE9" w:rsidP="00275514">
            <w:pPr>
              <w:snapToGrid w:val="0"/>
              <w:ind w:leftChars="100" w:left="600" w:hangingChars="150" w:hanging="360"/>
              <w:jc w:val="both"/>
              <w:textAlignment w:val="center"/>
              <w:rPr>
                <w:rFonts w:ascii="標楷體" w:eastAsia="標楷體" w:hAnsi="標楷體"/>
                <w:color w:val="000000" w:themeColor="text1"/>
              </w:rPr>
            </w:pPr>
            <w:r w:rsidRPr="00275514">
              <w:rPr>
                <w:rFonts w:ascii="標楷體" w:eastAsia="標楷體" w:hAnsi="標楷體" w:hint="eastAsia"/>
                <w:color w:val="000000" w:themeColor="text1"/>
              </w:rPr>
              <w:t>(4)訂有終身學習整體計畫，並經終身學習推展會通過，且於網站公布計畫，並召開1次終身學習推展會，得</w:t>
            </w:r>
            <w:r w:rsidR="006374D5" w:rsidRPr="00275514">
              <w:rPr>
                <w:rFonts w:ascii="標楷體" w:eastAsia="標楷體" w:hAnsi="標楷體" w:hint="eastAsia"/>
                <w:color w:val="000000" w:themeColor="text1"/>
              </w:rPr>
              <w:t>8</w:t>
            </w:r>
            <w:r w:rsidRPr="00275514">
              <w:rPr>
                <w:rFonts w:ascii="標楷體" w:eastAsia="標楷體" w:hAnsi="標楷體" w:hint="eastAsia"/>
                <w:color w:val="000000" w:themeColor="text1"/>
              </w:rPr>
              <w:t>分。</w:t>
            </w:r>
          </w:p>
          <w:p w:rsidR="00837DE9" w:rsidRPr="00AF2AAD" w:rsidRDefault="00837DE9" w:rsidP="00275514">
            <w:pPr>
              <w:snapToGrid w:val="0"/>
              <w:ind w:leftChars="100" w:left="600" w:hangingChars="150" w:hanging="360"/>
              <w:jc w:val="both"/>
              <w:textAlignment w:val="center"/>
              <w:rPr>
                <w:rFonts w:ascii="標楷體" w:eastAsia="標楷體" w:hAnsi="標楷體" w:cs="標楷體"/>
                <w:color w:val="0D0D0D" w:themeColor="text1" w:themeTint="F2"/>
                <w:kern w:val="0"/>
              </w:rPr>
            </w:pPr>
            <w:r w:rsidRPr="00275514">
              <w:rPr>
                <w:rFonts w:ascii="標楷體" w:eastAsia="標楷體" w:hAnsi="標楷體" w:hint="eastAsia"/>
                <w:color w:val="000000" w:themeColor="text1"/>
              </w:rPr>
              <w:t>(5)訂有終身學習整體計畫，並經終身學習推展會通過，且於網站公布計畫，並召開</w:t>
            </w:r>
            <w:r w:rsidR="0081764A" w:rsidRPr="00275514">
              <w:rPr>
                <w:rFonts w:ascii="標楷體" w:eastAsia="標楷體" w:hAnsi="標楷體" w:hint="eastAsia"/>
                <w:color w:val="000000" w:themeColor="text1"/>
              </w:rPr>
              <w:t>2</w:t>
            </w:r>
            <w:r w:rsidRPr="00275514">
              <w:rPr>
                <w:rFonts w:ascii="標楷體" w:eastAsia="標楷體" w:hAnsi="標楷體" w:hint="eastAsia"/>
                <w:color w:val="000000" w:themeColor="text1"/>
              </w:rPr>
              <w:t>次</w:t>
            </w:r>
            <w:r w:rsidR="0081764A" w:rsidRPr="00275514">
              <w:rPr>
                <w:rFonts w:ascii="標楷體" w:eastAsia="標楷體" w:hAnsi="標楷體" w:hint="eastAsia"/>
                <w:color w:val="000000" w:themeColor="text1"/>
              </w:rPr>
              <w:t>以上</w:t>
            </w:r>
            <w:r w:rsidRPr="00275514">
              <w:rPr>
                <w:rFonts w:ascii="標楷體" w:eastAsia="標楷體" w:hAnsi="標楷體" w:hint="eastAsia"/>
                <w:color w:val="000000" w:themeColor="text1"/>
              </w:rPr>
              <w:t>終身學習推展會，得</w:t>
            </w:r>
            <w:r w:rsidR="0081764A" w:rsidRPr="00275514">
              <w:rPr>
                <w:rFonts w:ascii="標楷體" w:eastAsia="標楷體" w:hAnsi="標楷體" w:hint="eastAsia"/>
                <w:color w:val="000000" w:themeColor="text1"/>
              </w:rPr>
              <w:t>9</w:t>
            </w:r>
            <w:r w:rsidRPr="00275514">
              <w:rPr>
                <w:rFonts w:ascii="標楷體" w:eastAsia="標楷體" w:hAnsi="標楷體" w:hint="eastAsia"/>
                <w:color w:val="000000" w:themeColor="text1"/>
              </w:rPr>
              <w:t>分。</w:t>
            </w:r>
          </w:p>
        </w:tc>
        <w:tc>
          <w:tcPr>
            <w:tcW w:w="2552" w:type="dxa"/>
            <w:tcBorders>
              <w:top w:val="single" w:sz="4" w:space="0" w:color="auto"/>
              <w:left w:val="single" w:sz="4" w:space="0" w:color="auto"/>
              <w:right w:val="single" w:sz="4" w:space="0" w:color="auto"/>
            </w:tcBorders>
            <w:vAlign w:val="center"/>
          </w:tcPr>
          <w:p w:rsidR="00837DE9" w:rsidRPr="00AF2AAD" w:rsidRDefault="00837DE9" w:rsidP="00C57C76">
            <w:pPr>
              <w:widowControl/>
              <w:snapToGrid w:val="0"/>
              <w:jc w:val="both"/>
              <w:textAlignment w:val="center"/>
              <w:rPr>
                <w:rFonts w:ascii="標楷體" w:eastAsia="標楷體" w:hAnsi="標楷體"/>
                <w:color w:val="0D0D0D" w:themeColor="text1" w:themeTint="F2"/>
                <w:kern w:val="0"/>
              </w:rPr>
            </w:pPr>
          </w:p>
        </w:tc>
      </w:tr>
      <w:tr w:rsidR="002D349B" w:rsidRPr="00AF2AAD" w:rsidTr="002D349B">
        <w:trPr>
          <w:cantSplit/>
          <w:trHeight w:val="5544"/>
          <w:jc w:val="center"/>
        </w:trPr>
        <w:tc>
          <w:tcPr>
            <w:tcW w:w="1555" w:type="dxa"/>
            <w:vMerge w:val="restart"/>
          </w:tcPr>
          <w:p w:rsidR="002D349B" w:rsidRPr="00AF2AAD" w:rsidRDefault="002D349B" w:rsidP="00C57C76">
            <w:pPr>
              <w:spacing w:line="240" w:lineRule="atLeast"/>
              <w:ind w:left="408" w:hangingChars="170" w:hanging="408"/>
              <w:jc w:val="both"/>
              <w:textAlignment w:val="center"/>
              <w:rPr>
                <w:rFonts w:ascii="標楷體" w:eastAsia="標楷體" w:hAnsi="標楷體"/>
                <w:b/>
                <w:bCs/>
                <w:color w:val="0D0D0D" w:themeColor="text1" w:themeTint="F2"/>
                <w:kern w:val="0"/>
              </w:rPr>
            </w:pPr>
            <w:r w:rsidRPr="00AF2AAD">
              <w:rPr>
                <w:rFonts w:ascii="標楷體" w:eastAsia="標楷體" w:hAnsi="標楷體" w:hint="eastAsia"/>
                <w:b/>
                <w:bCs/>
                <w:color w:val="0D0D0D" w:themeColor="text1" w:themeTint="F2"/>
                <w:kern w:val="0"/>
              </w:rPr>
              <w:lastRenderedPageBreak/>
              <w:t>二、成人教育執行情形 (8%)</w:t>
            </w:r>
          </w:p>
        </w:tc>
        <w:tc>
          <w:tcPr>
            <w:tcW w:w="2693" w:type="dxa"/>
          </w:tcPr>
          <w:p w:rsidR="002D349B" w:rsidRPr="00AF2AAD" w:rsidRDefault="002D349B" w:rsidP="00C57C76">
            <w:pPr>
              <w:spacing w:line="240" w:lineRule="atLeast"/>
              <w:ind w:left="480" w:hangingChars="200" w:hanging="480"/>
              <w:jc w:val="both"/>
              <w:textAlignment w:val="center"/>
              <w:rPr>
                <w:rFonts w:ascii="標楷體" w:eastAsia="標楷體" w:hAnsi="標楷體"/>
                <w:color w:val="0D0D0D" w:themeColor="text1" w:themeTint="F2"/>
                <w:kern w:val="0"/>
              </w:rPr>
            </w:pPr>
            <w:r w:rsidRPr="00AF2AAD">
              <w:rPr>
                <w:rFonts w:ascii="標楷體" w:eastAsia="標楷體" w:hAnsi="標楷體" w:cs="標楷體"/>
                <w:color w:val="0D0D0D" w:themeColor="text1" w:themeTint="F2"/>
                <w:kern w:val="0"/>
              </w:rPr>
              <w:t>(</w:t>
            </w:r>
            <w:r w:rsidRPr="00AF2AAD">
              <w:rPr>
                <w:rFonts w:ascii="標楷體" w:eastAsia="標楷體" w:hAnsi="標楷體" w:cs="標楷體" w:hint="eastAsia"/>
                <w:color w:val="0D0D0D" w:themeColor="text1" w:themeTint="F2"/>
                <w:kern w:val="0"/>
              </w:rPr>
              <w:t>一</w:t>
            </w:r>
            <w:r w:rsidRPr="00AF2AAD">
              <w:rPr>
                <w:rFonts w:ascii="標楷體" w:eastAsia="標楷體" w:hAnsi="標楷體" w:cs="標楷體"/>
                <w:color w:val="0D0D0D" w:themeColor="text1" w:themeTint="F2"/>
                <w:kern w:val="0"/>
              </w:rPr>
              <w:t>)</w:t>
            </w:r>
            <w:r w:rsidRPr="00AF2AAD">
              <w:rPr>
                <w:rFonts w:ascii="標楷體" w:eastAsia="標楷體" w:hAnsi="標楷體" w:cs="標楷體" w:hint="eastAsia"/>
                <w:color w:val="0D0D0D" w:themeColor="text1" w:themeTint="F2"/>
                <w:kern w:val="0"/>
              </w:rPr>
              <w:t>建置成人基本教育研習班視導訪視機制及提供學員學習資訊、課程及學員學習需求項目調查及統計</w:t>
            </w:r>
            <w:r w:rsidRPr="00AF2AAD">
              <w:rPr>
                <w:rFonts w:ascii="標楷體" w:eastAsia="標楷體" w:hAnsi="標楷體" w:cs="標楷體"/>
                <w:color w:val="0D0D0D" w:themeColor="text1" w:themeTint="F2"/>
                <w:kern w:val="0"/>
              </w:rPr>
              <w:t>(</w:t>
            </w:r>
            <w:r w:rsidRPr="00EF3692">
              <w:rPr>
                <w:rFonts w:ascii="標楷體" w:eastAsia="標楷體" w:hAnsi="標楷體" w:cs="標楷體"/>
                <w:color w:val="0D0D0D" w:themeColor="text1" w:themeTint="F2"/>
                <w:kern w:val="0"/>
              </w:rPr>
              <w:t>5</w:t>
            </w:r>
            <w:r w:rsidRPr="00AF2AAD">
              <w:rPr>
                <w:rFonts w:ascii="標楷體" w:eastAsia="標楷體" w:hAnsi="標楷體" w:cs="標楷體"/>
                <w:color w:val="0D0D0D" w:themeColor="text1" w:themeTint="F2"/>
                <w:kern w:val="0"/>
              </w:rPr>
              <w:t>%)</w:t>
            </w:r>
            <w:r w:rsidRPr="00AF2AAD">
              <w:rPr>
                <w:rFonts w:ascii="標楷體" w:eastAsia="標楷體" w:hAnsi="標楷體" w:cs="標楷體" w:hint="eastAsia"/>
                <w:color w:val="0D0D0D" w:themeColor="text1" w:themeTint="F2"/>
                <w:kern w:val="0"/>
              </w:rPr>
              <w:t>。</w:t>
            </w:r>
          </w:p>
        </w:tc>
        <w:tc>
          <w:tcPr>
            <w:tcW w:w="567" w:type="dxa"/>
            <w:tcBorders>
              <w:top w:val="single" w:sz="4" w:space="0" w:color="auto"/>
            </w:tcBorders>
          </w:tcPr>
          <w:p w:rsidR="002D349B" w:rsidRPr="00AF2AAD" w:rsidRDefault="002D349B" w:rsidP="00947565">
            <w:pPr>
              <w:snapToGrid w:val="0"/>
              <w:jc w:val="center"/>
              <w:textAlignment w:val="center"/>
              <w:rPr>
                <w:rFonts w:ascii="標楷體" w:eastAsia="標楷體" w:hAnsi="標楷體" w:cs="標楷體"/>
                <w:color w:val="0D0D0D" w:themeColor="text1" w:themeTint="F2"/>
                <w:kern w:val="0"/>
              </w:rPr>
            </w:pPr>
            <w:r w:rsidRPr="00AF2AAD">
              <w:rPr>
                <w:rFonts w:ascii="標楷體" w:eastAsia="標楷體" w:hAnsi="標楷體" w:cs="標楷體"/>
                <w:color w:val="0D0D0D" w:themeColor="text1" w:themeTint="F2"/>
                <w:kern w:val="0"/>
              </w:rPr>
              <w:t>0-</w:t>
            </w:r>
            <w:r>
              <w:rPr>
                <w:rFonts w:ascii="標楷體" w:eastAsia="標楷體" w:hAnsi="標楷體" w:cs="標楷體" w:hint="eastAsia"/>
                <w:color w:val="0D0D0D" w:themeColor="text1" w:themeTint="F2"/>
                <w:kern w:val="0"/>
              </w:rPr>
              <w:t>5</w:t>
            </w:r>
          </w:p>
        </w:tc>
        <w:tc>
          <w:tcPr>
            <w:tcW w:w="2126" w:type="dxa"/>
            <w:tcBorders>
              <w:top w:val="single" w:sz="4" w:space="0" w:color="auto"/>
            </w:tcBorders>
            <w:vAlign w:val="center"/>
          </w:tcPr>
          <w:p w:rsidR="002D349B" w:rsidRPr="00AF2AAD" w:rsidRDefault="002D349B" w:rsidP="00C57740">
            <w:pPr>
              <w:widowControl/>
              <w:snapToGrid w:val="0"/>
              <w:ind w:left="240" w:hangingChars="100" w:hanging="240"/>
              <w:textAlignment w:val="center"/>
              <w:rPr>
                <w:rFonts w:ascii="標楷體" w:eastAsia="標楷體" w:hAnsi="標楷體"/>
                <w:color w:val="0D0D0D" w:themeColor="text1" w:themeTint="F2"/>
                <w:kern w:val="0"/>
              </w:rPr>
            </w:pPr>
          </w:p>
        </w:tc>
        <w:tc>
          <w:tcPr>
            <w:tcW w:w="851" w:type="dxa"/>
            <w:tcBorders>
              <w:top w:val="single" w:sz="4" w:space="0" w:color="auto"/>
            </w:tcBorders>
            <w:vAlign w:val="center"/>
          </w:tcPr>
          <w:p w:rsidR="002D349B" w:rsidRPr="00AF2AAD" w:rsidRDefault="002D349B" w:rsidP="00C57C76">
            <w:pPr>
              <w:widowControl/>
              <w:snapToGrid w:val="0"/>
              <w:jc w:val="center"/>
              <w:textAlignment w:val="center"/>
              <w:rPr>
                <w:rFonts w:ascii="標楷體" w:eastAsia="標楷體" w:hAnsi="標楷體"/>
                <w:color w:val="0D0D0D" w:themeColor="text1" w:themeTint="F2"/>
                <w:kern w:val="0"/>
              </w:rPr>
            </w:pPr>
          </w:p>
        </w:tc>
        <w:tc>
          <w:tcPr>
            <w:tcW w:w="5244" w:type="dxa"/>
            <w:tcBorders>
              <w:top w:val="single" w:sz="4" w:space="0" w:color="auto"/>
            </w:tcBorders>
            <w:shd w:val="clear" w:color="auto" w:fill="FDE9D9"/>
          </w:tcPr>
          <w:p w:rsidR="002D349B" w:rsidRDefault="002D349B" w:rsidP="00D7649A">
            <w:pPr>
              <w:widowControl/>
              <w:snapToGrid w:val="0"/>
              <w:ind w:left="254" w:hangingChars="106" w:hanging="254"/>
              <w:jc w:val="both"/>
              <w:textAlignment w:val="center"/>
              <w:rPr>
                <w:rFonts w:ascii="標楷體" w:eastAsia="標楷體" w:hAnsi="標楷體" w:cs="標楷體"/>
                <w:color w:val="0D0D0D" w:themeColor="text1" w:themeTint="F2"/>
                <w:kern w:val="0"/>
              </w:rPr>
            </w:pPr>
            <w:r>
              <w:rPr>
                <w:rFonts w:ascii="標楷體" w:eastAsia="標楷體" w:hAnsi="標楷體" w:cs="標楷體" w:hint="eastAsia"/>
                <w:color w:val="0D0D0D" w:themeColor="text1" w:themeTint="F2"/>
                <w:kern w:val="0"/>
              </w:rPr>
              <w:t>1.</w:t>
            </w:r>
            <w:r w:rsidRPr="00AF2AAD">
              <w:rPr>
                <w:rFonts w:ascii="標楷體" w:eastAsia="標楷體" w:hAnsi="標楷體" w:cs="標楷體" w:hint="eastAsia"/>
                <w:color w:val="0D0D0D" w:themeColor="text1" w:themeTint="F2"/>
                <w:kern w:val="0"/>
              </w:rPr>
              <w:t>請備具體佐證資料</w:t>
            </w:r>
            <w:r w:rsidRPr="00AF2AAD">
              <w:rPr>
                <w:rFonts w:ascii="標楷體" w:eastAsia="標楷體" w:hAnsi="標楷體" w:cs="標楷體"/>
                <w:color w:val="0D0D0D" w:themeColor="text1" w:themeTint="F2"/>
                <w:kern w:val="0"/>
              </w:rPr>
              <w:t>(</w:t>
            </w:r>
            <w:r w:rsidRPr="00AF2AAD">
              <w:rPr>
                <w:rFonts w:ascii="標楷體" w:eastAsia="標楷體" w:hAnsi="標楷體" w:cs="標楷體" w:hint="eastAsia"/>
                <w:color w:val="0D0D0D" w:themeColor="text1" w:themeTint="F2"/>
                <w:kern w:val="0"/>
              </w:rPr>
              <w:t>如活動時間、地點、名稱、訪視紀錄表及相片等資料</w:t>
            </w:r>
            <w:r w:rsidRPr="00AF2AAD">
              <w:rPr>
                <w:rFonts w:ascii="標楷體" w:eastAsia="標楷體" w:hAnsi="標楷體" w:cs="標楷體"/>
                <w:color w:val="0D0D0D" w:themeColor="text1" w:themeTint="F2"/>
                <w:kern w:val="0"/>
              </w:rPr>
              <w:t>)</w:t>
            </w:r>
            <w:r w:rsidRPr="00AF2AAD">
              <w:rPr>
                <w:rFonts w:ascii="標楷體" w:eastAsia="標楷體" w:hAnsi="標楷體" w:cs="標楷體" w:hint="eastAsia"/>
                <w:color w:val="0D0D0D" w:themeColor="text1" w:themeTint="F2"/>
                <w:kern w:val="0"/>
              </w:rPr>
              <w:t>。</w:t>
            </w:r>
          </w:p>
          <w:p w:rsidR="002D349B" w:rsidRPr="00AF2AAD" w:rsidRDefault="002D349B" w:rsidP="00C57C76">
            <w:pPr>
              <w:widowControl/>
              <w:snapToGrid w:val="0"/>
              <w:jc w:val="both"/>
              <w:textAlignment w:val="center"/>
              <w:rPr>
                <w:rFonts w:ascii="標楷體" w:eastAsia="標楷體" w:hAnsi="標楷體"/>
                <w:color w:val="0D0D0D" w:themeColor="text1" w:themeTint="F2"/>
                <w:kern w:val="0"/>
              </w:rPr>
            </w:pPr>
            <w:r>
              <w:rPr>
                <w:rFonts w:ascii="標楷體" w:eastAsia="標楷體" w:hAnsi="標楷體" w:cs="標楷體" w:hint="eastAsia"/>
                <w:color w:val="0D0D0D" w:themeColor="text1" w:themeTint="F2"/>
                <w:kern w:val="0"/>
              </w:rPr>
              <w:t>2.評分標準：</w:t>
            </w:r>
          </w:p>
          <w:p w:rsidR="002D349B" w:rsidRPr="00275514" w:rsidRDefault="002D349B" w:rsidP="00275514">
            <w:pPr>
              <w:snapToGrid w:val="0"/>
              <w:ind w:leftChars="100" w:left="600" w:hangingChars="150" w:hanging="360"/>
              <w:jc w:val="both"/>
              <w:textAlignment w:val="center"/>
              <w:rPr>
                <w:rFonts w:ascii="標楷體" w:eastAsia="標楷體" w:hAnsi="標楷體"/>
                <w:color w:val="000000" w:themeColor="text1"/>
              </w:rPr>
            </w:pPr>
            <w:r w:rsidRPr="00275514">
              <w:rPr>
                <w:rFonts w:ascii="標楷體" w:eastAsia="標楷體" w:hAnsi="標楷體" w:hint="eastAsia"/>
                <w:color w:val="000000" w:themeColor="text1"/>
              </w:rPr>
              <w:t>(</w:t>
            </w:r>
            <w:r w:rsidRPr="00275514">
              <w:rPr>
                <w:rFonts w:ascii="標楷體" w:eastAsia="標楷體" w:hAnsi="標楷體"/>
                <w:color w:val="000000" w:themeColor="text1"/>
              </w:rPr>
              <w:t>1</w:t>
            </w:r>
            <w:r w:rsidRPr="00275514">
              <w:rPr>
                <w:rFonts w:ascii="標楷體" w:eastAsia="標楷體" w:hAnsi="標楷體" w:hint="eastAsia"/>
                <w:color w:val="000000" w:themeColor="text1"/>
              </w:rPr>
              <w:t>)無建置視導機制及紀錄，得</w:t>
            </w:r>
            <w:r w:rsidRPr="00275514">
              <w:rPr>
                <w:rFonts w:ascii="標楷體" w:eastAsia="標楷體" w:hAnsi="標楷體"/>
                <w:color w:val="000000" w:themeColor="text1"/>
              </w:rPr>
              <w:t>0</w:t>
            </w:r>
            <w:r w:rsidRPr="00275514">
              <w:rPr>
                <w:rFonts w:ascii="標楷體" w:eastAsia="標楷體" w:hAnsi="標楷體" w:hint="eastAsia"/>
                <w:color w:val="000000" w:themeColor="text1"/>
              </w:rPr>
              <w:t>分。</w:t>
            </w:r>
          </w:p>
          <w:p w:rsidR="002D349B" w:rsidRPr="00275514" w:rsidRDefault="002D349B" w:rsidP="00275514">
            <w:pPr>
              <w:snapToGrid w:val="0"/>
              <w:ind w:leftChars="100" w:left="600" w:hangingChars="150" w:hanging="360"/>
              <w:jc w:val="both"/>
              <w:textAlignment w:val="center"/>
              <w:rPr>
                <w:rFonts w:ascii="標楷體" w:eastAsia="標楷體" w:hAnsi="標楷體"/>
                <w:color w:val="000000" w:themeColor="text1"/>
              </w:rPr>
            </w:pPr>
            <w:r w:rsidRPr="00275514">
              <w:rPr>
                <w:rFonts w:ascii="標楷體" w:eastAsia="標楷體" w:hAnsi="標楷體" w:hint="eastAsia"/>
                <w:color w:val="000000" w:themeColor="text1"/>
              </w:rPr>
              <w:t>(</w:t>
            </w:r>
            <w:r w:rsidRPr="00275514">
              <w:rPr>
                <w:rFonts w:ascii="標楷體" w:eastAsia="標楷體" w:hAnsi="標楷體"/>
                <w:color w:val="000000" w:themeColor="text1"/>
              </w:rPr>
              <w:t>2</w:t>
            </w:r>
            <w:r w:rsidRPr="00275514">
              <w:rPr>
                <w:rFonts w:ascii="標楷體" w:eastAsia="標楷體" w:hAnsi="標楷體" w:hint="eastAsia"/>
                <w:color w:val="000000" w:themeColor="text1"/>
              </w:rPr>
              <w:t>)建置成人基本教育研習班視導訪視機制，並有完整紀錄，得</w:t>
            </w:r>
            <w:r w:rsidRPr="00275514">
              <w:rPr>
                <w:rFonts w:ascii="標楷體" w:eastAsia="標楷體" w:hAnsi="標楷體"/>
                <w:color w:val="000000" w:themeColor="text1"/>
              </w:rPr>
              <w:t>2</w:t>
            </w:r>
            <w:r w:rsidRPr="00275514">
              <w:rPr>
                <w:rFonts w:ascii="標楷體" w:eastAsia="標楷體" w:hAnsi="標楷體" w:hint="eastAsia"/>
                <w:color w:val="000000" w:themeColor="text1"/>
              </w:rPr>
              <w:t>分。</w:t>
            </w:r>
          </w:p>
          <w:p w:rsidR="002D349B" w:rsidRPr="00275514" w:rsidRDefault="002D349B" w:rsidP="00275514">
            <w:pPr>
              <w:snapToGrid w:val="0"/>
              <w:ind w:leftChars="100" w:left="600" w:hangingChars="150" w:hanging="360"/>
              <w:jc w:val="both"/>
              <w:textAlignment w:val="center"/>
              <w:rPr>
                <w:rFonts w:ascii="標楷體" w:eastAsia="標楷體" w:hAnsi="標楷體"/>
                <w:color w:val="000000" w:themeColor="text1"/>
              </w:rPr>
            </w:pPr>
            <w:r w:rsidRPr="00275514">
              <w:rPr>
                <w:rFonts w:ascii="標楷體" w:eastAsia="標楷體" w:hAnsi="標楷體" w:hint="eastAsia"/>
                <w:color w:val="000000" w:themeColor="text1"/>
              </w:rPr>
              <w:t>(3)建置成人基本教育研習班視導訪視機制，並有完整紀錄，且輔導結業學員繼續學習(如國小補校、新移民學習中心、樂齡學習中心、社區大學)，並提供相關學習資訊，得4分。</w:t>
            </w:r>
          </w:p>
          <w:p w:rsidR="002D349B" w:rsidRPr="00275514" w:rsidRDefault="002D349B" w:rsidP="00275514">
            <w:pPr>
              <w:snapToGrid w:val="0"/>
              <w:ind w:leftChars="100" w:left="600" w:hangingChars="150" w:hanging="360"/>
              <w:jc w:val="both"/>
              <w:textAlignment w:val="center"/>
              <w:rPr>
                <w:rFonts w:ascii="標楷體" w:eastAsia="標楷體" w:hAnsi="標楷體"/>
                <w:color w:val="000000" w:themeColor="text1"/>
              </w:rPr>
            </w:pPr>
            <w:r w:rsidRPr="00275514">
              <w:rPr>
                <w:rFonts w:ascii="標楷體" w:eastAsia="標楷體" w:hAnsi="標楷體" w:hint="eastAsia"/>
                <w:color w:val="000000" w:themeColor="text1"/>
              </w:rPr>
              <w:t>(4)建置成人基本教育研習班視導訪視機制，並有完整紀錄，且輔導結業學員繼續學習(如國小補校、新移民學習中心、樂齡學習中心、社區大學)並提供相關學習資訊，亦建立成人基本教育研習班學員學習需求項目調查及統計，得5分。</w:t>
            </w:r>
          </w:p>
          <w:p w:rsidR="002D349B" w:rsidRDefault="002D349B" w:rsidP="009D7DEC">
            <w:pPr>
              <w:widowControl/>
              <w:snapToGrid w:val="0"/>
              <w:textAlignment w:val="center"/>
              <w:rPr>
                <w:rFonts w:ascii="標楷體" w:eastAsia="標楷體" w:hAnsi="標楷體"/>
                <w:color w:val="0D0D0D" w:themeColor="text1" w:themeTint="F2"/>
                <w:kern w:val="0"/>
              </w:rPr>
            </w:pPr>
            <w:r>
              <w:rPr>
                <w:rFonts w:ascii="標楷體" w:eastAsia="標楷體" w:hAnsi="標楷體" w:hint="eastAsia"/>
                <w:color w:val="0D0D0D" w:themeColor="text1" w:themeTint="F2"/>
                <w:kern w:val="0"/>
              </w:rPr>
              <w:t xml:space="preserve">數據：  </w:t>
            </w:r>
            <w:r w:rsidRPr="00B37E82">
              <w:rPr>
                <w:rFonts w:ascii="標楷體" w:eastAsia="標楷體" w:hAnsi="標楷體" w:hint="eastAsia"/>
                <w:color w:val="0D0D0D" w:themeColor="text1" w:themeTint="F2"/>
                <w:kern w:val="0"/>
              </w:rPr>
              <w:t>成教班</w:t>
            </w:r>
            <w:r>
              <w:rPr>
                <w:rFonts w:ascii="標楷體" w:eastAsia="標楷體" w:hAnsi="標楷體" w:hint="eastAsia"/>
                <w:color w:val="0D0D0D" w:themeColor="text1" w:themeTint="F2"/>
                <w:kern w:val="0"/>
              </w:rPr>
              <w:t>共開設</w:t>
            </w:r>
            <w:r>
              <w:rPr>
                <w:rFonts w:ascii="標楷體" w:eastAsia="標楷體" w:hAnsi="標楷體" w:hint="eastAsia"/>
                <w:color w:val="0D0D0D" w:themeColor="text1" w:themeTint="F2"/>
                <w:kern w:val="0"/>
                <w:u w:val="single"/>
              </w:rPr>
              <w:t xml:space="preserve">     </w:t>
            </w:r>
            <w:r>
              <w:rPr>
                <w:rFonts w:ascii="標楷體" w:eastAsia="標楷體" w:hAnsi="標楷體" w:hint="eastAsia"/>
                <w:color w:val="0D0D0D" w:themeColor="text1" w:themeTint="F2"/>
                <w:kern w:val="0"/>
              </w:rPr>
              <w:t>班、</w:t>
            </w:r>
            <w:r w:rsidRPr="00B37E82">
              <w:rPr>
                <w:rFonts w:ascii="標楷體" w:eastAsia="標楷體" w:hAnsi="標楷體" w:hint="eastAsia"/>
                <w:color w:val="0D0D0D" w:themeColor="text1" w:themeTint="F2"/>
                <w:kern w:val="0"/>
              </w:rPr>
              <w:t>學員共_____人</w:t>
            </w:r>
          </w:p>
          <w:p w:rsidR="002D349B" w:rsidRPr="009F35DD" w:rsidRDefault="002D349B" w:rsidP="009D7DEC">
            <w:pPr>
              <w:widowControl/>
              <w:snapToGrid w:val="0"/>
              <w:textAlignment w:val="center"/>
              <w:rPr>
                <w:rFonts w:ascii="標楷體" w:eastAsia="標楷體" w:hAnsi="標楷體"/>
                <w:color w:val="0D0D0D" w:themeColor="text1" w:themeTint="F2"/>
                <w:kern w:val="0"/>
              </w:rPr>
            </w:pPr>
            <w:r>
              <w:rPr>
                <w:rFonts w:ascii="標楷體" w:eastAsia="標楷體" w:hAnsi="標楷體" w:hint="eastAsia"/>
                <w:color w:val="0D0D0D" w:themeColor="text1" w:themeTint="F2"/>
                <w:kern w:val="0"/>
              </w:rPr>
              <w:t xml:space="preserve">  </w:t>
            </w:r>
            <w:r w:rsidRPr="009F35DD">
              <w:rPr>
                <w:rFonts w:ascii="標楷體" w:eastAsia="標楷體" w:hAnsi="標楷體" w:hint="eastAsia"/>
                <w:color w:val="0D0D0D" w:themeColor="text1" w:themeTint="F2"/>
                <w:kern w:val="0"/>
              </w:rPr>
              <w:t>(含新住民</w:t>
            </w:r>
            <w:r>
              <w:rPr>
                <w:rFonts w:ascii="標楷體" w:eastAsia="標楷體" w:hAnsi="標楷體" w:hint="eastAsia"/>
                <w:color w:val="0D0D0D" w:themeColor="text1" w:themeTint="F2"/>
                <w:kern w:val="0"/>
                <w:u w:val="single"/>
              </w:rPr>
              <w:t xml:space="preserve">     </w:t>
            </w:r>
            <w:r>
              <w:rPr>
                <w:rFonts w:ascii="標楷體" w:eastAsia="標楷體" w:hAnsi="標楷體" w:hint="eastAsia"/>
                <w:color w:val="0D0D0D" w:themeColor="text1" w:themeTint="F2"/>
                <w:kern w:val="0"/>
              </w:rPr>
              <w:t>班</w:t>
            </w:r>
            <w:r>
              <w:rPr>
                <w:rFonts w:ascii="標楷體" w:eastAsia="標楷體" w:hAnsi="標楷體" w:hint="eastAsia"/>
                <w:color w:val="0D0D0D" w:themeColor="text1" w:themeTint="F2"/>
                <w:kern w:val="0"/>
                <w:u w:val="single"/>
              </w:rPr>
              <w:t xml:space="preserve">      </w:t>
            </w:r>
            <w:r w:rsidRPr="009F35DD">
              <w:rPr>
                <w:rFonts w:ascii="標楷體" w:eastAsia="標楷體" w:hAnsi="標楷體" w:hint="eastAsia"/>
                <w:color w:val="0D0D0D" w:themeColor="text1" w:themeTint="F2"/>
                <w:kern w:val="0"/>
              </w:rPr>
              <w:t>人)</w:t>
            </w:r>
          </w:p>
          <w:p w:rsidR="002D349B" w:rsidRPr="00AF2AAD" w:rsidRDefault="002D349B" w:rsidP="00D7649A">
            <w:pPr>
              <w:widowControl/>
              <w:snapToGrid w:val="0"/>
              <w:ind w:left="240" w:hangingChars="100" w:hanging="240"/>
              <w:jc w:val="both"/>
              <w:textAlignment w:val="center"/>
              <w:rPr>
                <w:rFonts w:ascii="標楷體" w:eastAsia="標楷體" w:hAnsi="標楷體"/>
                <w:color w:val="0D0D0D" w:themeColor="text1" w:themeTint="F2"/>
                <w:kern w:val="0"/>
              </w:rPr>
            </w:pPr>
          </w:p>
        </w:tc>
        <w:tc>
          <w:tcPr>
            <w:tcW w:w="2552" w:type="dxa"/>
            <w:tcBorders>
              <w:top w:val="single" w:sz="4" w:space="0" w:color="auto"/>
            </w:tcBorders>
            <w:vAlign w:val="center"/>
          </w:tcPr>
          <w:p w:rsidR="002D349B" w:rsidRPr="00AF2AAD" w:rsidRDefault="002D349B" w:rsidP="00C57C76">
            <w:pPr>
              <w:widowControl/>
              <w:snapToGrid w:val="0"/>
              <w:jc w:val="both"/>
              <w:textAlignment w:val="center"/>
              <w:rPr>
                <w:rFonts w:ascii="標楷體" w:eastAsia="標楷體" w:hAnsi="標楷體"/>
                <w:color w:val="0D0D0D" w:themeColor="text1" w:themeTint="F2"/>
                <w:kern w:val="0"/>
              </w:rPr>
            </w:pPr>
          </w:p>
        </w:tc>
      </w:tr>
      <w:tr w:rsidR="002D349B" w:rsidRPr="00AF2AAD" w:rsidTr="00842904">
        <w:trPr>
          <w:cantSplit/>
          <w:trHeight w:val="3434"/>
          <w:jc w:val="center"/>
        </w:trPr>
        <w:tc>
          <w:tcPr>
            <w:tcW w:w="1555" w:type="dxa"/>
            <w:vMerge/>
            <w:vAlign w:val="center"/>
          </w:tcPr>
          <w:p w:rsidR="002D349B" w:rsidRPr="00AF2AAD" w:rsidRDefault="002D349B" w:rsidP="00C57C76">
            <w:pPr>
              <w:widowControl/>
              <w:spacing w:line="240" w:lineRule="atLeast"/>
              <w:ind w:left="408" w:hangingChars="170" w:hanging="408"/>
              <w:jc w:val="both"/>
              <w:textAlignment w:val="center"/>
              <w:rPr>
                <w:rFonts w:ascii="標楷體" w:eastAsia="標楷體" w:hAnsi="標楷體" w:cs="標楷體"/>
                <w:color w:val="0D0D0D" w:themeColor="text1" w:themeTint="F2"/>
                <w:kern w:val="0"/>
                <w:u w:val="single"/>
              </w:rPr>
            </w:pPr>
          </w:p>
        </w:tc>
        <w:tc>
          <w:tcPr>
            <w:tcW w:w="2693" w:type="dxa"/>
          </w:tcPr>
          <w:p w:rsidR="002D349B" w:rsidRPr="006C324B" w:rsidRDefault="002D349B" w:rsidP="006C324B">
            <w:pPr>
              <w:spacing w:line="240" w:lineRule="atLeast"/>
              <w:ind w:left="480" w:hangingChars="200" w:hanging="480"/>
              <w:jc w:val="both"/>
              <w:textAlignment w:val="center"/>
              <w:rPr>
                <w:rFonts w:ascii="標楷體" w:eastAsia="標楷體" w:hAnsi="標楷體" w:cs="標楷體"/>
                <w:color w:val="0D0D0D" w:themeColor="text1" w:themeTint="F2"/>
                <w:kern w:val="0"/>
              </w:rPr>
            </w:pPr>
            <w:r w:rsidRPr="00AF2AAD">
              <w:rPr>
                <w:rFonts w:ascii="標楷體" w:eastAsia="標楷體" w:hAnsi="標楷體" w:cs="標楷體"/>
                <w:color w:val="0D0D0D" w:themeColor="text1" w:themeTint="F2"/>
                <w:kern w:val="0"/>
              </w:rPr>
              <w:t>(</w:t>
            </w:r>
            <w:r w:rsidRPr="00AF2AAD">
              <w:rPr>
                <w:rFonts w:ascii="標楷體" w:eastAsia="標楷體" w:hAnsi="標楷體" w:cs="標楷體" w:hint="eastAsia"/>
                <w:color w:val="0D0D0D" w:themeColor="text1" w:themeTint="F2"/>
                <w:kern w:val="0"/>
              </w:rPr>
              <w:t>二</w:t>
            </w:r>
            <w:r w:rsidRPr="00AF2AAD">
              <w:rPr>
                <w:rFonts w:ascii="標楷體" w:eastAsia="標楷體" w:hAnsi="標楷體" w:cs="標楷體"/>
                <w:color w:val="0D0D0D" w:themeColor="text1" w:themeTint="F2"/>
                <w:kern w:val="0"/>
              </w:rPr>
              <w:t>)</w:t>
            </w:r>
            <w:r w:rsidRPr="00AF2AAD">
              <w:rPr>
                <w:rFonts w:ascii="標楷體" w:eastAsia="標楷體" w:hAnsi="標楷體" w:cs="標楷體" w:hint="eastAsia"/>
                <w:color w:val="0D0D0D" w:themeColor="text1" w:themeTint="F2"/>
                <w:kern w:val="0"/>
              </w:rPr>
              <w:t>落實身心障礙成人教育及終身學習活動實施辦法，保障身心障礙成人終身學習機會</w:t>
            </w:r>
            <w:r w:rsidRPr="00AF2AAD">
              <w:rPr>
                <w:rFonts w:ascii="標楷體" w:eastAsia="標楷體" w:hAnsi="標楷體" w:cs="標楷體"/>
                <w:color w:val="0D0D0D" w:themeColor="text1" w:themeTint="F2"/>
                <w:kern w:val="0"/>
              </w:rPr>
              <w:t>(3%)</w:t>
            </w:r>
          </w:p>
        </w:tc>
        <w:tc>
          <w:tcPr>
            <w:tcW w:w="567" w:type="dxa"/>
          </w:tcPr>
          <w:p w:rsidR="002D349B" w:rsidRPr="00AF2AAD" w:rsidRDefault="002D349B" w:rsidP="00C57C76">
            <w:pPr>
              <w:widowControl/>
              <w:snapToGrid w:val="0"/>
              <w:jc w:val="center"/>
              <w:textAlignment w:val="center"/>
              <w:rPr>
                <w:rFonts w:ascii="標楷體" w:eastAsia="標楷體" w:hAnsi="標楷體" w:cs="標楷體"/>
                <w:color w:val="0D0D0D" w:themeColor="text1" w:themeTint="F2"/>
                <w:kern w:val="0"/>
              </w:rPr>
            </w:pPr>
            <w:r>
              <w:rPr>
                <w:rFonts w:ascii="標楷體" w:eastAsia="標楷體" w:hAnsi="標楷體" w:cs="標楷體" w:hint="eastAsia"/>
                <w:color w:val="0D0D0D" w:themeColor="text1" w:themeTint="F2"/>
                <w:kern w:val="0"/>
              </w:rPr>
              <w:t>0-3</w:t>
            </w:r>
          </w:p>
        </w:tc>
        <w:tc>
          <w:tcPr>
            <w:tcW w:w="2126" w:type="dxa"/>
            <w:vAlign w:val="center"/>
          </w:tcPr>
          <w:p w:rsidR="002D349B" w:rsidRPr="00AF2AAD" w:rsidRDefault="002D349B" w:rsidP="00C57C76">
            <w:pPr>
              <w:widowControl/>
              <w:snapToGrid w:val="0"/>
              <w:textAlignment w:val="center"/>
              <w:rPr>
                <w:rFonts w:ascii="標楷體" w:eastAsia="標楷體" w:hAnsi="標楷體"/>
                <w:color w:val="0D0D0D" w:themeColor="text1" w:themeTint="F2"/>
                <w:kern w:val="0"/>
              </w:rPr>
            </w:pPr>
          </w:p>
        </w:tc>
        <w:tc>
          <w:tcPr>
            <w:tcW w:w="851" w:type="dxa"/>
            <w:vAlign w:val="center"/>
          </w:tcPr>
          <w:p w:rsidR="002D349B" w:rsidRPr="00AF2AAD" w:rsidRDefault="002D349B" w:rsidP="00C57C76">
            <w:pPr>
              <w:widowControl/>
              <w:snapToGrid w:val="0"/>
              <w:jc w:val="center"/>
              <w:textAlignment w:val="center"/>
              <w:rPr>
                <w:rFonts w:ascii="標楷體" w:eastAsia="標楷體" w:hAnsi="標楷體"/>
                <w:color w:val="0D0D0D" w:themeColor="text1" w:themeTint="F2"/>
                <w:kern w:val="0"/>
              </w:rPr>
            </w:pPr>
          </w:p>
        </w:tc>
        <w:tc>
          <w:tcPr>
            <w:tcW w:w="5244" w:type="dxa"/>
            <w:shd w:val="clear" w:color="auto" w:fill="FDE9D9"/>
            <w:vAlign w:val="center"/>
          </w:tcPr>
          <w:p w:rsidR="002D349B" w:rsidRDefault="002D349B" w:rsidP="005943F4">
            <w:pPr>
              <w:widowControl/>
              <w:snapToGrid w:val="0"/>
              <w:ind w:left="254" w:hangingChars="106" w:hanging="254"/>
              <w:jc w:val="both"/>
              <w:textAlignment w:val="center"/>
              <w:rPr>
                <w:rFonts w:ascii="標楷體" w:eastAsia="標楷體" w:hAnsi="標楷體" w:cs="標楷體"/>
                <w:color w:val="0D0D0D" w:themeColor="text1" w:themeTint="F2"/>
                <w:kern w:val="0"/>
              </w:rPr>
            </w:pPr>
            <w:r>
              <w:rPr>
                <w:rFonts w:ascii="標楷體" w:eastAsia="標楷體" w:hAnsi="標楷體" w:cs="標楷體" w:hint="eastAsia"/>
                <w:color w:val="0D0D0D" w:themeColor="text1" w:themeTint="F2"/>
                <w:kern w:val="0"/>
              </w:rPr>
              <w:t>1.</w:t>
            </w:r>
            <w:r w:rsidRPr="00AF2AAD">
              <w:rPr>
                <w:rFonts w:ascii="標楷體" w:eastAsia="標楷體" w:hAnsi="標楷體" w:cs="標楷體" w:hint="eastAsia"/>
                <w:color w:val="0D0D0D" w:themeColor="text1" w:themeTint="F2"/>
                <w:kern w:val="0"/>
              </w:rPr>
              <w:t>已辦理者，請敘明自辦、補助或委託情形，並提供具體佐證資料</w:t>
            </w:r>
            <w:r>
              <w:rPr>
                <w:rFonts w:ascii="標楷體" w:eastAsia="標楷體" w:hAnsi="標楷體" w:cs="標楷體" w:hint="eastAsia"/>
                <w:color w:val="0D0D0D" w:themeColor="text1" w:themeTint="F2"/>
                <w:kern w:val="0"/>
              </w:rPr>
              <w:t>(如：</w:t>
            </w:r>
            <w:r w:rsidRPr="00EB2054">
              <w:rPr>
                <w:rFonts w:ascii="標楷體" w:eastAsia="標楷體" w:hAnsi="標楷體" w:cs="標楷體" w:hint="eastAsia"/>
                <w:color w:val="0D0D0D" w:themeColor="text1" w:themeTint="F2"/>
                <w:kern w:val="0"/>
              </w:rPr>
              <w:t>報部公文影本、填報日期及調查表等</w:t>
            </w:r>
            <w:r>
              <w:rPr>
                <w:rFonts w:ascii="標楷體" w:eastAsia="標楷體" w:hAnsi="標楷體" w:cs="標楷體" w:hint="eastAsia"/>
                <w:color w:val="0D0D0D" w:themeColor="text1" w:themeTint="F2"/>
                <w:kern w:val="0"/>
              </w:rPr>
              <w:t>)。</w:t>
            </w:r>
          </w:p>
          <w:p w:rsidR="002D349B" w:rsidRPr="00AF2AAD" w:rsidRDefault="002D349B" w:rsidP="00C57C76">
            <w:pPr>
              <w:widowControl/>
              <w:snapToGrid w:val="0"/>
              <w:jc w:val="both"/>
              <w:textAlignment w:val="center"/>
              <w:rPr>
                <w:rFonts w:ascii="標楷體" w:eastAsia="標楷體" w:hAnsi="標楷體"/>
                <w:color w:val="0D0D0D" w:themeColor="text1" w:themeTint="F2"/>
                <w:kern w:val="0"/>
              </w:rPr>
            </w:pPr>
            <w:r>
              <w:rPr>
                <w:rFonts w:ascii="標楷體" w:eastAsia="標楷體" w:hAnsi="標楷體" w:cs="標楷體" w:hint="eastAsia"/>
                <w:color w:val="0D0D0D" w:themeColor="text1" w:themeTint="F2"/>
                <w:kern w:val="0"/>
              </w:rPr>
              <w:t>2.評分標準</w:t>
            </w:r>
            <w:r w:rsidRPr="00AF2AAD">
              <w:rPr>
                <w:rFonts w:ascii="標楷體" w:eastAsia="標楷體" w:hAnsi="標楷體" w:cs="標楷體" w:hint="eastAsia"/>
                <w:color w:val="0D0D0D" w:themeColor="text1" w:themeTint="F2"/>
                <w:kern w:val="0"/>
              </w:rPr>
              <w:t>：</w:t>
            </w:r>
          </w:p>
          <w:p w:rsidR="002D349B" w:rsidRPr="00275514" w:rsidRDefault="002D349B" w:rsidP="00275514">
            <w:pPr>
              <w:snapToGrid w:val="0"/>
              <w:ind w:leftChars="100" w:left="600" w:hangingChars="150" w:hanging="360"/>
              <w:jc w:val="both"/>
              <w:textAlignment w:val="center"/>
              <w:rPr>
                <w:rFonts w:ascii="標楷體" w:eastAsia="標楷體" w:hAnsi="標楷體"/>
                <w:color w:val="000000" w:themeColor="text1"/>
              </w:rPr>
            </w:pPr>
            <w:r w:rsidRPr="00275514">
              <w:rPr>
                <w:rFonts w:ascii="標楷體" w:eastAsia="標楷體" w:hAnsi="標楷體" w:hint="eastAsia"/>
                <w:color w:val="000000" w:themeColor="text1"/>
              </w:rPr>
              <w:t>(</w:t>
            </w:r>
            <w:r w:rsidRPr="00275514">
              <w:rPr>
                <w:rFonts w:ascii="標楷體" w:eastAsia="標楷體" w:hAnsi="標楷體"/>
                <w:color w:val="000000" w:themeColor="text1"/>
              </w:rPr>
              <w:t>1</w:t>
            </w:r>
            <w:r w:rsidRPr="00275514">
              <w:rPr>
                <w:rFonts w:ascii="標楷體" w:eastAsia="標楷體" w:hAnsi="標楷體" w:hint="eastAsia"/>
                <w:color w:val="000000" w:themeColor="text1"/>
              </w:rPr>
              <w:t>)未自辦、委託或補助學校、機關、機構或團體辦理身心障礙成人教育，得</w:t>
            </w:r>
            <w:r w:rsidRPr="00275514">
              <w:rPr>
                <w:rFonts w:ascii="標楷體" w:eastAsia="標楷體" w:hAnsi="標楷體"/>
                <w:color w:val="000000" w:themeColor="text1"/>
              </w:rPr>
              <w:t>0</w:t>
            </w:r>
            <w:r w:rsidRPr="00275514">
              <w:rPr>
                <w:rFonts w:ascii="標楷體" w:eastAsia="標楷體" w:hAnsi="標楷體" w:hint="eastAsia"/>
                <w:color w:val="000000" w:themeColor="text1"/>
              </w:rPr>
              <w:t>分。</w:t>
            </w:r>
          </w:p>
          <w:p w:rsidR="002D349B" w:rsidRPr="00275514" w:rsidRDefault="002D349B" w:rsidP="00275514">
            <w:pPr>
              <w:snapToGrid w:val="0"/>
              <w:ind w:leftChars="100" w:left="600" w:hangingChars="150" w:hanging="360"/>
              <w:jc w:val="both"/>
              <w:textAlignment w:val="center"/>
              <w:rPr>
                <w:rFonts w:ascii="標楷體" w:eastAsia="標楷體" w:hAnsi="標楷體"/>
                <w:color w:val="000000" w:themeColor="text1"/>
              </w:rPr>
            </w:pPr>
            <w:r w:rsidRPr="00275514">
              <w:rPr>
                <w:rFonts w:ascii="標楷體" w:eastAsia="標楷體" w:hAnsi="標楷體" w:hint="eastAsia"/>
                <w:color w:val="000000" w:themeColor="text1"/>
              </w:rPr>
              <w:t>(</w:t>
            </w:r>
            <w:r w:rsidRPr="00275514">
              <w:rPr>
                <w:rFonts w:ascii="標楷體" w:eastAsia="標楷體" w:hAnsi="標楷體"/>
                <w:color w:val="000000" w:themeColor="text1"/>
              </w:rPr>
              <w:t>2</w:t>
            </w:r>
            <w:r w:rsidRPr="00275514">
              <w:rPr>
                <w:rFonts w:ascii="標楷體" w:eastAsia="標楷體" w:hAnsi="標楷體" w:hint="eastAsia"/>
                <w:color w:val="000000" w:themeColor="text1"/>
              </w:rPr>
              <w:t>)自辦、委託或補助學校、機關、機構、團體辦理</w:t>
            </w:r>
            <w:r w:rsidRPr="00275514">
              <w:rPr>
                <w:rFonts w:ascii="標楷體" w:eastAsia="標楷體" w:hAnsi="標楷體"/>
                <w:color w:val="000000" w:themeColor="text1"/>
              </w:rPr>
              <w:t>1</w:t>
            </w:r>
            <w:r w:rsidRPr="00275514">
              <w:rPr>
                <w:rFonts w:ascii="標楷體" w:eastAsia="標楷體" w:hAnsi="標楷體" w:hint="eastAsia"/>
                <w:color w:val="000000" w:themeColor="text1"/>
              </w:rPr>
              <w:t>場以上身心障礙成人教育活動，得</w:t>
            </w:r>
            <w:r w:rsidRPr="00275514">
              <w:rPr>
                <w:rFonts w:ascii="標楷體" w:eastAsia="標楷體" w:hAnsi="標楷體"/>
                <w:color w:val="000000" w:themeColor="text1"/>
              </w:rPr>
              <w:t>1</w:t>
            </w:r>
            <w:r w:rsidRPr="00275514">
              <w:rPr>
                <w:rFonts w:ascii="標楷體" w:eastAsia="標楷體" w:hAnsi="標楷體" w:hint="eastAsia"/>
                <w:color w:val="000000" w:themeColor="text1"/>
              </w:rPr>
              <w:t>分。</w:t>
            </w:r>
          </w:p>
          <w:p w:rsidR="00275514" w:rsidRPr="00275514" w:rsidRDefault="002D349B" w:rsidP="00275514">
            <w:pPr>
              <w:snapToGrid w:val="0"/>
              <w:ind w:leftChars="100" w:left="600" w:hangingChars="150" w:hanging="360"/>
              <w:jc w:val="both"/>
              <w:textAlignment w:val="center"/>
              <w:rPr>
                <w:rFonts w:ascii="標楷體" w:eastAsia="標楷體" w:hAnsi="標楷體"/>
                <w:color w:val="000000" w:themeColor="text1"/>
              </w:rPr>
            </w:pPr>
            <w:r w:rsidRPr="00275514">
              <w:rPr>
                <w:rFonts w:ascii="標楷體" w:eastAsia="標楷體" w:hAnsi="標楷體" w:hint="eastAsia"/>
                <w:color w:val="000000" w:themeColor="text1"/>
              </w:rPr>
              <w:t>(</w:t>
            </w:r>
            <w:r w:rsidRPr="00275514">
              <w:rPr>
                <w:rFonts w:ascii="標楷體" w:eastAsia="標楷體" w:hAnsi="標楷體"/>
                <w:color w:val="000000" w:themeColor="text1"/>
              </w:rPr>
              <w:t>3</w:t>
            </w:r>
            <w:r w:rsidRPr="00275514">
              <w:rPr>
                <w:rFonts w:ascii="標楷體" w:eastAsia="標楷體" w:hAnsi="標楷體" w:hint="eastAsia"/>
                <w:color w:val="000000" w:themeColor="text1"/>
              </w:rPr>
              <w:t>)自辦、委託或補助學校、機關、機構、團體辦理</w:t>
            </w:r>
            <w:r w:rsidRPr="00275514">
              <w:rPr>
                <w:rFonts w:ascii="標楷體" w:eastAsia="標楷體" w:hAnsi="標楷體"/>
                <w:color w:val="000000" w:themeColor="text1"/>
              </w:rPr>
              <w:t>1</w:t>
            </w:r>
            <w:r w:rsidRPr="00275514">
              <w:rPr>
                <w:rFonts w:ascii="標楷體" w:eastAsia="標楷體" w:hAnsi="標楷體" w:hint="eastAsia"/>
                <w:color w:val="000000" w:themeColor="text1"/>
              </w:rPr>
              <w:t>場以上身心障礙成人教育活動，並依規定於期限內報部或填報者，得3分。</w:t>
            </w:r>
          </w:p>
        </w:tc>
        <w:tc>
          <w:tcPr>
            <w:tcW w:w="2552" w:type="dxa"/>
            <w:vAlign w:val="center"/>
          </w:tcPr>
          <w:p w:rsidR="002D349B" w:rsidRPr="00AF2AAD" w:rsidRDefault="002D349B" w:rsidP="00C57C76">
            <w:pPr>
              <w:widowControl/>
              <w:snapToGrid w:val="0"/>
              <w:jc w:val="center"/>
              <w:textAlignment w:val="center"/>
              <w:rPr>
                <w:rFonts w:ascii="標楷體" w:eastAsia="標楷體" w:hAnsi="標楷體"/>
                <w:b/>
                <w:bCs/>
                <w:color w:val="0D0D0D" w:themeColor="text1" w:themeTint="F2"/>
                <w:kern w:val="0"/>
              </w:rPr>
            </w:pPr>
          </w:p>
        </w:tc>
      </w:tr>
      <w:tr w:rsidR="002D349B" w:rsidRPr="00AF2AAD" w:rsidTr="00B04227">
        <w:trPr>
          <w:trHeight w:val="4693"/>
          <w:jc w:val="center"/>
        </w:trPr>
        <w:tc>
          <w:tcPr>
            <w:tcW w:w="1555" w:type="dxa"/>
            <w:vMerge w:val="restart"/>
            <w:tcBorders>
              <w:bottom w:val="single" w:sz="4" w:space="0" w:color="auto"/>
            </w:tcBorders>
          </w:tcPr>
          <w:p w:rsidR="002D349B" w:rsidRPr="00AF2AAD" w:rsidRDefault="002D349B" w:rsidP="00C57C76">
            <w:pPr>
              <w:spacing w:line="240" w:lineRule="atLeast"/>
              <w:jc w:val="both"/>
              <w:textAlignment w:val="center"/>
              <w:rPr>
                <w:rFonts w:ascii="標楷體" w:eastAsia="標楷體" w:hAnsi="標楷體" w:cs="標楷體"/>
                <w:color w:val="0D0D0D" w:themeColor="text1" w:themeTint="F2"/>
                <w:kern w:val="0"/>
              </w:rPr>
            </w:pPr>
            <w:r w:rsidRPr="00AF2AAD">
              <w:rPr>
                <w:rFonts w:ascii="標楷體" w:eastAsia="標楷體" w:hAnsi="標楷體" w:cs="標楷體" w:hint="eastAsia"/>
                <w:color w:val="0D0D0D" w:themeColor="text1" w:themeTint="F2"/>
                <w:kern w:val="0"/>
              </w:rPr>
              <w:t>三、短期補習班管理與輔導 (16%)</w:t>
            </w:r>
          </w:p>
        </w:tc>
        <w:tc>
          <w:tcPr>
            <w:tcW w:w="2693" w:type="dxa"/>
            <w:vMerge w:val="restart"/>
            <w:tcBorders>
              <w:bottom w:val="single" w:sz="4" w:space="0" w:color="auto"/>
            </w:tcBorders>
          </w:tcPr>
          <w:p w:rsidR="002D349B" w:rsidRPr="006C324B" w:rsidRDefault="002D349B" w:rsidP="006C324B">
            <w:pPr>
              <w:spacing w:line="240" w:lineRule="atLeast"/>
              <w:ind w:left="480" w:hangingChars="200" w:hanging="480"/>
              <w:jc w:val="both"/>
              <w:textAlignment w:val="center"/>
              <w:rPr>
                <w:rFonts w:ascii="標楷體" w:eastAsia="標楷體" w:hAnsi="標楷體" w:cs="標楷體"/>
                <w:color w:val="0D0D0D" w:themeColor="text1" w:themeTint="F2"/>
                <w:kern w:val="0"/>
              </w:rPr>
            </w:pPr>
            <w:r w:rsidRPr="00AF2AAD">
              <w:rPr>
                <w:rFonts w:ascii="標楷體" w:eastAsia="標楷體" w:hAnsi="標楷體" w:cs="標楷體"/>
                <w:color w:val="0D0D0D" w:themeColor="text1" w:themeTint="F2"/>
                <w:kern w:val="0"/>
              </w:rPr>
              <w:t>(</w:t>
            </w:r>
            <w:r w:rsidRPr="00AF2AAD">
              <w:rPr>
                <w:rFonts w:ascii="標楷體" w:eastAsia="標楷體" w:hAnsi="標楷體" w:cs="標楷體" w:hint="eastAsia"/>
                <w:color w:val="0D0D0D" w:themeColor="text1" w:themeTint="F2"/>
                <w:kern w:val="0"/>
              </w:rPr>
              <w:t>一</w:t>
            </w:r>
            <w:r w:rsidRPr="00AF2AAD">
              <w:rPr>
                <w:rFonts w:ascii="標楷體" w:eastAsia="標楷體" w:hAnsi="標楷體" w:cs="標楷體"/>
                <w:color w:val="0D0D0D" w:themeColor="text1" w:themeTint="F2"/>
                <w:kern w:val="0"/>
              </w:rPr>
              <w:t>)</w:t>
            </w:r>
            <w:r w:rsidRPr="00AF2AAD">
              <w:rPr>
                <w:rFonts w:ascii="標楷體" w:eastAsia="標楷體" w:hAnsi="標楷體" w:cs="標楷體" w:hint="eastAsia"/>
                <w:color w:val="0D0D0D" w:themeColor="text1" w:themeTint="F2"/>
                <w:kern w:val="0"/>
              </w:rPr>
              <w:t>辦理班務管理講習與稽察之計畫及經費</w:t>
            </w:r>
            <w:r w:rsidRPr="00AF2AAD">
              <w:rPr>
                <w:rFonts w:ascii="標楷體" w:eastAsia="標楷體" w:hAnsi="標楷體" w:cs="標楷體"/>
                <w:color w:val="0D0D0D" w:themeColor="text1" w:themeTint="F2"/>
                <w:kern w:val="0"/>
              </w:rPr>
              <w:t>(5%)</w:t>
            </w:r>
          </w:p>
        </w:tc>
        <w:tc>
          <w:tcPr>
            <w:tcW w:w="567" w:type="dxa"/>
            <w:tcBorders>
              <w:bottom w:val="single" w:sz="4" w:space="0" w:color="auto"/>
            </w:tcBorders>
          </w:tcPr>
          <w:p w:rsidR="002D349B" w:rsidRPr="00AF2AAD" w:rsidRDefault="002D349B" w:rsidP="00C57C76">
            <w:pPr>
              <w:widowControl/>
              <w:snapToGrid w:val="0"/>
              <w:jc w:val="center"/>
              <w:textAlignment w:val="center"/>
              <w:rPr>
                <w:rFonts w:ascii="標楷體" w:eastAsia="標楷體" w:hAnsi="標楷體"/>
                <w:color w:val="0D0D0D" w:themeColor="text1" w:themeTint="F2"/>
                <w:kern w:val="0"/>
              </w:rPr>
            </w:pPr>
            <w:r w:rsidRPr="00AF2AAD">
              <w:rPr>
                <w:rFonts w:ascii="標楷體" w:eastAsia="標楷體" w:hAnsi="標楷體" w:cs="標楷體"/>
                <w:color w:val="0D0D0D" w:themeColor="text1" w:themeTint="F2"/>
                <w:kern w:val="0"/>
              </w:rPr>
              <w:t>0-</w:t>
            </w:r>
            <w:r>
              <w:rPr>
                <w:rFonts w:ascii="標楷體" w:eastAsia="標楷體" w:hAnsi="標楷體" w:cs="標楷體" w:hint="eastAsia"/>
                <w:color w:val="0D0D0D" w:themeColor="text1" w:themeTint="F2"/>
                <w:kern w:val="0"/>
              </w:rPr>
              <w:t>3</w:t>
            </w:r>
          </w:p>
          <w:p w:rsidR="002D349B" w:rsidRPr="00AF2AAD" w:rsidRDefault="002D349B" w:rsidP="00C57C76">
            <w:pPr>
              <w:snapToGrid w:val="0"/>
              <w:jc w:val="center"/>
              <w:textAlignment w:val="center"/>
              <w:rPr>
                <w:rFonts w:ascii="標楷體" w:eastAsia="標楷體" w:hAnsi="標楷體"/>
                <w:color w:val="0D0D0D" w:themeColor="text1" w:themeTint="F2"/>
                <w:kern w:val="0"/>
              </w:rPr>
            </w:pPr>
          </w:p>
        </w:tc>
        <w:tc>
          <w:tcPr>
            <w:tcW w:w="2126" w:type="dxa"/>
            <w:tcBorders>
              <w:bottom w:val="single" w:sz="4" w:space="0" w:color="auto"/>
            </w:tcBorders>
            <w:vAlign w:val="center"/>
          </w:tcPr>
          <w:p w:rsidR="002D349B" w:rsidRPr="00AF2AAD" w:rsidRDefault="002D349B" w:rsidP="00625713">
            <w:pPr>
              <w:snapToGrid w:val="0"/>
              <w:ind w:left="240" w:hangingChars="100" w:hanging="240"/>
              <w:textAlignment w:val="center"/>
              <w:rPr>
                <w:rFonts w:ascii="標楷體" w:eastAsia="標楷體" w:hAnsi="標楷體"/>
                <w:color w:val="0D0D0D" w:themeColor="text1" w:themeTint="F2"/>
                <w:kern w:val="0"/>
              </w:rPr>
            </w:pPr>
            <w:r w:rsidRPr="00AF2AAD">
              <w:rPr>
                <w:rFonts w:ascii="標楷體" w:eastAsia="標楷體" w:hAnsi="標楷體"/>
                <w:color w:val="0D0D0D" w:themeColor="text1" w:themeTint="F2"/>
                <w:kern w:val="0"/>
              </w:rPr>
              <w:t xml:space="preserve"> </w:t>
            </w:r>
          </w:p>
        </w:tc>
        <w:tc>
          <w:tcPr>
            <w:tcW w:w="851" w:type="dxa"/>
            <w:tcBorders>
              <w:bottom w:val="single" w:sz="4" w:space="0" w:color="auto"/>
            </w:tcBorders>
            <w:vAlign w:val="center"/>
          </w:tcPr>
          <w:p w:rsidR="002D349B" w:rsidRPr="00AF2AAD" w:rsidRDefault="002D349B" w:rsidP="00C57C76">
            <w:pPr>
              <w:widowControl/>
              <w:snapToGrid w:val="0"/>
              <w:jc w:val="center"/>
              <w:textAlignment w:val="center"/>
              <w:rPr>
                <w:rFonts w:ascii="標楷體" w:eastAsia="標楷體" w:hAnsi="標楷體"/>
                <w:color w:val="0D0D0D" w:themeColor="text1" w:themeTint="F2"/>
                <w:kern w:val="0"/>
              </w:rPr>
            </w:pPr>
          </w:p>
        </w:tc>
        <w:tc>
          <w:tcPr>
            <w:tcW w:w="5244" w:type="dxa"/>
            <w:tcBorders>
              <w:bottom w:val="single" w:sz="4" w:space="0" w:color="auto"/>
            </w:tcBorders>
            <w:shd w:val="clear" w:color="auto" w:fill="FDE9D9"/>
            <w:vAlign w:val="center"/>
          </w:tcPr>
          <w:p w:rsidR="002D349B" w:rsidRDefault="002D349B" w:rsidP="00C57C76">
            <w:pPr>
              <w:widowControl/>
              <w:snapToGrid w:val="0"/>
              <w:jc w:val="both"/>
              <w:textAlignment w:val="center"/>
              <w:rPr>
                <w:rFonts w:ascii="標楷體" w:eastAsia="標楷體" w:hAnsi="標楷體" w:cs="標楷體"/>
                <w:color w:val="0D0D0D" w:themeColor="text1" w:themeTint="F2"/>
                <w:kern w:val="0"/>
              </w:rPr>
            </w:pPr>
            <w:r>
              <w:rPr>
                <w:rFonts w:ascii="標楷體" w:eastAsia="標楷體" w:hAnsi="標楷體" w:cs="標楷體" w:hint="eastAsia"/>
                <w:color w:val="0D0D0D" w:themeColor="text1" w:themeTint="F2"/>
                <w:kern w:val="0"/>
              </w:rPr>
              <w:t>1.</w:t>
            </w:r>
            <w:r w:rsidRPr="00AF2AAD">
              <w:rPr>
                <w:rFonts w:ascii="標楷體" w:eastAsia="標楷體" w:hAnsi="標楷體" w:cs="標楷體" w:hint="eastAsia"/>
                <w:color w:val="0D0D0D" w:themeColor="text1" w:themeTint="F2"/>
                <w:kern w:val="0"/>
              </w:rPr>
              <w:t>請備妥稽查計畫</w:t>
            </w:r>
            <w:r>
              <w:rPr>
                <w:rFonts w:ascii="標楷體" w:eastAsia="標楷體" w:hAnsi="標楷體" w:cs="標楷體" w:hint="eastAsia"/>
                <w:color w:val="0D0D0D" w:themeColor="text1" w:themeTint="F2"/>
                <w:kern w:val="0"/>
              </w:rPr>
              <w:t>、</w:t>
            </w:r>
            <w:r w:rsidRPr="00AF2AAD">
              <w:rPr>
                <w:rFonts w:ascii="標楷體" w:eastAsia="標楷體" w:hAnsi="標楷體" w:cs="標楷體" w:hint="eastAsia"/>
                <w:color w:val="0D0D0D" w:themeColor="text1" w:themeTint="F2"/>
                <w:kern w:val="0"/>
              </w:rPr>
              <w:t>實施計畫、課程表、講習手冊</w:t>
            </w:r>
          </w:p>
          <w:p w:rsidR="002D349B" w:rsidRDefault="002D349B" w:rsidP="00C57C76">
            <w:pPr>
              <w:widowControl/>
              <w:snapToGrid w:val="0"/>
              <w:jc w:val="both"/>
              <w:textAlignment w:val="center"/>
              <w:rPr>
                <w:rFonts w:ascii="標楷體" w:eastAsia="標楷體" w:hAnsi="標楷體" w:cs="標楷體"/>
                <w:color w:val="0D0D0D" w:themeColor="text1" w:themeTint="F2"/>
                <w:kern w:val="0"/>
              </w:rPr>
            </w:pPr>
            <w:r>
              <w:rPr>
                <w:rFonts w:ascii="標楷體" w:eastAsia="標楷體" w:hAnsi="標楷體" w:cs="標楷體" w:hint="eastAsia"/>
                <w:color w:val="0D0D0D" w:themeColor="text1" w:themeTint="F2"/>
                <w:kern w:val="0"/>
              </w:rPr>
              <w:t xml:space="preserve">  </w:t>
            </w:r>
            <w:r w:rsidRPr="00AF2AAD">
              <w:rPr>
                <w:rFonts w:ascii="標楷體" w:eastAsia="標楷體" w:hAnsi="標楷體" w:cs="標楷體" w:hint="eastAsia"/>
                <w:color w:val="0D0D0D" w:themeColor="text1" w:themeTint="F2"/>
                <w:kern w:val="0"/>
              </w:rPr>
              <w:t>公文及簽到單等佐證資料</w:t>
            </w:r>
            <w:r>
              <w:rPr>
                <w:rFonts w:ascii="標楷體" w:eastAsia="標楷體" w:hAnsi="標楷體" w:cs="標楷體" w:hint="eastAsia"/>
                <w:color w:val="0D0D0D" w:themeColor="text1" w:themeTint="F2"/>
                <w:kern w:val="0"/>
              </w:rPr>
              <w:t>。</w:t>
            </w:r>
          </w:p>
          <w:p w:rsidR="002D349B" w:rsidRPr="00AF2AAD" w:rsidRDefault="002D349B" w:rsidP="00C57C76">
            <w:pPr>
              <w:widowControl/>
              <w:snapToGrid w:val="0"/>
              <w:jc w:val="both"/>
              <w:textAlignment w:val="center"/>
              <w:rPr>
                <w:rFonts w:ascii="標楷體" w:eastAsia="標楷體" w:hAnsi="標楷體"/>
                <w:color w:val="0D0D0D" w:themeColor="text1" w:themeTint="F2"/>
                <w:kern w:val="0"/>
              </w:rPr>
            </w:pPr>
            <w:r>
              <w:rPr>
                <w:rFonts w:ascii="標楷體" w:eastAsia="標楷體" w:hAnsi="標楷體" w:cs="標楷體" w:hint="eastAsia"/>
                <w:color w:val="0D0D0D" w:themeColor="text1" w:themeTint="F2"/>
                <w:kern w:val="0"/>
              </w:rPr>
              <w:t>2.評分標準</w:t>
            </w:r>
            <w:r w:rsidRPr="00AF2AAD">
              <w:rPr>
                <w:rFonts w:ascii="標楷體" w:eastAsia="標楷體" w:hAnsi="標楷體" w:cs="標楷體" w:hint="eastAsia"/>
                <w:color w:val="0D0D0D" w:themeColor="text1" w:themeTint="F2"/>
                <w:kern w:val="0"/>
              </w:rPr>
              <w:t>：</w:t>
            </w:r>
          </w:p>
          <w:p w:rsidR="002D349B" w:rsidRPr="00275514" w:rsidRDefault="002D349B" w:rsidP="00275514">
            <w:pPr>
              <w:snapToGrid w:val="0"/>
              <w:ind w:leftChars="100" w:left="600" w:hangingChars="150" w:hanging="360"/>
              <w:jc w:val="both"/>
              <w:textAlignment w:val="center"/>
              <w:rPr>
                <w:rFonts w:ascii="標楷體" w:eastAsia="標楷體" w:hAnsi="標楷體"/>
                <w:color w:val="000000" w:themeColor="text1"/>
              </w:rPr>
            </w:pPr>
            <w:r w:rsidRPr="00275514">
              <w:rPr>
                <w:rFonts w:ascii="標楷體" w:eastAsia="標楷體" w:hAnsi="標楷體" w:hint="eastAsia"/>
                <w:color w:val="000000" w:themeColor="text1"/>
              </w:rPr>
              <w:t>(</w:t>
            </w:r>
            <w:r w:rsidRPr="00275514">
              <w:rPr>
                <w:rFonts w:ascii="標楷體" w:eastAsia="標楷體" w:hAnsi="標楷體"/>
                <w:color w:val="000000" w:themeColor="text1"/>
              </w:rPr>
              <w:t>1</w:t>
            </w:r>
            <w:r w:rsidRPr="00275514">
              <w:rPr>
                <w:rFonts w:ascii="標楷體" w:eastAsia="標楷體" w:hAnsi="標楷體" w:hint="eastAsia"/>
                <w:color w:val="000000" w:themeColor="text1"/>
              </w:rPr>
              <w:t>)未訂定稽查計畫且未辦理講習者，得</w:t>
            </w:r>
            <w:r w:rsidRPr="00275514">
              <w:rPr>
                <w:rFonts w:ascii="標楷體" w:eastAsia="標楷體" w:hAnsi="標楷體"/>
                <w:color w:val="000000" w:themeColor="text1"/>
              </w:rPr>
              <w:t>0</w:t>
            </w:r>
            <w:r w:rsidRPr="00275514">
              <w:rPr>
                <w:rFonts w:ascii="標楷體" w:eastAsia="標楷體" w:hAnsi="標楷體" w:hint="eastAsia"/>
                <w:color w:val="000000" w:themeColor="text1"/>
              </w:rPr>
              <w:t>分。</w:t>
            </w:r>
          </w:p>
          <w:p w:rsidR="002D349B" w:rsidRPr="00275514" w:rsidRDefault="002D349B" w:rsidP="00275514">
            <w:pPr>
              <w:snapToGrid w:val="0"/>
              <w:ind w:leftChars="100" w:left="600" w:hangingChars="150" w:hanging="360"/>
              <w:jc w:val="both"/>
              <w:textAlignment w:val="center"/>
              <w:rPr>
                <w:rFonts w:ascii="標楷體" w:eastAsia="標楷體" w:hAnsi="標楷體"/>
                <w:color w:val="000000" w:themeColor="text1"/>
              </w:rPr>
            </w:pPr>
            <w:r w:rsidRPr="00275514">
              <w:rPr>
                <w:rFonts w:ascii="標楷體" w:eastAsia="標楷體" w:hAnsi="標楷體" w:hint="eastAsia"/>
                <w:color w:val="000000" w:themeColor="text1"/>
              </w:rPr>
              <w:t>(</w:t>
            </w:r>
            <w:r w:rsidRPr="00275514">
              <w:rPr>
                <w:rFonts w:ascii="標楷體" w:eastAsia="標楷體" w:hAnsi="標楷體"/>
                <w:color w:val="000000" w:themeColor="text1"/>
              </w:rPr>
              <w:t>2</w:t>
            </w:r>
            <w:r w:rsidRPr="00275514">
              <w:rPr>
                <w:rFonts w:ascii="標楷體" w:eastAsia="標楷體" w:hAnsi="標楷體" w:hint="eastAsia"/>
                <w:color w:val="000000" w:themeColor="text1"/>
              </w:rPr>
              <w:t>)已訂定稽查計畫者但未辦理講習者，或未訂定稽查計畫者但有辦理講習者，得</w:t>
            </w:r>
            <w:r w:rsidRPr="00275514">
              <w:rPr>
                <w:rFonts w:ascii="標楷體" w:eastAsia="標楷體" w:hAnsi="標楷體"/>
                <w:color w:val="000000" w:themeColor="text1"/>
              </w:rPr>
              <w:t>1</w:t>
            </w:r>
            <w:r w:rsidRPr="00275514">
              <w:rPr>
                <w:rFonts w:ascii="標楷體" w:eastAsia="標楷體" w:hAnsi="標楷體" w:hint="eastAsia"/>
                <w:color w:val="000000" w:themeColor="text1"/>
              </w:rPr>
              <w:t>分。</w:t>
            </w:r>
          </w:p>
          <w:p w:rsidR="002D349B" w:rsidRPr="00275514" w:rsidRDefault="002D349B" w:rsidP="00275514">
            <w:pPr>
              <w:snapToGrid w:val="0"/>
              <w:ind w:leftChars="100" w:left="600" w:hangingChars="150" w:hanging="360"/>
              <w:jc w:val="both"/>
              <w:textAlignment w:val="center"/>
              <w:rPr>
                <w:rFonts w:ascii="標楷體" w:eastAsia="標楷體" w:hAnsi="標楷體"/>
                <w:color w:val="000000" w:themeColor="text1"/>
              </w:rPr>
            </w:pPr>
            <w:r w:rsidRPr="00275514">
              <w:rPr>
                <w:rFonts w:ascii="標楷體" w:eastAsia="標楷體" w:hAnsi="標楷體" w:hint="eastAsia"/>
                <w:color w:val="000000" w:themeColor="text1"/>
              </w:rPr>
              <w:t>(3)已訂定稽查計畫且辦理講習者，得3分。</w:t>
            </w:r>
          </w:p>
          <w:p w:rsidR="002D349B" w:rsidRPr="00633E9E" w:rsidRDefault="002D349B" w:rsidP="00C57C76">
            <w:pPr>
              <w:pStyle w:val="af5"/>
              <w:widowControl/>
              <w:snapToGrid w:val="0"/>
              <w:ind w:leftChars="-5" w:left="0" w:hangingChars="5" w:hanging="12"/>
              <w:jc w:val="both"/>
              <w:textAlignment w:val="center"/>
              <w:rPr>
                <w:rFonts w:ascii="標楷體" w:eastAsia="標楷體" w:hAnsi="標楷體" w:cs="標楷體"/>
                <w:b/>
                <w:color w:val="0D0D0D" w:themeColor="text1" w:themeTint="F2"/>
                <w:kern w:val="0"/>
              </w:rPr>
            </w:pPr>
            <w:r w:rsidRPr="00633E9E">
              <w:rPr>
                <w:rFonts w:ascii="標楷體" w:eastAsia="標楷體" w:hAnsi="標楷體" w:cs="標楷體" w:hint="eastAsia"/>
                <w:b/>
                <w:color w:val="0D0D0D" w:themeColor="text1" w:themeTint="F2"/>
                <w:kern w:val="0"/>
              </w:rPr>
              <w:t>附註：</w:t>
            </w:r>
          </w:p>
          <w:p w:rsidR="002D349B" w:rsidRPr="00633E9E" w:rsidRDefault="002D349B" w:rsidP="00813B0C">
            <w:pPr>
              <w:pStyle w:val="af5"/>
              <w:widowControl/>
              <w:snapToGrid w:val="0"/>
              <w:ind w:leftChars="-5" w:left="0" w:hangingChars="5" w:hanging="12"/>
              <w:jc w:val="both"/>
              <w:textAlignment w:val="center"/>
              <w:rPr>
                <w:rFonts w:ascii="標楷體" w:eastAsia="標楷體" w:hAnsi="標楷體" w:cs="標楷體"/>
                <w:b/>
                <w:color w:val="0D0D0D" w:themeColor="text1" w:themeTint="F2"/>
                <w:kern w:val="0"/>
              </w:rPr>
            </w:pPr>
            <w:r w:rsidRPr="00633E9E">
              <w:rPr>
                <w:rFonts w:ascii="標楷體" w:eastAsia="標楷體" w:hAnsi="標楷體" w:cs="標楷體" w:hint="eastAsia"/>
                <w:b/>
                <w:color w:val="0D0D0D" w:themeColor="text1" w:themeTint="F2"/>
                <w:kern w:val="0"/>
              </w:rPr>
              <w:t>所轄短期補習班家數為</w:t>
            </w:r>
            <w:r w:rsidRPr="00633E9E">
              <w:rPr>
                <w:rFonts w:ascii="標楷體" w:eastAsia="標楷體" w:hAnsi="標楷體" w:cs="標楷體"/>
                <w:b/>
                <w:color w:val="0D0D0D" w:themeColor="text1" w:themeTint="F2"/>
                <w:kern w:val="0"/>
              </w:rPr>
              <w:t>0</w:t>
            </w:r>
            <w:r w:rsidRPr="00633E9E">
              <w:rPr>
                <w:rFonts w:ascii="標楷體" w:eastAsia="標楷體" w:hAnsi="標楷體" w:cs="標楷體" w:hint="eastAsia"/>
                <w:b/>
                <w:color w:val="0D0D0D" w:themeColor="text1" w:themeTint="F2"/>
                <w:kern w:val="0"/>
              </w:rPr>
              <w:t>者，本評鑑細項改以「辦理輔導短期補習班立案宣導說明會」替代，評分標準如下：</w:t>
            </w:r>
          </w:p>
          <w:p w:rsidR="002D349B" w:rsidRPr="00275514" w:rsidRDefault="002D349B" w:rsidP="00275514">
            <w:pPr>
              <w:snapToGrid w:val="0"/>
              <w:ind w:leftChars="100" w:left="600" w:hangingChars="150" w:hanging="360"/>
              <w:jc w:val="both"/>
              <w:textAlignment w:val="center"/>
              <w:rPr>
                <w:rFonts w:ascii="標楷體" w:eastAsia="標楷體" w:hAnsi="標楷體"/>
                <w:color w:val="000000" w:themeColor="text1"/>
              </w:rPr>
            </w:pPr>
            <w:r w:rsidRPr="00275514">
              <w:rPr>
                <w:rFonts w:ascii="標楷體" w:eastAsia="標楷體" w:hAnsi="標楷體" w:hint="eastAsia"/>
                <w:color w:val="000000" w:themeColor="text1"/>
              </w:rPr>
              <w:t>(</w:t>
            </w:r>
            <w:r w:rsidRPr="00275514">
              <w:rPr>
                <w:rFonts w:ascii="標楷體" w:eastAsia="標楷體" w:hAnsi="標楷體"/>
                <w:color w:val="000000" w:themeColor="text1"/>
              </w:rPr>
              <w:t>1</w:t>
            </w:r>
            <w:r w:rsidRPr="00275514">
              <w:rPr>
                <w:rFonts w:ascii="標楷體" w:eastAsia="標楷體" w:hAnsi="標楷體" w:hint="eastAsia"/>
                <w:color w:val="000000" w:themeColor="text1"/>
              </w:rPr>
              <w:t>)未辦理宣導說明會且未訂定稽查計畫者得</w:t>
            </w:r>
            <w:r w:rsidRPr="00275514">
              <w:rPr>
                <w:rFonts w:ascii="標楷體" w:eastAsia="標楷體" w:hAnsi="標楷體"/>
                <w:color w:val="000000" w:themeColor="text1"/>
              </w:rPr>
              <w:t>0</w:t>
            </w:r>
          </w:p>
          <w:p w:rsidR="002D349B" w:rsidRPr="00275514" w:rsidRDefault="002D349B" w:rsidP="00275514">
            <w:pPr>
              <w:snapToGrid w:val="0"/>
              <w:ind w:leftChars="100" w:left="600" w:hangingChars="150" w:hanging="360"/>
              <w:jc w:val="both"/>
              <w:textAlignment w:val="center"/>
              <w:rPr>
                <w:rFonts w:ascii="標楷體" w:eastAsia="標楷體" w:hAnsi="標楷體"/>
                <w:color w:val="000000" w:themeColor="text1"/>
              </w:rPr>
            </w:pPr>
            <w:r w:rsidRPr="00275514">
              <w:rPr>
                <w:rFonts w:ascii="標楷體" w:eastAsia="標楷體" w:hAnsi="標楷體" w:hint="eastAsia"/>
                <w:color w:val="000000" w:themeColor="text1"/>
              </w:rPr>
              <w:t xml:space="preserve">   分。</w:t>
            </w:r>
          </w:p>
          <w:p w:rsidR="002D349B" w:rsidRDefault="002D349B" w:rsidP="00275514">
            <w:pPr>
              <w:snapToGrid w:val="0"/>
              <w:ind w:leftChars="100" w:left="600" w:hangingChars="150" w:hanging="360"/>
              <w:jc w:val="both"/>
              <w:textAlignment w:val="center"/>
              <w:rPr>
                <w:rFonts w:ascii="標楷體" w:eastAsia="標楷體" w:hAnsi="標楷體"/>
                <w:color w:val="000000" w:themeColor="text1"/>
              </w:rPr>
            </w:pPr>
            <w:r w:rsidRPr="00275514">
              <w:rPr>
                <w:rFonts w:ascii="標楷體" w:eastAsia="標楷體" w:hAnsi="標楷體" w:hint="eastAsia"/>
                <w:color w:val="000000" w:themeColor="text1"/>
              </w:rPr>
              <w:t>(</w:t>
            </w:r>
            <w:r w:rsidRPr="00275514">
              <w:rPr>
                <w:rFonts w:ascii="標楷體" w:eastAsia="標楷體" w:hAnsi="標楷體"/>
                <w:color w:val="000000" w:themeColor="text1"/>
              </w:rPr>
              <w:t>2</w:t>
            </w:r>
            <w:r w:rsidRPr="00275514">
              <w:rPr>
                <w:rFonts w:ascii="標楷體" w:eastAsia="標楷體" w:hAnsi="標楷體" w:hint="eastAsia"/>
                <w:color w:val="000000" w:themeColor="text1"/>
              </w:rPr>
              <w:t>)辦理宣導說明會者但未訂定稽查計畫者，或未辦理宣導說明會者但已訂定稽查計畫者，得3分。</w:t>
            </w:r>
          </w:p>
          <w:p w:rsidR="00275514" w:rsidRPr="00275514" w:rsidRDefault="00275514" w:rsidP="00275514">
            <w:pPr>
              <w:snapToGrid w:val="0"/>
              <w:ind w:leftChars="100" w:left="600" w:hangingChars="150" w:hanging="360"/>
              <w:jc w:val="both"/>
              <w:textAlignment w:val="center"/>
              <w:rPr>
                <w:rFonts w:ascii="標楷體" w:eastAsia="標楷體" w:hAnsi="標楷體"/>
                <w:color w:val="0D0D0D" w:themeColor="text1" w:themeTint="F2"/>
                <w:kern w:val="0"/>
              </w:rPr>
            </w:pPr>
          </w:p>
        </w:tc>
        <w:tc>
          <w:tcPr>
            <w:tcW w:w="2552" w:type="dxa"/>
            <w:vMerge w:val="restart"/>
            <w:tcBorders>
              <w:bottom w:val="single" w:sz="4" w:space="0" w:color="auto"/>
            </w:tcBorders>
            <w:vAlign w:val="center"/>
          </w:tcPr>
          <w:p w:rsidR="002D349B" w:rsidRPr="00AF2AAD" w:rsidRDefault="002D349B" w:rsidP="00C57C76">
            <w:pPr>
              <w:widowControl/>
              <w:snapToGrid w:val="0"/>
              <w:jc w:val="center"/>
              <w:textAlignment w:val="center"/>
              <w:rPr>
                <w:rFonts w:ascii="標楷體" w:eastAsia="標楷體" w:hAnsi="標楷體"/>
                <w:b/>
                <w:bCs/>
                <w:color w:val="0D0D0D" w:themeColor="text1" w:themeTint="F2"/>
                <w:kern w:val="0"/>
              </w:rPr>
            </w:pPr>
          </w:p>
        </w:tc>
      </w:tr>
      <w:tr w:rsidR="002D349B" w:rsidRPr="00AF2AAD" w:rsidTr="002D349B">
        <w:trPr>
          <w:trHeight w:val="710"/>
          <w:jc w:val="center"/>
        </w:trPr>
        <w:tc>
          <w:tcPr>
            <w:tcW w:w="1555" w:type="dxa"/>
            <w:vMerge/>
            <w:vAlign w:val="center"/>
          </w:tcPr>
          <w:p w:rsidR="002D349B" w:rsidRPr="00AF2AAD" w:rsidRDefault="002D349B" w:rsidP="00C57C76">
            <w:pPr>
              <w:widowControl/>
              <w:spacing w:line="240" w:lineRule="atLeast"/>
              <w:ind w:left="408" w:hangingChars="170" w:hanging="408"/>
              <w:jc w:val="both"/>
              <w:textAlignment w:val="center"/>
              <w:rPr>
                <w:rFonts w:ascii="標楷體" w:eastAsia="標楷體" w:hAnsi="標楷體"/>
                <w:b/>
                <w:bCs/>
                <w:color w:val="0D0D0D" w:themeColor="text1" w:themeTint="F2"/>
                <w:kern w:val="0"/>
              </w:rPr>
            </w:pPr>
          </w:p>
        </w:tc>
        <w:tc>
          <w:tcPr>
            <w:tcW w:w="2693" w:type="dxa"/>
            <w:vMerge/>
          </w:tcPr>
          <w:p w:rsidR="002D349B" w:rsidRPr="00AF2AAD" w:rsidRDefault="002D349B" w:rsidP="00C57C76">
            <w:pPr>
              <w:spacing w:line="240" w:lineRule="atLeast"/>
              <w:ind w:left="240" w:hangingChars="100" w:hanging="240"/>
              <w:jc w:val="both"/>
              <w:textAlignment w:val="center"/>
              <w:rPr>
                <w:rFonts w:ascii="標楷體" w:eastAsia="標楷體" w:hAnsi="標楷體"/>
                <w:color w:val="0D0D0D" w:themeColor="text1" w:themeTint="F2"/>
                <w:kern w:val="0"/>
              </w:rPr>
            </w:pPr>
          </w:p>
        </w:tc>
        <w:tc>
          <w:tcPr>
            <w:tcW w:w="567" w:type="dxa"/>
          </w:tcPr>
          <w:p w:rsidR="002D349B" w:rsidRPr="00AF2AAD" w:rsidRDefault="002D349B" w:rsidP="00C57C76">
            <w:pPr>
              <w:widowControl/>
              <w:snapToGrid w:val="0"/>
              <w:jc w:val="center"/>
              <w:textAlignment w:val="center"/>
              <w:rPr>
                <w:rFonts w:ascii="標楷體" w:eastAsia="標楷體" w:hAnsi="標楷體"/>
                <w:color w:val="0D0D0D" w:themeColor="text1" w:themeTint="F2"/>
                <w:kern w:val="0"/>
              </w:rPr>
            </w:pPr>
            <w:r w:rsidRPr="00AF2AAD">
              <w:rPr>
                <w:rFonts w:ascii="標楷體" w:eastAsia="標楷體" w:hAnsi="標楷體" w:cs="標楷體"/>
                <w:color w:val="0D0D0D" w:themeColor="text1" w:themeTint="F2"/>
                <w:kern w:val="0"/>
              </w:rPr>
              <w:t>0-2</w:t>
            </w:r>
          </w:p>
        </w:tc>
        <w:tc>
          <w:tcPr>
            <w:tcW w:w="2126" w:type="dxa"/>
            <w:vAlign w:val="center"/>
          </w:tcPr>
          <w:p w:rsidR="002D349B" w:rsidRPr="00AF2AAD" w:rsidRDefault="002D349B" w:rsidP="001F4DFE">
            <w:pPr>
              <w:widowControl/>
              <w:snapToGrid w:val="0"/>
              <w:textAlignment w:val="center"/>
              <w:rPr>
                <w:rFonts w:ascii="標楷體" w:eastAsia="標楷體" w:hAnsi="標楷體"/>
                <w:color w:val="0D0D0D" w:themeColor="text1" w:themeTint="F2"/>
                <w:kern w:val="0"/>
              </w:rPr>
            </w:pPr>
          </w:p>
        </w:tc>
        <w:tc>
          <w:tcPr>
            <w:tcW w:w="851" w:type="dxa"/>
            <w:vAlign w:val="center"/>
          </w:tcPr>
          <w:p w:rsidR="002D349B" w:rsidRPr="00AF2AAD" w:rsidRDefault="002D349B" w:rsidP="00C57C76">
            <w:pPr>
              <w:widowControl/>
              <w:snapToGrid w:val="0"/>
              <w:jc w:val="center"/>
              <w:textAlignment w:val="center"/>
              <w:rPr>
                <w:rFonts w:ascii="標楷體" w:eastAsia="標楷體" w:hAnsi="標楷體"/>
                <w:color w:val="0D0D0D" w:themeColor="text1" w:themeTint="F2"/>
                <w:kern w:val="0"/>
              </w:rPr>
            </w:pPr>
          </w:p>
        </w:tc>
        <w:tc>
          <w:tcPr>
            <w:tcW w:w="5244" w:type="dxa"/>
            <w:shd w:val="clear" w:color="auto" w:fill="FDE9D9"/>
            <w:vAlign w:val="center"/>
          </w:tcPr>
          <w:p w:rsidR="002D349B" w:rsidRDefault="002D349B" w:rsidP="001F4DFE">
            <w:pPr>
              <w:widowControl/>
              <w:snapToGrid w:val="0"/>
              <w:ind w:left="254" w:hangingChars="106" w:hanging="254"/>
              <w:jc w:val="both"/>
              <w:textAlignment w:val="center"/>
              <w:rPr>
                <w:rFonts w:ascii="標楷體" w:eastAsia="標楷體" w:hAnsi="標楷體" w:cs="標楷體"/>
                <w:color w:val="0D0D0D" w:themeColor="text1" w:themeTint="F2"/>
                <w:kern w:val="0"/>
              </w:rPr>
            </w:pPr>
            <w:r>
              <w:rPr>
                <w:rFonts w:ascii="標楷體" w:eastAsia="標楷體" w:hAnsi="標楷體" w:cs="標楷體" w:hint="eastAsia"/>
                <w:color w:val="0D0D0D" w:themeColor="text1" w:themeTint="F2"/>
                <w:kern w:val="0"/>
              </w:rPr>
              <w:t>1.</w:t>
            </w:r>
            <w:r w:rsidRPr="00AF2AAD">
              <w:rPr>
                <w:rFonts w:ascii="標楷體" w:eastAsia="標楷體" w:hAnsi="標楷體" w:cs="標楷體" w:hint="eastAsia"/>
                <w:color w:val="0D0D0D" w:themeColor="text1" w:themeTint="F2"/>
                <w:kern w:val="0"/>
              </w:rPr>
              <w:t>請備妥講習等具體佐證資料，且僅</w:t>
            </w:r>
            <w:r>
              <w:rPr>
                <w:rFonts w:ascii="標楷體" w:eastAsia="標楷體" w:hAnsi="標楷體" w:cs="標楷體" w:hint="eastAsia"/>
                <w:color w:val="0D0D0D" w:themeColor="text1" w:themeTint="F2"/>
                <w:kern w:val="0"/>
              </w:rPr>
              <w:t>計算實體課程參與率，不同講習請分別核算參與率，不得混合計算。</w:t>
            </w:r>
          </w:p>
          <w:p w:rsidR="002D349B" w:rsidRPr="00AF2AAD" w:rsidRDefault="002D349B" w:rsidP="001F4DFE">
            <w:pPr>
              <w:widowControl/>
              <w:snapToGrid w:val="0"/>
              <w:ind w:left="254" w:hangingChars="106" w:hanging="254"/>
              <w:jc w:val="both"/>
              <w:textAlignment w:val="center"/>
              <w:rPr>
                <w:rFonts w:ascii="標楷體" w:eastAsia="標楷體" w:hAnsi="標楷體"/>
                <w:color w:val="0D0D0D" w:themeColor="text1" w:themeTint="F2"/>
                <w:kern w:val="0"/>
              </w:rPr>
            </w:pPr>
            <w:r>
              <w:rPr>
                <w:rFonts w:ascii="標楷體" w:eastAsia="標楷體" w:hAnsi="標楷體" w:cs="標楷體" w:hint="eastAsia"/>
                <w:color w:val="0D0D0D" w:themeColor="text1" w:themeTint="F2"/>
                <w:kern w:val="0"/>
              </w:rPr>
              <w:t>2.</w:t>
            </w:r>
            <w:r w:rsidRPr="00AF2AAD">
              <w:rPr>
                <w:rFonts w:ascii="標楷體" w:eastAsia="標楷體" w:hAnsi="標楷體" w:cs="標楷體" w:hint="eastAsia"/>
                <w:color w:val="0D0D0D" w:themeColor="text1" w:themeTint="F2"/>
                <w:kern w:val="0"/>
              </w:rPr>
              <w:t xml:space="preserve"> 辦理班務管理講習參與率</w:t>
            </w:r>
            <w:r>
              <w:rPr>
                <w:rFonts w:ascii="標楷體" w:eastAsia="標楷體" w:hAnsi="標楷體" w:cs="標楷體" w:hint="eastAsia"/>
                <w:color w:val="0D0D0D" w:themeColor="text1" w:themeTint="F2"/>
                <w:kern w:val="0"/>
              </w:rPr>
              <w:t>評分標準</w:t>
            </w:r>
            <w:r w:rsidRPr="00AF2AAD">
              <w:rPr>
                <w:rFonts w:ascii="標楷體" w:eastAsia="標楷體" w:hAnsi="標楷體" w:cs="標楷體" w:hint="eastAsia"/>
                <w:color w:val="0D0D0D" w:themeColor="text1" w:themeTint="F2"/>
                <w:kern w:val="0"/>
              </w:rPr>
              <w:t>：</w:t>
            </w:r>
          </w:p>
          <w:p w:rsidR="002D349B" w:rsidRPr="00275514" w:rsidRDefault="002D349B" w:rsidP="00275514">
            <w:pPr>
              <w:snapToGrid w:val="0"/>
              <w:ind w:leftChars="100" w:left="600" w:hangingChars="150" w:hanging="360"/>
              <w:jc w:val="both"/>
              <w:textAlignment w:val="center"/>
              <w:rPr>
                <w:rFonts w:ascii="標楷體" w:eastAsia="標楷體" w:hAnsi="標楷體"/>
                <w:color w:val="000000" w:themeColor="text1"/>
              </w:rPr>
            </w:pPr>
            <w:r w:rsidRPr="00275514">
              <w:rPr>
                <w:rFonts w:ascii="標楷體" w:eastAsia="標楷體" w:hAnsi="標楷體" w:hint="eastAsia"/>
                <w:color w:val="000000" w:themeColor="text1"/>
              </w:rPr>
              <w:t>(</w:t>
            </w:r>
            <w:r w:rsidRPr="00275514">
              <w:rPr>
                <w:rFonts w:ascii="標楷體" w:eastAsia="標楷體" w:hAnsi="標楷體"/>
                <w:color w:val="000000" w:themeColor="text1"/>
              </w:rPr>
              <w:t>1</w:t>
            </w:r>
            <w:r w:rsidRPr="00275514">
              <w:rPr>
                <w:rFonts w:ascii="標楷體" w:eastAsia="標楷體" w:hAnsi="標楷體" w:hint="eastAsia"/>
                <w:color w:val="000000" w:themeColor="text1"/>
              </w:rPr>
              <w:t>)所轄短期補習班家數</w:t>
            </w:r>
            <w:r w:rsidRPr="00275514">
              <w:rPr>
                <w:rFonts w:ascii="標楷體" w:eastAsia="標楷體" w:hAnsi="標楷體"/>
                <w:color w:val="000000" w:themeColor="text1"/>
              </w:rPr>
              <w:t>2,000</w:t>
            </w:r>
            <w:r w:rsidRPr="00275514">
              <w:rPr>
                <w:rFonts w:ascii="標楷體" w:eastAsia="標楷體" w:hAnsi="標楷體" w:hint="eastAsia"/>
                <w:color w:val="000000" w:themeColor="text1"/>
              </w:rPr>
              <w:t>家以上者：</w:t>
            </w:r>
          </w:p>
          <w:p w:rsidR="002D349B" w:rsidRPr="00275514" w:rsidRDefault="002D349B" w:rsidP="00275514">
            <w:pPr>
              <w:snapToGrid w:val="0"/>
              <w:ind w:leftChars="200" w:left="720" w:hangingChars="100" w:hanging="240"/>
              <w:jc w:val="both"/>
              <w:textAlignment w:val="center"/>
              <w:rPr>
                <w:rFonts w:ascii="標楷體" w:eastAsia="標楷體" w:hAnsi="標楷體"/>
                <w:color w:val="000000" w:themeColor="text1"/>
              </w:rPr>
            </w:pPr>
            <w:r w:rsidRPr="00275514">
              <w:rPr>
                <w:rFonts w:ascii="標楷體" w:eastAsia="標楷體" w:hAnsi="標楷體"/>
                <w:color w:val="000000" w:themeColor="text1"/>
              </w:rPr>
              <w:t>a.</w:t>
            </w:r>
            <w:r w:rsidRPr="00275514">
              <w:rPr>
                <w:rFonts w:ascii="標楷體" w:eastAsia="標楷體" w:hAnsi="標楷體" w:hint="eastAsia"/>
                <w:color w:val="000000" w:themeColor="text1"/>
              </w:rPr>
              <w:t>講習參與率未達所轄補習班總數</w:t>
            </w:r>
            <w:r w:rsidRPr="00275514">
              <w:rPr>
                <w:rFonts w:ascii="標楷體" w:eastAsia="標楷體" w:hAnsi="標楷體"/>
                <w:color w:val="000000" w:themeColor="text1"/>
              </w:rPr>
              <w:t>25</w:t>
            </w:r>
            <w:r w:rsidRPr="00275514">
              <w:rPr>
                <w:rFonts w:ascii="標楷體" w:eastAsia="標楷體" w:hAnsi="標楷體" w:hint="eastAsia"/>
                <w:color w:val="000000" w:themeColor="text1"/>
              </w:rPr>
              <w:t>％者，得</w:t>
            </w:r>
            <w:r w:rsidRPr="00275514">
              <w:rPr>
                <w:rFonts w:ascii="標楷體" w:eastAsia="標楷體" w:hAnsi="標楷體"/>
                <w:color w:val="000000" w:themeColor="text1"/>
              </w:rPr>
              <w:t>0</w:t>
            </w:r>
            <w:r w:rsidRPr="00275514">
              <w:rPr>
                <w:rFonts w:ascii="標楷體" w:eastAsia="標楷體" w:hAnsi="標楷體" w:hint="eastAsia"/>
                <w:color w:val="000000" w:themeColor="text1"/>
              </w:rPr>
              <w:t>分。</w:t>
            </w:r>
          </w:p>
          <w:p w:rsidR="002D349B" w:rsidRPr="00275514" w:rsidRDefault="002D349B" w:rsidP="00275514">
            <w:pPr>
              <w:snapToGrid w:val="0"/>
              <w:ind w:leftChars="200" w:left="720" w:hangingChars="100" w:hanging="240"/>
              <w:jc w:val="both"/>
              <w:textAlignment w:val="center"/>
              <w:rPr>
                <w:rFonts w:ascii="標楷體" w:eastAsia="標楷體" w:hAnsi="標楷體"/>
                <w:color w:val="000000" w:themeColor="text1"/>
              </w:rPr>
            </w:pPr>
            <w:r w:rsidRPr="00275514">
              <w:rPr>
                <w:rFonts w:ascii="標楷體" w:eastAsia="標楷體" w:hAnsi="標楷體" w:hint="eastAsia"/>
                <w:color w:val="000000" w:themeColor="text1"/>
              </w:rPr>
              <w:t>b.講習參與率達所轄補習班總數</w:t>
            </w:r>
            <w:r w:rsidRPr="00275514">
              <w:rPr>
                <w:rFonts w:ascii="標楷體" w:eastAsia="標楷體" w:hAnsi="標楷體"/>
                <w:color w:val="000000" w:themeColor="text1"/>
              </w:rPr>
              <w:t>25</w:t>
            </w:r>
            <w:r w:rsidRPr="00275514">
              <w:rPr>
                <w:rFonts w:ascii="標楷體" w:eastAsia="標楷體" w:hAnsi="標楷體" w:hint="eastAsia"/>
                <w:color w:val="000000" w:themeColor="text1"/>
              </w:rPr>
              <w:t>％者，得</w:t>
            </w:r>
            <w:r w:rsidRPr="00275514">
              <w:rPr>
                <w:rFonts w:ascii="標楷體" w:eastAsia="標楷體" w:hAnsi="標楷體"/>
                <w:color w:val="000000" w:themeColor="text1"/>
              </w:rPr>
              <w:t>1</w:t>
            </w:r>
            <w:r w:rsidRPr="00275514">
              <w:rPr>
                <w:rFonts w:ascii="標楷體" w:eastAsia="標楷體" w:hAnsi="標楷體" w:hint="eastAsia"/>
                <w:color w:val="000000" w:themeColor="text1"/>
              </w:rPr>
              <w:t>分。</w:t>
            </w:r>
          </w:p>
          <w:p w:rsidR="002D349B" w:rsidRPr="00275514" w:rsidRDefault="002D349B" w:rsidP="00275514">
            <w:pPr>
              <w:snapToGrid w:val="0"/>
              <w:ind w:leftChars="200" w:left="720" w:hangingChars="100" w:hanging="240"/>
              <w:jc w:val="both"/>
              <w:textAlignment w:val="center"/>
              <w:rPr>
                <w:rFonts w:ascii="標楷體" w:eastAsia="標楷體" w:hAnsi="標楷體"/>
                <w:color w:val="000000" w:themeColor="text1"/>
              </w:rPr>
            </w:pPr>
            <w:r w:rsidRPr="00275514">
              <w:rPr>
                <w:rFonts w:ascii="標楷體" w:eastAsia="標楷體" w:hAnsi="標楷體"/>
                <w:color w:val="000000" w:themeColor="text1"/>
              </w:rPr>
              <w:t>c.</w:t>
            </w:r>
            <w:r w:rsidRPr="00275514">
              <w:rPr>
                <w:rFonts w:ascii="標楷體" w:eastAsia="標楷體" w:hAnsi="標楷體" w:hint="eastAsia"/>
                <w:color w:val="000000" w:themeColor="text1"/>
              </w:rPr>
              <w:t>講習參與率達所轄補習班總數</w:t>
            </w:r>
            <w:r w:rsidRPr="00275514">
              <w:rPr>
                <w:rFonts w:ascii="標楷體" w:eastAsia="標楷體" w:hAnsi="標楷體"/>
                <w:color w:val="000000" w:themeColor="text1"/>
              </w:rPr>
              <w:t>40</w:t>
            </w:r>
            <w:r w:rsidRPr="00275514">
              <w:rPr>
                <w:rFonts w:ascii="標楷體" w:eastAsia="標楷體" w:hAnsi="標楷體" w:hint="eastAsia"/>
                <w:color w:val="000000" w:themeColor="text1"/>
              </w:rPr>
              <w:t>％者，得</w:t>
            </w:r>
            <w:r w:rsidRPr="00275514">
              <w:rPr>
                <w:rFonts w:ascii="標楷體" w:eastAsia="標楷體" w:hAnsi="標楷體"/>
                <w:color w:val="000000" w:themeColor="text1"/>
              </w:rPr>
              <w:t>2</w:t>
            </w:r>
            <w:r w:rsidRPr="00275514">
              <w:rPr>
                <w:rFonts w:ascii="標楷體" w:eastAsia="標楷體" w:hAnsi="標楷體" w:hint="eastAsia"/>
                <w:color w:val="000000" w:themeColor="text1"/>
              </w:rPr>
              <w:t>分。</w:t>
            </w:r>
          </w:p>
          <w:p w:rsidR="002D349B" w:rsidRPr="00275514" w:rsidRDefault="002D349B" w:rsidP="00275514">
            <w:pPr>
              <w:snapToGrid w:val="0"/>
              <w:ind w:leftChars="100" w:left="600" w:hangingChars="150" w:hanging="360"/>
              <w:jc w:val="both"/>
              <w:textAlignment w:val="center"/>
              <w:rPr>
                <w:rFonts w:ascii="標楷體" w:eastAsia="標楷體" w:hAnsi="標楷體"/>
                <w:color w:val="000000" w:themeColor="text1"/>
              </w:rPr>
            </w:pPr>
            <w:r w:rsidRPr="00275514">
              <w:rPr>
                <w:rFonts w:ascii="標楷體" w:eastAsia="標楷體" w:hAnsi="標楷體"/>
                <w:color w:val="000000" w:themeColor="text1"/>
              </w:rPr>
              <w:t>(2)</w:t>
            </w:r>
            <w:r w:rsidRPr="00275514">
              <w:rPr>
                <w:rFonts w:ascii="標楷體" w:eastAsia="標楷體" w:hAnsi="標楷體" w:hint="eastAsia"/>
                <w:color w:val="000000" w:themeColor="text1"/>
              </w:rPr>
              <w:t>所轄短期補習班家數</w:t>
            </w:r>
            <w:r w:rsidRPr="00275514">
              <w:rPr>
                <w:rFonts w:ascii="標楷體" w:eastAsia="標楷體" w:hAnsi="標楷體"/>
                <w:color w:val="000000" w:themeColor="text1"/>
              </w:rPr>
              <w:t>1,000</w:t>
            </w:r>
            <w:r w:rsidRPr="00275514">
              <w:rPr>
                <w:rFonts w:ascii="標楷體" w:eastAsia="標楷體" w:hAnsi="標楷體" w:hint="eastAsia"/>
                <w:color w:val="000000" w:themeColor="text1"/>
              </w:rPr>
              <w:t>家以上者</w:t>
            </w:r>
          </w:p>
          <w:p w:rsidR="002D349B" w:rsidRPr="00275514" w:rsidRDefault="002D349B" w:rsidP="00275514">
            <w:pPr>
              <w:snapToGrid w:val="0"/>
              <w:ind w:leftChars="200" w:left="720" w:hangingChars="100" w:hanging="240"/>
              <w:jc w:val="both"/>
              <w:textAlignment w:val="center"/>
              <w:rPr>
                <w:rFonts w:ascii="標楷體" w:eastAsia="標楷體" w:hAnsi="標楷體"/>
                <w:color w:val="000000" w:themeColor="text1"/>
              </w:rPr>
            </w:pPr>
            <w:r w:rsidRPr="00275514">
              <w:rPr>
                <w:rFonts w:ascii="標楷體" w:eastAsia="標楷體" w:hAnsi="標楷體" w:hint="eastAsia"/>
                <w:color w:val="000000" w:themeColor="text1"/>
              </w:rPr>
              <w:t>a.講習參與率未達所轄補習班總數</w:t>
            </w:r>
            <w:r w:rsidRPr="00275514">
              <w:rPr>
                <w:rFonts w:ascii="標楷體" w:eastAsia="標楷體" w:hAnsi="標楷體"/>
                <w:color w:val="000000" w:themeColor="text1"/>
              </w:rPr>
              <w:t>30</w:t>
            </w:r>
            <w:r w:rsidRPr="00275514">
              <w:rPr>
                <w:rFonts w:ascii="標楷體" w:eastAsia="標楷體" w:hAnsi="標楷體" w:hint="eastAsia"/>
                <w:color w:val="000000" w:themeColor="text1"/>
              </w:rPr>
              <w:t>％者</w:t>
            </w:r>
            <w:r w:rsidR="00B04227" w:rsidRPr="00275514">
              <w:rPr>
                <w:rFonts w:ascii="標楷體" w:eastAsia="標楷體" w:hAnsi="標楷體" w:hint="eastAsia"/>
                <w:color w:val="000000" w:themeColor="text1"/>
              </w:rPr>
              <w:t>，</w:t>
            </w:r>
            <w:r w:rsidRPr="00275514">
              <w:rPr>
                <w:rFonts w:ascii="標楷體" w:eastAsia="標楷體" w:hAnsi="標楷體" w:hint="eastAsia"/>
                <w:color w:val="000000" w:themeColor="text1"/>
              </w:rPr>
              <w:t>得</w:t>
            </w:r>
            <w:r w:rsidRPr="00275514">
              <w:rPr>
                <w:rFonts w:ascii="標楷體" w:eastAsia="標楷體" w:hAnsi="標楷體"/>
                <w:color w:val="000000" w:themeColor="text1"/>
              </w:rPr>
              <w:t>0</w:t>
            </w:r>
            <w:r w:rsidRPr="00275514">
              <w:rPr>
                <w:rFonts w:ascii="標楷體" w:eastAsia="標楷體" w:hAnsi="標楷體" w:hint="eastAsia"/>
                <w:color w:val="000000" w:themeColor="text1"/>
              </w:rPr>
              <w:t>分。</w:t>
            </w:r>
          </w:p>
          <w:p w:rsidR="002D349B" w:rsidRPr="00275514" w:rsidRDefault="002D349B" w:rsidP="00275514">
            <w:pPr>
              <w:snapToGrid w:val="0"/>
              <w:ind w:leftChars="200" w:left="720" w:hangingChars="100" w:hanging="240"/>
              <w:jc w:val="both"/>
              <w:textAlignment w:val="center"/>
              <w:rPr>
                <w:rFonts w:ascii="標楷體" w:eastAsia="標楷體" w:hAnsi="標楷體"/>
                <w:color w:val="000000" w:themeColor="text1"/>
              </w:rPr>
            </w:pPr>
            <w:r w:rsidRPr="00275514">
              <w:rPr>
                <w:rFonts w:ascii="標楷體" w:eastAsia="標楷體" w:hAnsi="標楷體"/>
                <w:color w:val="000000" w:themeColor="text1"/>
              </w:rPr>
              <w:t>b.</w:t>
            </w:r>
            <w:r w:rsidRPr="00275514">
              <w:rPr>
                <w:rFonts w:ascii="標楷體" w:eastAsia="標楷體" w:hAnsi="標楷體" w:hint="eastAsia"/>
                <w:color w:val="000000" w:themeColor="text1"/>
              </w:rPr>
              <w:t>講習參與率達所轄補習班總數</w:t>
            </w:r>
            <w:r w:rsidRPr="00275514">
              <w:rPr>
                <w:rFonts w:ascii="標楷體" w:eastAsia="標楷體" w:hAnsi="標楷體"/>
                <w:color w:val="000000" w:themeColor="text1"/>
              </w:rPr>
              <w:t>30</w:t>
            </w:r>
            <w:r w:rsidRPr="00275514">
              <w:rPr>
                <w:rFonts w:ascii="標楷體" w:eastAsia="標楷體" w:hAnsi="標楷體" w:hint="eastAsia"/>
                <w:color w:val="000000" w:themeColor="text1"/>
              </w:rPr>
              <w:t>％者，得</w:t>
            </w:r>
            <w:r w:rsidRPr="00275514">
              <w:rPr>
                <w:rFonts w:ascii="標楷體" w:eastAsia="標楷體" w:hAnsi="標楷體"/>
                <w:color w:val="000000" w:themeColor="text1"/>
              </w:rPr>
              <w:t>1</w:t>
            </w:r>
            <w:r w:rsidRPr="00275514">
              <w:rPr>
                <w:rFonts w:ascii="標楷體" w:eastAsia="標楷體" w:hAnsi="標楷體" w:hint="eastAsia"/>
                <w:color w:val="000000" w:themeColor="text1"/>
              </w:rPr>
              <w:t>分。</w:t>
            </w:r>
          </w:p>
          <w:p w:rsidR="002D349B" w:rsidRPr="00275514" w:rsidRDefault="002D349B" w:rsidP="00275514">
            <w:pPr>
              <w:snapToGrid w:val="0"/>
              <w:ind w:leftChars="200" w:left="720" w:hangingChars="100" w:hanging="240"/>
              <w:jc w:val="both"/>
              <w:textAlignment w:val="center"/>
              <w:rPr>
                <w:rFonts w:ascii="標楷體" w:eastAsia="標楷體" w:hAnsi="標楷體"/>
                <w:color w:val="000000" w:themeColor="text1"/>
              </w:rPr>
            </w:pPr>
            <w:r w:rsidRPr="00275514">
              <w:rPr>
                <w:rFonts w:ascii="標楷體" w:eastAsia="標楷體" w:hAnsi="標楷體"/>
                <w:color w:val="000000" w:themeColor="text1"/>
              </w:rPr>
              <w:t>c.</w:t>
            </w:r>
            <w:r w:rsidRPr="00275514">
              <w:rPr>
                <w:rFonts w:ascii="標楷體" w:eastAsia="標楷體" w:hAnsi="標楷體" w:hint="eastAsia"/>
                <w:color w:val="000000" w:themeColor="text1"/>
              </w:rPr>
              <w:t>講習參與率達所轄補習班總數</w:t>
            </w:r>
            <w:r w:rsidRPr="00275514">
              <w:rPr>
                <w:rFonts w:ascii="標楷體" w:eastAsia="標楷體" w:hAnsi="標楷體"/>
                <w:color w:val="000000" w:themeColor="text1"/>
              </w:rPr>
              <w:t>5</w:t>
            </w:r>
            <w:r w:rsidRPr="00275514">
              <w:rPr>
                <w:rFonts w:ascii="標楷體" w:eastAsia="標楷體" w:hAnsi="標楷體" w:hint="eastAsia"/>
                <w:color w:val="000000" w:themeColor="text1"/>
              </w:rPr>
              <w:t>0％者，得</w:t>
            </w:r>
            <w:r w:rsidRPr="00275514">
              <w:rPr>
                <w:rFonts w:ascii="標楷體" w:eastAsia="標楷體" w:hAnsi="標楷體"/>
                <w:color w:val="000000" w:themeColor="text1"/>
              </w:rPr>
              <w:t>2</w:t>
            </w:r>
            <w:r w:rsidRPr="00275514">
              <w:rPr>
                <w:rFonts w:ascii="標楷體" w:eastAsia="標楷體" w:hAnsi="標楷體" w:hint="eastAsia"/>
                <w:color w:val="000000" w:themeColor="text1"/>
              </w:rPr>
              <w:t>分。</w:t>
            </w:r>
          </w:p>
          <w:p w:rsidR="002D349B" w:rsidRPr="00275514" w:rsidRDefault="002D349B" w:rsidP="00275514">
            <w:pPr>
              <w:snapToGrid w:val="0"/>
              <w:ind w:leftChars="100" w:left="600" w:hangingChars="150" w:hanging="360"/>
              <w:jc w:val="both"/>
              <w:textAlignment w:val="center"/>
              <w:rPr>
                <w:rFonts w:ascii="標楷體" w:eastAsia="標楷體" w:hAnsi="標楷體"/>
                <w:color w:val="000000" w:themeColor="text1"/>
              </w:rPr>
            </w:pPr>
            <w:r w:rsidRPr="00275514">
              <w:rPr>
                <w:rFonts w:ascii="標楷體" w:eastAsia="標楷體" w:hAnsi="標楷體"/>
                <w:color w:val="000000" w:themeColor="text1"/>
              </w:rPr>
              <w:t>(3)</w:t>
            </w:r>
            <w:r w:rsidRPr="00275514">
              <w:rPr>
                <w:rFonts w:ascii="標楷體" w:eastAsia="標楷體" w:hAnsi="標楷體" w:hint="eastAsia"/>
                <w:color w:val="000000" w:themeColor="text1"/>
              </w:rPr>
              <w:t>所轄短期補習班家數</w:t>
            </w:r>
            <w:r w:rsidRPr="00275514">
              <w:rPr>
                <w:rFonts w:ascii="標楷體" w:eastAsia="標楷體" w:hAnsi="標楷體"/>
                <w:color w:val="000000" w:themeColor="text1"/>
              </w:rPr>
              <w:t>100</w:t>
            </w:r>
            <w:r w:rsidRPr="00275514">
              <w:rPr>
                <w:rFonts w:ascii="標楷體" w:eastAsia="標楷體" w:hAnsi="標楷體" w:hint="eastAsia"/>
                <w:color w:val="000000" w:themeColor="text1"/>
              </w:rPr>
              <w:t>家以上，未達</w:t>
            </w:r>
            <w:r w:rsidRPr="00275514">
              <w:rPr>
                <w:rFonts w:ascii="標楷體" w:eastAsia="標楷體" w:hAnsi="標楷體"/>
                <w:color w:val="000000" w:themeColor="text1"/>
              </w:rPr>
              <w:t>1,000</w:t>
            </w:r>
            <w:r w:rsidRPr="00275514">
              <w:rPr>
                <w:rFonts w:ascii="標楷體" w:eastAsia="標楷體" w:hAnsi="標楷體" w:hint="eastAsia"/>
                <w:color w:val="000000" w:themeColor="text1"/>
              </w:rPr>
              <w:t>家者</w:t>
            </w:r>
          </w:p>
          <w:p w:rsidR="002D349B" w:rsidRPr="00275514" w:rsidRDefault="002D349B" w:rsidP="00275514">
            <w:pPr>
              <w:snapToGrid w:val="0"/>
              <w:ind w:leftChars="200" w:left="720" w:hangingChars="100" w:hanging="240"/>
              <w:jc w:val="both"/>
              <w:textAlignment w:val="center"/>
              <w:rPr>
                <w:rFonts w:ascii="標楷體" w:eastAsia="標楷體" w:hAnsi="標楷體"/>
                <w:color w:val="000000" w:themeColor="text1"/>
              </w:rPr>
            </w:pPr>
            <w:r w:rsidRPr="00275514">
              <w:rPr>
                <w:rFonts w:ascii="標楷體" w:eastAsia="標楷體" w:hAnsi="標楷體"/>
                <w:color w:val="000000" w:themeColor="text1"/>
              </w:rPr>
              <w:t>a.</w:t>
            </w:r>
            <w:r w:rsidRPr="00275514">
              <w:rPr>
                <w:rFonts w:ascii="標楷體" w:eastAsia="標楷體" w:hAnsi="標楷體" w:hint="eastAsia"/>
                <w:color w:val="000000" w:themeColor="text1"/>
              </w:rPr>
              <w:t>講習參與率未達所轄補習班總數</w:t>
            </w:r>
            <w:r w:rsidRPr="00275514">
              <w:rPr>
                <w:rFonts w:ascii="標楷體" w:eastAsia="標楷體" w:hAnsi="標楷體"/>
                <w:color w:val="000000" w:themeColor="text1"/>
              </w:rPr>
              <w:t>50</w:t>
            </w:r>
            <w:r w:rsidRPr="00275514">
              <w:rPr>
                <w:rFonts w:ascii="標楷體" w:eastAsia="標楷體" w:hAnsi="標楷體" w:hint="eastAsia"/>
                <w:color w:val="000000" w:themeColor="text1"/>
              </w:rPr>
              <w:t>％者，得</w:t>
            </w:r>
            <w:r w:rsidRPr="00275514">
              <w:rPr>
                <w:rFonts w:ascii="標楷體" w:eastAsia="標楷體" w:hAnsi="標楷體"/>
                <w:color w:val="000000" w:themeColor="text1"/>
              </w:rPr>
              <w:t>0</w:t>
            </w:r>
            <w:r w:rsidRPr="00275514">
              <w:rPr>
                <w:rFonts w:ascii="標楷體" w:eastAsia="標楷體" w:hAnsi="標楷體" w:hint="eastAsia"/>
                <w:color w:val="000000" w:themeColor="text1"/>
              </w:rPr>
              <w:t>分。</w:t>
            </w:r>
          </w:p>
          <w:p w:rsidR="002D349B" w:rsidRPr="00275514" w:rsidRDefault="002D349B" w:rsidP="00275514">
            <w:pPr>
              <w:snapToGrid w:val="0"/>
              <w:ind w:leftChars="200" w:left="720" w:hangingChars="100" w:hanging="240"/>
              <w:jc w:val="both"/>
              <w:textAlignment w:val="center"/>
              <w:rPr>
                <w:rFonts w:ascii="標楷體" w:eastAsia="標楷體" w:hAnsi="標楷體"/>
                <w:color w:val="000000" w:themeColor="text1"/>
              </w:rPr>
            </w:pPr>
            <w:r w:rsidRPr="00275514">
              <w:rPr>
                <w:rFonts w:ascii="標楷體" w:eastAsia="標楷體" w:hAnsi="標楷體"/>
                <w:color w:val="000000" w:themeColor="text1"/>
              </w:rPr>
              <w:t>b.</w:t>
            </w:r>
            <w:r w:rsidRPr="00275514">
              <w:rPr>
                <w:rFonts w:ascii="標楷體" w:eastAsia="標楷體" w:hAnsi="標楷體" w:hint="eastAsia"/>
                <w:color w:val="000000" w:themeColor="text1"/>
              </w:rPr>
              <w:t>講習參與率達所轄補習班總數</w:t>
            </w:r>
            <w:r w:rsidRPr="00275514">
              <w:rPr>
                <w:rFonts w:ascii="標楷體" w:eastAsia="標楷體" w:hAnsi="標楷體"/>
                <w:color w:val="000000" w:themeColor="text1"/>
              </w:rPr>
              <w:t>50</w:t>
            </w:r>
            <w:r w:rsidRPr="00275514">
              <w:rPr>
                <w:rFonts w:ascii="標楷體" w:eastAsia="標楷體" w:hAnsi="標楷體" w:hint="eastAsia"/>
                <w:color w:val="000000" w:themeColor="text1"/>
              </w:rPr>
              <w:t>％者，得</w:t>
            </w:r>
            <w:r w:rsidRPr="00275514">
              <w:rPr>
                <w:rFonts w:ascii="標楷體" w:eastAsia="標楷體" w:hAnsi="標楷體"/>
                <w:color w:val="000000" w:themeColor="text1"/>
              </w:rPr>
              <w:t>1</w:t>
            </w:r>
            <w:r w:rsidRPr="00275514">
              <w:rPr>
                <w:rFonts w:ascii="標楷體" w:eastAsia="標楷體" w:hAnsi="標楷體" w:hint="eastAsia"/>
                <w:color w:val="000000" w:themeColor="text1"/>
              </w:rPr>
              <w:t>分。</w:t>
            </w:r>
          </w:p>
          <w:p w:rsidR="002D349B" w:rsidRPr="00275514" w:rsidRDefault="002D349B" w:rsidP="00275514">
            <w:pPr>
              <w:snapToGrid w:val="0"/>
              <w:ind w:leftChars="200" w:left="720" w:hangingChars="100" w:hanging="240"/>
              <w:jc w:val="both"/>
              <w:textAlignment w:val="center"/>
              <w:rPr>
                <w:rFonts w:ascii="標楷體" w:eastAsia="標楷體" w:hAnsi="標楷體"/>
                <w:color w:val="000000" w:themeColor="text1"/>
              </w:rPr>
            </w:pPr>
            <w:r w:rsidRPr="00275514">
              <w:rPr>
                <w:rFonts w:ascii="標楷體" w:eastAsia="標楷體" w:hAnsi="標楷體"/>
                <w:color w:val="000000" w:themeColor="text1"/>
              </w:rPr>
              <w:t>c.</w:t>
            </w:r>
            <w:r w:rsidRPr="00275514">
              <w:rPr>
                <w:rFonts w:ascii="標楷體" w:eastAsia="標楷體" w:hAnsi="標楷體" w:hint="eastAsia"/>
                <w:color w:val="000000" w:themeColor="text1"/>
              </w:rPr>
              <w:t>公共安全講習參與率達所轄補習班總數70％者，得</w:t>
            </w:r>
            <w:r w:rsidRPr="00275514">
              <w:rPr>
                <w:rFonts w:ascii="標楷體" w:eastAsia="標楷體" w:hAnsi="標楷體"/>
                <w:color w:val="000000" w:themeColor="text1"/>
              </w:rPr>
              <w:t>2</w:t>
            </w:r>
            <w:r w:rsidRPr="00275514">
              <w:rPr>
                <w:rFonts w:ascii="標楷體" w:eastAsia="標楷體" w:hAnsi="標楷體" w:hint="eastAsia"/>
                <w:color w:val="000000" w:themeColor="text1"/>
              </w:rPr>
              <w:t>分。</w:t>
            </w:r>
          </w:p>
          <w:p w:rsidR="002D349B" w:rsidRPr="00275514" w:rsidRDefault="002D349B" w:rsidP="00275514">
            <w:pPr>
              <w:snapToGrid w:val="0"/>
              <w:ind w:leftChars="100" w:left="600" w:hangingChars="150" w:hanging="360"/>
              <w:jc w:val="both"/>
              <w:textAlignment w:val="center"/>
              <w:rPr>
                <w:rFonts w:ascii="標楷體" w:eastAsia="標楷體" w:hAnsi="標楷體"/>
                <w:color w:val="000000" w:themeColor="text1"/>
              </w:rPr>
            </w:pPr>
            <w:r w:rsidRPr="00275514">
              <w:rPr>
                <w:rFonts w:ascii="標楷體" w:eastAsia="標楷體" w:hAnsi="標楷體"/>
                <w:color w:val="000000" w:themeColor="text1"/>
              </w:rPr>
              <w:t>(4)</w:t>
            </w:r>
            <w:r w:rsidRPr="00275514">
              <w:rPr>
                <w:rFonts w:ascii="標楷體" w:eastAsia="標楷體" w:hAnsi="標楷體" w:hint="eastAsia"/>
                <w:color w:val="000000" w:themeColor="text1"/>
              </w:rPr>
              <w:t>所轄短期補習班家數未達</w:t>
            </w:r>
            <w:r w:rsidRPr="00275514">
              <w:rPr>
                <w:rFonts w:ascii="標楷體" w:eastAsia="標楷體" w:hAnsi="標楷體"/>
                <w:color w:val="000000" w:themeColor="text1"/>
              </w:rPr>
              <w:t>100</w:t>
            </w:r>
            <w:r w:rsidRPr="00275514">
              <w:rPr>
                <w:rFonts w:ascii="標楷體" w:eastAsia="標楷體" w:hAnsi="標楷體" w:hint="eastAsia"/>
                <w:color w:val="000000" w:themeColor="text1"/>
              </w:rPr>
              <w:t>家者</w:t>
            </w:r>
          </w:p>
          <w:p w:rsidR="002D349B" w:rsidRPr="00275514" w:rsidRDefault="002D349B" w:rsidP="00275514">
            <w:pPr>
              <w:snapToGrid w:val="0"/>
              <w:ind w:leftChars="200" w:left="720" w:hangingChars="100" w:hanging="240"/>
              <w:jc w:val="both"/>
              <w:textAlignment w:val="center"/>
              <w:rPr>
                <w:rFonts w:ascii="標楷體" w:eastAsia="標楷體" w:hAnsi="標楷體"/>
                <w:color w:val="000000" w:themeColor="text1"/>
              </w:rPr>
            </w:pPr>
            <w:r w:rsidRPr="00275514">
              <w:rPr>
                <w:rFonts w:ascii="標楷體" w:eastAsia="標楷體" w:hAnsi="標楷體" w:hint="eastAsia"/>
                <w:color w:val="000000" w:themeColor="text1"/>
              </w:rPr>
              <w:t>a.講習參與率未達所轄補習班總數</w:t>
            </w:r>
            <w:r w:rsidRPr="00275514">
              <w:rPr>
                <w:rFonts w:ascii="標楷體" w:eastAsia="標楷體" w:hAnsi="標楷體"/>
                <w:color w:val="000000" w:themeColor="text1"/>
              </w:rPr>
              <w:t>60</w:t>
            </w:r>
            <w:r w:rsidRPr="00275514">
              <w:rPr>
                <w:rFonts w:ascii="標楷體" w:eastAsia="標楷體" w:hAnsi="標楷體" w:hint="eastAsia"/>
                <w:color w:val="000000" w:themeColor="text1"/>
              </w:rPr>
              <w:t>％者，得</w:t>
            </w:r>
            <w:r w:rsidRPr="00275514">
              <w:rPr>
                <w:rFonts w:ascii="標楷體" w:eastAsia="標楷體" w:hAnsi="標楷體"/>
                <w:color w:val="000000" w:themeColor="text1"/>
              </w:rPr>
              <w:t>0</w:t>
            </w:r>
            <w:r w:rsidRPr="00275514">
              <w:rPr>
                <w:rFonts w:ascii="標楷體" w:eastAsia="標楷體" w:hAnsi="標楷體" w:hint="eastAsia"/>
                <w:color w:val="000000" w:themeColor="text1"/>
              </w:rPr>
              <w:t>分。</w:t>
            </w:r>
          </w:p>
          <w:p w:rsidR="002D349B" w:rsidRPr="00275514" w:rsidRDefault="002D349B" w:rsidP="00275514">
            <w:pPr>
              <w:snapToGrid w:val="0"/>
              <w:ind w:leftChars="200" w:left="720" w:hangingChars="100" w:hanging="240"/>
              <w:jc w:val="both"/>
              <w:textAlignment w:val="center"/>
              <w:rPr>
                <w:rFonts w:ascii="標楷體" w:eastAsia="標楷體" w:hAnsi="標楷體"/>
                <w:color w:val="000000" w:themeColor="text1"/>
              </w:rPr>
            </w:pPr>
            <w:r w:rsidRPr="00275514">
              <w:rPr>
                <w:rFonts w:ascii="標楷體" w:eastAsia="標楷體" w:hAnsi="標楷體"/>
                <w:color w:val="000000" w:themeColor="text1"/>
              </w:rPr>
              <w:lastRenderedPageBreak/>
              <w:t>b.</w:t>
            </w:r>
            <w:r w:rsidRPr="00275514">
              <w:rPr>
                <w:rFonts w:ascii="標楷體" w:eastAsia="標楷體" w:hAnsi="標楷體" w:hint="eastAsia"/>
                <w:color w:val="000000" w:themeColor="text1"/>
              </w:rPr>
              <w:t>講習參與率達所轄補習班總數</w:t>
            </w:r>
            <w:r w:rsidRPr="00275514">
              <w:rPr>
                <w:rFonts w:ascii="標楷體" w:eastAsia="標楷體" w:hAnsi="標楷體"/>
                <w:color w:val="000000" w:themeColor="text1"/>
              </w:rPr>
              <w:t>60</w:t>
            </w:r>
            <w:r w:rsidRPr="00275514">
              <w:rPr>
                <w:rFonts w:ascii="標楷體" w:eastAsia="標楷體" w:hAnsi="標楷體" w:hint="eastAsia"/>
                <w:color w:val="000000" w:themeColor="text1"/>
              </w:rPr>
              <w:t>％者，得</w:t>
            </w:r>
            <w:r w:rsidRPr="00275514">
              <w:rPr>
                <w:rFonts w:ascii="標楷體" w:eastAsia="標楷體" w:hAnsi="標楷體"/>
                <w:color w:val="000000" w:themeColor="text1"/>
              </w:rPr>
              <w:t>1</w:t>
            </w:r>
            <w:r w:rsidRPr="00275514">
              <w:rPr>
                <w:rFonts w:ascii="標楷體" w:eastAsia="標楷體" w:hAnsi="標楷體" w:hint="eastAsia"/>
                <w:color w:val="000000" w:themeColor="text1"/>
              </w:rPr>
              <w:t>分。</w:t>
            </w:r>
          </w:p>
          <w:p w:rsidR="002D349B" w:rsidRPr="00275514" w:rsidRDefault="002D349B" w:rsidP="00275514">
            <w:pPr>
              <w:snapToGrid w:val="0"/>
              <w:ind w:leftChars="200" w:left="720" w:hangingChars="100" w:hanging="240"/>
              <w:jc w:val="both"/>
              <w:textAlignment w:val="center"/>
              <w:rPr>
                <w:rFonts w:ascii="標楷體" w:eastAsia="標楷體" w:hAnsi="標楷體"/>
                <w:color w:val="000000" w:themeColor="text1"/>
              </w:rPr>
            </w:pPr>
            <w:r w:rsidRPr="00275514">
              <w:rPr>
                <w:rFonts w:ascii="標楷體" w:eastAsia="標楷體" w:hAnsi="標楷體"/>
                <w:color w:val="000000" w:themeColor="text1"/>
              </w:rPr>
              <w:t>c.</w:t>
            </w:r>
            <w:r w:rsidRPr="00275514">
              <w:rPr>
                <w:rFonts w:ascii="標楷體" w:eastAsia="標楷體" w:hAnsi="標楷體" w:hint="eastAsia"/>
                <w:color w:val="000000" w:themeColor="text1"/>
              </w:rPr>
              <w:t>講習參與率達所轄補習班總數80％者，得</w:t>
            </w:r>
            <w:r w:rsidRPr="00275514">
              <w:rPr>
                <w:rFonts w:ascii="標楷體" w:eastAsia="標楷體" w:hAnsi="標楷體"/>
                <w:color w:val="000000" w:themeColor="text1"/>
              </w:rPr>
              <w:t>2</w:t>
            </w:r>
            <w:r w:rsidRPr="00275514">
              <w:rPr>
                <w:rFonts w:ascii="標楷體" w:eastAsia="標楷體" w:hAnsi="標楷體" w:hint="eastAsia"/>
                <w:color w:val="000000" w:themeColor="text1"/>
              </w:rPr>
              <w:t>分。</w:t>
            </w:r>
          </w:p>
          <w:p w:rsidR="002D349B" w:rsidRDefault="002D349B" w:rsidP="00C57C76">
            <w:pPr>
              <w:pStyle w:val="af5"/>
              <w:widowControl/>
              <w:snapToGrid w:val="0"/>
              <w:ind w:leftChars="-5" w:left="679" w:hangingChars="288" w:hanging="691"/>
              <w:jc w:val="both"/>
              <w:textAlignment w:val="center"/>
              <w:rPr>
                <w:rFonts w:ascii="標楷體" w:eastAsia="標楷體" w:hAnsi="標楷體" w:cs="標楷體"/>
                <w:color w:val="0D0D0D" w:themeColor="text1" w:themeTint="F2"/>
                <w:kern w:val="0"/>
              </w:rPr>
            </w:pPr>
            <w:r w:rsidRPr="00AF2AAD">
              <w:rPr>
                <w:rFonts w:ascii="標楷體" w:eastAsia="標楷體" w:hAnsi="標楷體" w:cs="標楷體" w:hint="eastAsia"/>
                <w:color w:val="0D0D0D" w:themeColor="text1" w:themeTint="F2"/>
                <w:kern w:val="0"/>
              </w:rPr>
              <w:t>附註：</w:t>
            </w:r>
          </w:p>
          <w:p w:rsidR="002D349B" w:rsidRPr="00AF2AAD" w:rsidRDefault="002D349B" w:rsidP="006378BF">
            <w:pPr>
              <w:pStyle w:val="af5"/>
              <w:widowControl/>
              <w:snapToGrid w:val="0"/>
              <w:ind w:leftChars="-12" w:left="-28" w:hanging="1"/>
              <w:jc w:val="both"/>
              <w:textAlignment w:val="center"/>
              <w:rPr>
                <w:rFonts w:ascii="標楷體" w:eastAsia="標楷體" w:hAnsi="標楷體"/>
                <w:color w:val="0D0D0D" w:themeColor="text1" w:themeTint="F2"/>
                <w:kern w:val="0"/>
              </w:rPr>
            </w:pPr>
            <w:r w:rsidRPr="00AF2AAD">
              <w:rPr>
                <w:rFonts w:ascii="標楷體" w:eastAsia="標楷體" w:hAnsi="標楷體" w:cs="標楷體" w:hint="eastAsia"/>
                <w:color w:val="0D0D0D" w:themeColor="text1" w:themeTint="F2"/>
                <w:kern w:val="0"/>
              </w:rPr>
              <w:t>所轄短期補習班家數為</w:t>
            </w:r>
            <w:r w:rsidRPr="00AF2AAD">
              <w:rPr>
                <w:rFonts w:ascii="標楷體" w:eastAsia="標楷體" w:hAnsi="標楷體" w:cs="標楷體"/>
                <w:color w:val="0D0D0D" w:themeColor="text1" w:themeTint="F2"/>
                <w:kern w:val="0"/>
              </w:rPr>
              <w:t>0</w:t>
            </w:r>
            <w:r w:rsidRPr="00AF2AAD">
              <w:rPr>
                <w:rFonts w:ascii="標楷體" w:eastAsia="標楷體" w:hAnsi="標楷體" w:cs="標楷體" w:hint="eastAsia"/>
                <w:color w:val="0D0D0D" w:themeColor="text1" w:themeTint="F2"/>
                <w:kern w:val="0"/>
              </w:rPr>
              <w:t>者，本評鑑細項改以「辦理輔導短期補習班立案宣導說明會參與家數」替代，</w:t>
            </w:r>
            <w:r>
              <w:rPr>
                <w:rFonts w:ascii="標楷體" w:eastAsia="標楷體" w:hAnsi="標楷體" w:cs="標楷體" w:hint="eastAsia"/>
                <w:color w:val="0D0D0D" w:themeColor="text1" w:themeTint="F2"/>
                <w:kern w:val="0"/>
              </w:rPr>
              <w:t>評分標準如下</w:t>
            </w:r>
            <w:r w:rsidRPr="00AF2AAD">
              <w:rPr>
                <w:rFonts w:ascii="標楷體" w:eastAsia="標楷體" w:hAnsi="標楷體" w:cs="標楷體" w:hint="eastAsia"/>
                <w:color w:val="0D0D0D" w:themeColor="text1" w:themeTint="F2"/>
                <w:kern w:val="0"/>
              </w:rPr>
              <w:t>：</w:t>
            </w:r>
          </w:p>
          <w:p w:rsidR="002D349B" w:rsidRPr="00275514" w:rsidRDefault="002D349B" w:rsidP="00275514">
            <w:pPr>
              <w:snapToGrid w:val="0"/>
              <w:ind w:leftChars="100" w:left="600" w:hangingChars="150" w:hanging="360"/>
              <w:jc w:val="both"/>
              <w:textAlignment w:val="center"/>
              <w:rPr>
                <w:rFonts w:ascii="標楷體" w:eastAsia="標楷體" w:hAnsi="標楷體"/>
                <w:color w:val="000000" w:themeColor="text1"/>
              </w:rPr>
            </w:pPr>
            <w:r w:rsidRPr="00275514">
              <w:rPr>
                <w:rFonts w:ascii="標楷體" w:eastAsia="標楷體" w:hAnsi="標楷體" w:hint="eastAsia"/>
                <w:color w:val="000000" w:themeColor="text1"/>
              </w:rPr>
              <w:t>(</w:t>
            </w:r>
            <w:r w:rsidRPr="00275514">
              <w:rPr>
                <w:rFonts w:ascii="標楷體" w:eastAsia="標楷體" w:hAnsi="標楷體"/>
                <w:color w:val="000000" w:themeColor="text1"/>
              </w:rPr>
              <w:t>1</w:t>
            </w:r>
            <w:r w:rsidRPr="00275514">
              <w:rPr>
                <w:rFonts w:ascii="標楷體" w:eastAsia="標楷體" w:hAnsi="標楷體" w:hint="eastAsia"/>
                <w:color w:val="000000" w:themeColor="text1"/>
              </w:rPr>
              <w:t>)參與家數未達</w:t>
            </w:r>
            <w:r w:rsidRPr="00275514">
              <w:rPr>
                <w:rFonts w:ascii="標楷體" w:eastAsia="標楷體" w:hAnsi="標楷體"/>
                <w:color w:val="000000" w:themeColor="text1"/>
              </w:rPr>
              <w:t>5</w:t>
            </w:r>
            <w:r w:rsidRPr="00275514">
              <w:rPr>
                <w:rFonts w:ascii="標楷體" w:eastAsia="標楷體" w:hAnsi="標楷體" w:hint="eastAsia"/>
                <w:color w:val="000000" w:themeColor="text1"/>
              </w:rPr>
              <w:t>家者，得</w:t>
            </w:r>
            <w:r w:rsidRPr="00275514">
              <w:rPr>
                <w:rFonts w:ascii="標楷體" w:eastAsia="標楷體" w:hAnsi="標楷體"/>
                <w:color w:val="000000" w:themeColor="text1"/>
              </w:rPr>
              <w:t>0</w:t>
            </w:r>
            <w:r w:rsidRPr="00275514">
              <w:rPr>
                <w:rFonts w:ascii="標楷體" w:eastAsia="標楷體" w:hAnsi="標楷體" w:hint="eastAsia"/>
                <w:color w:val="000000" w:themeColor="text1"/>
              </w:rPr>
              <w:t>分。</w:t>
            </w:r>
          </w:p>
          <w:p w:rsidR="002D349B" w:rsidRPr="00275514" w:rsidRDefault="002D349B" w:rsidP="00275514">
            <w:pPr>
              <w:snapToGrid w:val="0"/>
              <w:ind w:leftChars="100" w:left="600" w:hangingChars="150" w:hanging="360"/>
              <w:jc w:val="both"/>
              <w:textAlignment w:val="center"/>
              <w:rPr>
                <w:rFonts w:ascii="標楷體" w:eastAsia="標楷體" w:hAnsi="標楷體"/>
                <w:color w:val="000000" w:themeColor="text1"/>
              </w:rPr>
            </w:pPr>
            <w:r w:rsidRPr="00275514">
              <w:rPr>
                <w:rFonts w:ascii="標楷體" w:eastAsia="標楷體" w:hAnsi="標楷體" w:hint="eastAsia"/>
                <w:color w:val="000000" w:themeColor="text1"/>
              </w:rPr>
              <w:t>(</w:t>
            </w:r>
            <w:r w:rsidRPr="00275514">
              <w:rPr>
                <w:rFonts w:ascii="標楷體" w:eastAsia="標楷體" w:hAnsi="標楷體"/>
                <w:color w:val="000000" w:themeColor="text1"/>
              </w:rPr>
              <w:t>2</w:t>
            </w:r>
            <w:r w:rsidRPr="00275514">
              <w:rPr>
                <w:rFonts w:ascii="標楷體" w:eastAsia="標楷體" w:hAnsi="標楷體" w:hint="eastAsia"/>
                <w:color w:val="000000" w:themeColor="text1"/>
              </w:rPr>
              <w:t>)參與家數達</w:t>
            </w:r>
            <w:r w:rsidRPr="00275514">
              <w:rPr>
                <w:rFonts w:ascii="標楷體" w:eastAsia="標楷體" w:hAnsi="標楷體"/>
                <w:color w:val="000000" w:themeColor="text1"/>
              </w:rPr>
              <w:t>5</w:t>
            </w:r>
            <w:r w:rsidRPr="00275514">
              <w:rPr>
                <w:rFonts w:ascii="標楷體" w:eastAsia="標楷體" w:hAnsi="標楷體" w:hint="eastAsia"/>
                <w:color w:val="000000" w:themeColor="text1"/>
              </w:rPr>
              <w:t>至</w:t>
            </w:r>
            <w:r w:rsidRPr="00275514">
              <w:rPr>
                <w:rFonts w:ascii="標楷體" w:eastAsia="標楷體" w:hAnsi="標楷體"/>
                <w:color w:val="000000" w:themeColor="text1"/>
              </w:rPr>
              <w:t>9</w:t>
            </w:r>
            <w:r w:rsidRPr="00275514">
              <w:rPr>
                <w:rFonts w:ascii="標楷體" w:eastAsia="標楷體" w:hAnsi="標楷體" w:hint="eastAsia"/>
                <w:color w:val="000000" w:themeColor="text1"/>
              </w:rPr>
              <w:t>家者，得</w:t>
            </w:r>
            <w:r w:rsidRPr="00275514">
              <w:rPr>
                <w:rFonts w:ascii="標楷體" w:eastAsia="標楷體" w:hAnsi="標楷體"/>
                <w:color w:val="000000" w:themeColor="text1"/>
              </w:rPr>
              <w:t>1</w:t>
            </w:r>
            <w:r w:rsidRPr="00275514">
              <w:rPr>
                <w:rFonts w:ascii="標楷體" w:eastAsia="標楷體" w:hAnsi="標楷體" w:hint="eastAsia"/>
                <w:color w:val="000000" w:themeColor="text1"/>
              </w:rPr>
              <w:t>分。</w:t>
            </w:r>
          </w:p>
          <w:p w:rsidR="002D349B" w:rsidRPr="00AF2AAD" w:rsidRDefault="002D349B" w:rsidP="00275514">
            <w:pPr>
              <w:snapToGrid w:val="0"/>
              <w:ind w:leftChars="100" w:left="600" w:hangingChars="150" w:hanging="360"/>
              <w:jc w:val="both"/>
              <w:textAlignment w:val="center"/>
              <w:rPr>
                <w:rFonts w:ascii="標楷體" w:eastAsia="標楷體" w:hAnsi="標楷體"/>
                <w:color w:val="0D0D0D" w:themeColor="text1" w:themeTint="F2"/>
                <w:kern w:val="0"/>
              </w:rPr>
            </w:pPr>
            <w:r w:rsidRPr="00275514">
              <w:rPr>
                <w:rFonts w:ascii="標楷體" w:eastAsia="標楷體" w:hAnsi="標楷體" w:hint="eastAsia"/>
                <w:color w:val="000000" w:themeColor="text1"/>
              </w:rPr>
              <w:t>(</w:t>
            </w:r>
            <w:r w:rsidRPr="00275514">
              <w:rPr>
                <w:rFonts w:ascii="標楷體" w:eastAsia="標楷體" w:hAnsi="標楷體"/>
                <w:color w:val="000000" w:themeColor="text1"/>
              </w:rPr>
              <w:t>3</w:t>
            </w:r>
            <w:r w:rsidRPr="00275514">
              <w:rPr>
                <w:rFonts w:ascii="標楷體" w:eastAsia="標楷體" w:hAnsi="標楷體" w:hint="eastAsia"/>
                <w:color w:val="000000" w:themeColor="text1"/>
              </w:rPr>
              <w:t>)參與家數達</w:t>
            </w:r>
            <w:r w:rsidRPr="00275514">
              <w:rPr>
                <w:rFonts w:ascii="標楷體" w:eastAsia="標楷體" w:hAnsi="標楷體"/>
                <w:color w:val="000000" w:themeColor="text1"/>
              </w:rPr>
              <w:t>10</w:t>
            </w:r>
            <w:r w:rsidRPr="00275514">
              <w:rPr>
                <w:rFonts w:ascii="標楷體" w:eastAsia="標楷體" w:hAnsi="標楷體" w:hint="eastAsia"/>
                <w:color w:val="000000" w:themeColor="text1"/>
              </w:rPr>
              <w:t>以上者，得</w:t>
            </w:r>
            <w:r w:rsidRPr="00275514">
              <w:rPr>
                <w:rFonts w:ascii="標楷體" w:eastAsia="標楷體" w:hAnsi="標楷體"/>
                <w:color w:val="000000" w:themeColor="text1"/>
              </w:rPr>
              <w:t>2</w:t>
            </w:r>
            <w:r w:rsidRPr="00275514">
              <w:rPr>
                <w:rFonts w:ascii="標楷體" w:eastAsia="標楷體" w:hAnsi="標楷體" w:hint="eastAsia"/>
                <w:color w:val="000000" w:themeColor="text1"/>
              </w:rPr>
              <w:t>分。</w:t>
            </w:r>
          </w:p>
        </w:tc>
        <w:tc>
          <w:tcPr>
            <w:tcW w:w="2552" w:type="dxa"/>
            <w:vMerge/>
            <w:vAlign w:val="center"/>
          </w:tcPr>
          <w:p w:rsidR="002D349B" w:rsidRPr="00AF2AAD" w:rsidRDefault="002D349B" w:rsidP="00C57C76">
            <w:pPr>
              <w:widowControl/>
              <w:snapToGrid w:val="0"/>
              <w:jc w:val="center"/>
              <w:textAlignment w:val="center"/>
              <w:rPr>
                <w:rFonts w:ascii="標楷體" w:eastAsia="標楷體" w:hAnsi="標楷體"/>
                <w:b/>
                <w:bCs/>
                <w:color w:val="0D0D0D" w:themeColor="text1" w:themeTint="F2"/>
                <w:kern w:val="0"/>
              </w:rPr>
            </w:pPr>
          </w:p>
        </w:tc>
      </w:tr>
      <w:tr w:rsidR="00D93971" w:rsidRPr="00AF2AAD" w:rsidTr="002D349B">
        <w:trPr>
          <w:cantSplit/>
          <w:trHeight w:val="5619"/>
          <w:jc w:val="center"/>
        </w:trPr>
        <w:tc>
          <w:tcPr>
            <w:tcW w:w="1555" w:type="dxa"/>
            <w:vMerge/>
            <w:vAlign w:val="center"/>
          </w:tcPr>
          <w:p w:rsidR="00D93971" w:rsidRPr="00AF2AAD" w:rsidRDefault="00D93971" w:rsidP="00C57C76">
            <w:pPr>
              <w:rPr>
                <w:color w:val="0D0D0D" w:themeColor="text1" w:themeTint="F2"/>
              </w:rPr>
            </w:pPr>
          </w:p>
        </w:tc>
        <w:tc>
          <w:tcPr>
            <w:tcW w:w="2693" w:type="dxa"/>
            <w:vMerge w:val="restart"/>
          </w:tcPr>
          <w:p w:rsidR="00D93971" w:rsidRPr="00AF2AAD" w:rsidRDefault="00D93971" w:rsidP="006C324B">
            <w:pPr>
              <w:spacing w:line="240" w:lineRule="atLeast"/>
              <w:ind w:left="480" w:hangingChars="200" w:hanging="480"/>
              <w:jc w:val="both"/>
              <w:textAlignment w:val="center"/>
              <w:rPr>
                <w:rFonts w:ascii="標楷體" w:eastAsia="標楷體" w:hAnsi="標楷體"/>
                <w:color w:val="0D0D0D" w:themeColor="text1" w:themeTint="F2"/>
                <w:kern w:val="0"/>
              </w:rPr>
            </w:pPr>
            <w:r w:rsidRPr="00AF2AAD">
              <w:rPr>
                <w:rFonts w:ascii="標楷體" w:eastAsia="標楷體" w:hAnsi="標楷體" w:cs="標楷體"/>
                <w:color w:val="0D0D0D" w:themeColor="text1" w:themeTint="F2"/>
                <w:kern w:val="0"/>
              </w:rPr>
              <w:t>(</w:t>
            </w:r>
            <w:r w:rsidRPr="00AF2AAD">
              <w:rPr>
                <w:rFonts w:ascii="標楷體" w:eastAsia="標楷體" w:hAnsi="標楷體" w:cs="標楷體" w:hint="eastAsia"/>
                <w:color w:val="0D0D0D" w:themeColor="text1" w:themeTint="F2"/>
                <w:kern w:val="0"/>
              </w:rPr>
              <w:t>二</w:t>
            </w:r>
            <w:r w:rsidRPr="00AF2AAD">
              <w:rPr>
                <w:rFonts w:ascii="標楷體" w:eastAsia="標楷體" w:hAnsi="標楷體" w:cs="標楷體"/>
                <w:color w:val="0D0D0D" w:themeColor="text1" w:themeTint="F2"/>
                <w:kern w:val="0"/>
              </w:rPr>
              <w:t>)</w:t>
            </w:r>
            <w:r w:rsidRPr="00AF2AAD">
              <w:rPr>
                <w:rFonts w:ascii="標楷體" w:eastAsia="標楷體" w:hAnsi="標楷體" w:cs="標楷體" w:hint="eastAsia"/>
                <w:color w:val="0D0D0D" w:themeColor="text1" w:themeTint="F2"/>
                <w:kern w:val="0"/>
              </w:rPr>
              <w:t>辦理短期補習班公共安全、消防安全、班務行政</w:t>
            </w:r>
            <w:r w:rsidRPr="00AF2AAD">
              <w:rPr>
                <w:rFonts w:ascii="標楷體" w:eastAsia="標楷體" w:hAnsi="標楷體" w:cs="標楷體"/>
                <w:color w:val="0D0D0D" w:themeColor="text1" w:themeTint="F2"/>
                <w:kern w:val="0"/>
              </w:rPr>
              <w:t>(</w:t>
            </w:r>
            <w:r w:rsidRPr="00AF2AAD">
              <w:rPr>
                <w:rFonts w:ascii="標楷體" w:eastAsia="標楷體" w:hAnsi="標楷體" w:cs="標楷體" w:hint="eastAsia"/>
                <w:color w:val="0D0D0D" w:themeColor="text1" w:themeTint="F2"/>
                <w:kern w:val="0"/>
              </w:rPr>
              <w:t>含定型化契約查核</w:t>
            </w:r>
            <w:r w:rsidRPr="00AF2AAD">
              <w:rPr>
                <w:rFonts w:ascii="標楷體" w:eastAsia="標楷體" w:hAnsi="標楷體" w:cs="標楷體"/>
                <w:color w:val="0D0D0D" w:themeColor="text1" w:themeTint="F2"/>
                <w:kern w:val="0"/>
              </w:rPr>
              <w:t>)</w:t>
            </w:r>
            <w:r w:rsidRPr="00AF2AAD">
              <w:rPr>
                <w:rFonts w:ascii="標楷體" w:eastAsia="標楷體" w:hAnsi="標楷體" w:cs="標楷體" w:hint="eastAsia"/>
                <w:color w:val="0D0D0D" w:themeColor="text1" w:themeTint="F2"/>
                <w:kern w:val="0"/>
              </w:rPr>
              <w:t>聯合稽察</w:t>
            </w:r>
            <w:r w:rsidRPr="00AF2AAD">
              <w:rPr>
                <w:rFonts w:ascii="標楷體" w:eastAsia="標楷體" w:hAnsi="標楷體" w:cs="標楷體"/>
                <w:color w:val="0D0D0D" w:themeColor="text1" w:themeTint="F2"/>
                <w:kern w:val="0"/>
              </w:rPr>
              <w:t>(11%)</w:t>
            </w:r>
          </w:p>
        </w:tc>
        <w:tc>
          <w:tcPr>
            <w:tcW w:w="567" w:type="dxa"/>
          </w:tcPr>
          <w:p w:rsidR="00D93971" w:rsidRPr="00AF2AAD" w:rsidRDefault="00D93971" w:rsidP="002D1579">
            <w:pPr>
              <w:widowControl/>
              <w:snapToGrid w:val="0"/>
              <w:jc w:val="center"/>
              <w:textAlignment w:val="center"/>
              <w:rPr>
                <w:rFonts w:ascii="標楷體" w:eastAsia="標楷體" w:hAnsi="標楷體"/>
                <w:color w:val="0D0D0D" w:themeColor="text1" w:themeTint="F2"/>
                <w:kern w:val="0"/>
              </w:rPr>
            </w:pPr>
            <w:r w:rsidRPr="00AF2AAD">
              <w:rPr>
                <w:rFonts w:ascii="標楷體" w:eastAsia="標楷體" w:hAnsi="標楷體" w:cs="標楷體"/>
                <w:color w:val="0D0D0D" w:themeColor="text1" w:themeTint="F2"/>
                <w:kern w:val="0"/>
              </w:rPr>
              <w:t>0-</w:t>
            </w:r>
            <w:r>
              <w:rPr>
                <w:rFonts w:ascii="標楷體" w:eastAsia="標楷體" w:hAnsi="標楷體" w:cs="標楷體" w:hint="eastAsia"/>
                <w:color w:val="0D0D0D" w:themeColor="text1" w:themeTint="F2"/>
                <w:kern w:val="0"/>
              </w:rPr>
              <w:t>4</w:t>
            </w:r>
          </w:p>
        </w:tc>
        <w:tc>
          <w:tcPr>
            <w:tcW w:w="2126" w:type="dxa"/>
            <w:vAlign w:val="center"/>
          </w:tcPr>
          <w:p w:rsidR="00D93971" w:rsidRPr="00AF2AAD" w:rsidRDefault="00D93971" w:rsidP="00634660">
            <w:pPr>
              <w:widowControl/>
              <w:snapToGrid w:val="0"/>
              <w:ind w:left="240" w:hangingChars="100" w:hanging="240"/>
              <w:textAlignment w:val="center"/>
              <w:rPr>
                <w:rFonts w:ascii="標楷體" w:eastAsia="標楷體" w:hAnsi="標楷體"/>
                <w:color w:val="0D0D0D" w:themeColor="text1" w:themeTint="F2"/>
                <w:kern w:val="0"/>
              </w:rPr>
            </w:pPr>
          </w:p>
        </w:tc>
        <w:tc>
          <w:tcPr>
            <w:tcW w:w="851" w:type="dxa"/>
            <w:vAlign w:val="center"/>
          </w:tcPr>
          <w:p w:rsidR="00D93971" w:rsidRPr="00AF2AAD" w:rsidRDefault="00D93971" w:rsidP="00C57C76">
            <w:pPr>
              <w:widowControl/>
              <w:snapToGrid w:val="0"/>
              <w:jc w:val="center"/>
              <w:textAlignment w:val="center"/>
              <w:rPr>
                <w:rFonts w:ascii="標楷體" w:eastAsia="標楷體" w:hAnsi="標楷體"/>
                <w:color w:val="0D0D0D" w:themeColor="text1" w:themeTint="F2"/>
                <w:kern w:val="0"/>
              </w:rPr>
            </w:pPr>
          </w:p>
        </w:tc>
        <w:tc>
          <w:tcPr>
            <w:tcW w:w="5244" w:type="dxa"/>
            <w:shd w:val="clear" w:color="auto" w:fill="FDE9D9"/>
            <w:vAlign w:val="center"/>
          </w:tcPr>
          <w:p w:rsidR="00D93971" w:rsidRDefault="00D93971" w:rsidP="00634660">
            <w:pPr>
              <w:widowControl/>
              <w:snapToGrid w:val="0"/>
              <w:ind w:left="254" w:hangingChars="106" w:hanging="254"/>
              <w:jc w:val="both"/>
              <w:textAlignment w:val="center"/>
              <w:rPr>
                <w:rFonts w:ascii="標楷體" w:eastAsia="標楷體" w:hAnsi="標楷體" w:cs="標楷體"/>
                <w:color w:val="0D0D0D" w:themeColor="text1" w:themeTint="F2"/>
                <w:kern w:val="0"/>
              </w:rPr>
            </w:pPr>
            <w:r>
              <w:rPr>
                <w:rFonts w:ascii="標楷體" w:eastAsia="標楷體" w:hAnsi="標楷體" w:cs="標楷體" w:hint="eastAsia"/>
                <w:color w:val="0D0D0D" w:themeColor="text1" w:themeTint="F2"/>
                <w:kern w:val="0"/>
              </w:rPr>
              <w:t>1.</w:t>
            </w:r>
            <w:r w:rsidRPr="00AF2AAD">
              <w:rPr>
                <w:rFonts w:ascii="標楷體" w:eastAsia="標楷體" w:hAnsi="標楷體" w:cs="標楷體" w:hint="eastAsia"/>
                <w:color w:val="0D0D0D" w:themeColor="text1" w:themeTint="F2"/>
                <w:kern w:val="0"/>
              </w:rPr>
              <w:t>請備</w:t>
            </w:r>
            <w:r>
              <w:rPr>
                <w:rFonts w:ascii="標楷體" w:eastAsia="標楷體" w:hAnsi="標楷體" w:cs="標楷體" w:hint="eastAsia"/>
                <w:color w:val="0D0D0D" w:themeColor="text1" w:themeTint="F2"/>
                <w:kern w:val="0"/>
              </w:rPr>
              <w:t>妥會</w:t>
            </w:r>
            <w:r w:rsidRPr="00AF2AAD">
              <w:rPr>
                <w:rFonts w:ascii="標楷體" w:eastAsia="標楷體" w:hAnsi="標楷體" w:cs="標楷體" w:hint="eastAsia"/>
                <w:color w:val="0D0D0D" w:themeColor="text1" w:themeTint="F2"/>
                <w:kern w:val="0"/>
              </w:rPr>
              <w:t>同建管及消防單位辦理短期補習班公共安全、消防安全、班務行政聯合稽察執行情形年度聯合稽察抽查紀錄、時程表、實施計畫等具體佐證資料。</w:t>
            </w:r>
          </w:p>
          <w:p w:rsidR="00D93971" w:rsidRPr="00AF2AAD" w:rsidRDefault="00D93971" w:rsidP="00634660">
            <w:pPr>
              <w:widowControl/>
              <w:snapToGrid w:val="0"/>
              <w:ind w:left="254" w:hangingChars="106" w:hanging="254"/>
              <w:jc w:val="both"/>
              <w:textAlignment w:val="center"/>
              <w:rPr>
                <w:rFonts w:ascii="標楷體" w:eastAsia="標楷體" w:hAnsi="標楷體"/>
                <w:color w:val="0D0D0D" w:themeColor="text1" w:themeTint="F2"/>
                <w:kern w:val="0"/>
              </w:rPr>
            </w:pPr>
            <w:r>
              <w:rPr>
                <w:rFonts w:ascii="標楷體" w:eastAsia="標楷體" w:hAnsi="標楷體" w:cs="標楷體" w:hint="eastAsia"/>
                <w:color w:val="0D0D0D" w:themeColor="text1" w:themeTint="F2"/>
                <w:kern w:val="0"/>
              </w:rPr>
              <w:t>2.評分標準</w:t>
            </w:r>
            <w:r w:rsidRPr="00AF2AAD">
              <w:rPr>
                <w:rFonts w:ascii="標楷體" w:eastAsia="標楷體" w:hAnsi="標楷體" w:cs="標楷體" w:hint="eastAsia"/>
                <w:color w:val="0D0D0D" w:themeColor="text1" w:themeTint="F2"/>
                <w:kern w:val="0"/>
              </w:rPr>
              <w:t>：</w:t>
            </w:r>
          </w:p>
          <w:p w:rsidR="00D93971" w:rsidRPr="00275514" w:rsidRDefault="00D93971" w:rsidP="00275514">
            <w:pPr>
              <w:snapToGrid w:val="0"/>
              <w:ind w:leftChars="100" w:left="600" w:hangingChars="150" w:hanging="360"/>
              <w:jc w:val="both"/>
              <w:textAlignment w:val="center"/>
              <w:rPr>
                <w:rFonts w:ascii="標楷體" w:eastAsia="標楷體" w:hAnsi="標楷體"/>
                <w:color w:val="000000" w:themeColor="text1"/>
              </w:rPr>
            </w:pPr>
            <w:r w:rsidRPr="00275514">
              <w:rPr>
                <w:rFonts w:ascii="標楷體" w:eastAsia="標楷體" w:hAnsi="標楷體" w:hint="eastAsia"/>
                <w:color w:val="000000" w:themeColor="text1"/>
              </w:rPr>
              <w:t>(</w:t>
            </w:r>
            <w:r w:rsidRPr="00275514">
              <w:rPr>
                <w:rFonts w:ascii="標楷體" w:eastAsia="標楷體" w:hAnsi="標楷體"/>
                <w:color w:val="000000" w:themeColor="text1"/>
              </w:rPr>
              <w:t>1</w:t>
            </w:r>
            <w:r w:rsidRPr="00275514">
              <w:rPr>
                <w:rFonts w:ascii="標楷體" w:eastAsia="標楷體" w:hAnsi="標楷體" w:hint="eastAsia"/>
                <w:color w:val="000000" w:themeColor="text1"/>
              </w:rPr>
              <w:t>)聯合稽察次數</w:t>
            </w:r>
            <w:r w:rsidRPr="00275514">
              <w:rPr>
                <w:rFonts w:ascii="標楷體" w:eastAsia="標楷體" w:hAnsi="標楷體"/>
                <w:color w:val="000000" w:themeColor="text1"/>
              </w:rPr>
              <w:t>14</w:t>
            </w:r>
            <w:r w:rsidRPr="00275514">
              <w:rPr>
                <w:rFonts w:ascii="標楷體" w:eastAsia="標楷體" w:hAnsi="標楷體" w:hint="eastAsia"/>
                <w:color w:val="000000" w:themeColor="text1"/>
              </w:rPr>
              <w:t>次</w:t>
            </w:r>
            <w:r w:rsidRPr="00275514">
              <w:rPr>
                <w:rFonts w:ascii="標楷體" w:eastAsia="標楷體" w:hAnsi="標楷體"/>
                <w:color w:val="000000" w:themeColor="text1"/>
              </w:rPr>
              <w:t>(</w:t>
            </w:r>
            <w:r w:rsidRPr="00275514">
              <w:rPr>
                <w:rFonts w:ascii="標楷體" w:eastAsia="標楷體" w:hAnsi="標楷體" w:hint="eastAsia"/>
                <w:color w:val="000000" w:themeColor="text1"/>
              </w:rPr>
              <w:t>含</w:t>
            </w:r>
            <w:r w:rsidRPr="00275514">
              <w:rPr>
                <w:rFonts w:ascii="標楷體" w:eastAsia="標楷體" w:hAnsi="標楷體"/>
                <w:color w:val="000000" w:themeColor="text1"/>
              </w:rPr>
              <w:t>)</w:t>
            </w:r>
            <w:r w:rsidRPr="00275514">
              <w:rPr>
                <w:rFonts w:ascii="標楷體" w:eastAsia="標楷體" w:hAnsi="標楷體" w:hint="eastAsia"/>
                <w:color w:val="000000" w:themeColor="text1"/>
              </w:rPr>
              <w:t>以下，得</w:t>
            </w:r>
            <w:r w:rsidRPr="00275514">
              <w:rPr>
                <w:rFonts w:ascii="標楷體" w:eastAsia="標楷體" w:hAnsi="標楷體"/>
                <w:color w:val="000000" w:themeColor="text1"/>
              </w:rPr>
              <w:t>0</w:t>
            </w:r>
            <w:r w:rsidRPr="00275514">
              <w:rPr>
                <w:rFonts w:ascii="標楷體" w:eastAsia="標楷體" w:hAnsi="標楷體" w:hint="eastAsia"/>
                <w:color w:val="000000" w:themeColor="text1"/>
              </w:rPr>
              <w:t>分。</w:t>
            </w:r>
          </w:p>
          <w:p w:rsidR="00D93971" w:rsidRPr="00275514" w:rsidRDefault="00D93971" w:rsidP="00275514">
            <w:pPr>
              <w:snapToGrid w:val="0"/>
              <w:ind w:leftChars="100" w:left="600" w:hangingChars="150" w:hanging="360"/>
              <w:jc w:val="both"/>
              <w:textAlignment w:val="center"/>
              <w:rPr>
                <w:rFonts w:ascii="標楷體" w:eastAsia="標楷體" w:hAnsi="標楷體"/>
                <w:color w:val="000000" w:themeColor="text1"/>
              </w:rPr>
            </w:pPr>
            <w:r w:rsidRPr="00275514">
              <w:rPr>
                <w:rFonts w:ascii="標楷體" w:eastAsia="標楷體" w:hAnsi="標楷體" w:hint="eastAsia"/>
                <w:color w:val="000000" w:themeColor="text1"/>
              </w:rPr>
              <w:t>(</w:t>
            </w:r>
            <w:r w:rsidRPr="00275514">
              <w:rPr>
                <w:rFonts w:ascii="標楷體" w:eastAsia="標楷體" w:hAnsi="標楷體"/>
                <w:color w:val="000000" w:themeColor="text1"/>
              </w:rPr>
              <w:t>2</w:t>
            </w:r>
            <w:r w:rsidRPr="00275514">
              <w:rPr>
                <w:rFonts w:ascii="標楷體" w:eastAsia="標楷體" w:hAnsi="標楷體" w:hint="eastAsia"/>
                <w:color w:val="000000" w:themeColor="text1"/>
              </w:rPr>
              <w:t>)</w:t>
            </w:r>
            <w:r w:rsidRPr="00275514">
              <w:rPr>
                <w:rFonts w:ascii="標楷體" w:eastAsia="標楷體" w:hAnsi="標楷體" w:hint="eastAsia"/>
                <w:color w:val="000000" w:themeColor="text1"/>
                <w:spacing w:val="-6"/>
              </w:rPr>
              <w:t>合計辦理聯合稽察次數達</w:t>
            </w:r>
            <w:r w:rsidRPr="00275514">
              <w:rPr>
                <w:rFonts w:ascii="標楷體" w:eastAsia="標楷體" w:hAnsi="標楷體"/>
                <w:color w:val="000000" w:themeColor="text1"/>
                <w:spacing w:val="-6"/>
              </w:rPr>
              <w:t>15</w:t>
            </w:r>
            <w:r w:rsidRPr="00275514">
              <w:rPr>
                <w:rFonts w:ascii="標楷體" w:eastAsia="標楷體" w:hAnsi="標楷體" w:hint="eastAsia"/>
                <w:color w:val="000000" w:themeColor="text1"/>
                <w:spacing w:val="-6"/>
              </w:rPr>
              <w:t>次</w:t>
            </w:r>
            <w:r w:rsidRPr="00275514">
              <w:rPr>
                <w:rFonts w:ascii="標楷體" w:eastAsia="標楷體" w:hAnsi="標楷體"/>
                <w:color w:val="000000" w:themeColor="text1"/>
                <w:spacing w:val="-6"/>
              </w:rPr>
              <w:t>-24</w:t>
            </w:r>
            <w:r w:rsidRPr="00275514">
              <w:rPr>
                <w:rFonts w:ascii="標楷體" w:eastAsia="標楷體" w:hAnsi="標楷體" w:hint="eastAsia"/>
                <w:color w:val="000000" w:themeColor="text1"/>
                <w:spacing w:val="-6"/>
              </w:rPr>
              <w:t>次，得</w:t>
            </w:r>
            <w:r w:rsidRPr="00275514">
              <w:rPr>
                <w:rFonts w:ascii="標楷體" w:eastAsia="標楷體" w:hAnsi="標楷體"/>
                <w:color w:val="000000" w:themeColor="text1"/>
                <w:spacing w:val="-6"/>
              </w:rPr>
              <w:t>1</w:t>
            </w:r>
            <w:r w:rsidRPr="00275514">
              <w:rPr>
                <w:rFonts w:ascii="標楷體" w:eastAsia="標楷體" w:hAnsi="標楷體" w:hint="eastAsia"/>
                <w:color w:val="000000" w:themeColor="text1"/>
                <w:spacing w:val="-6"/>
              </w:rPr>
              <w:t>分</w:t>
            </w:r>
            <w:r w:rsidRPr="00275514">
              <w:rPr>
                <w:rFonts w:ascii="標楷體" w:eastAsia="標楷體" w:hAnsi="標楷體" w:hint="eastAsia"/>
                <w:color w:val="000000" w:themeColor="text1"/>
              </w:rPr>
              <w:t>。</w:t>
            </w:r>
          </w:p>
          <w:p w:rsidR="00D93971" w:rsidRPr="00275514" w:rsidRDefault="00D93971" w:rsidP="00275514">
            <w:pPr>
              <w:snapToGrid w:val="0"/>
              <w:ind w:leftChars="100" w:left="600" w:hangingChars="150" w:hanging="360"/>
              <w:jc w:val="both"/>
              <w:textAlignment w:val="center"/>
              <w:rPr>
                <w:rFonts w:ascii="標楷體" w:eastAsia="標楷體" w:hAnsi="標楷體"/>
                <w:color w:val="000000" w:themeColor="text1"/>
              </w:rPr>
            </w:pPr>
            <w:r w:rsidRPr="00275514">
              <w:rPr>
                <w:rFonts w:ascii="標楷體" w:eastAsia="標楷體" w:hAnsi="標楷體" w:hint="eastAsia"/>
                <w:color w:val="000000" w:themeColor="text1"/>
              </w:rPr>
              <w:t>(</w:t>
            </w:r>
            <w:r w:rsidRPr="00275514">
              <w:rPr>
                <w:rFonts w:ascii="標楷體" w:eastAsia="標楷體" w:hAnsi="標楷體"/>
                <w:color w:val="000000" w:themeColor="text1"/>
              </w:rPr>
              <w:t>3</w:t>
            </w:r>
            <w:r w:rsidRPr="00275514">
              <w:rPr>
                <w:rFonts w:ascii="標楷體" w:eastAsia="標楷體" w:hAnsi="標楷體" w:hint="eastAsia"/>
                <w:color w:val="000000" w:themeColor="text1"/>
              </w:rPr>
              <w:t>)</w:t>
            </w:r>
            <w:r w:rsidRPr="00275514">
              <w:rPr>
                <w:rFonts w:ascii="標楷體" w:eastAsia="標楷體" w:hAnsi="標楷體" w:hint="eastAsia"/>
                <w:color w:val="000000" w:themeColor="text1"/>
                <w:spacing w:val="-6"/>
              </w:rPr>
              <w:t>合計辦理聯合稽察次數達</w:t>
            </w:r>
            <w:r w:rsidRPr="00275514">
              <w:rPr>
                <w:rFonts w:ascii="標楷體" w:eastAsia="標楷體" w:hAnsi="標楷體"/>
                <w:color w:val="000000" w:themeColor="text1"/>
                <w:spacing w:val="-6"/>
              </w:rPr>
              <w:t>25</w:t>
            </w:r>
            <w:r w:rsidRPr="00275514">
              <w:rPr>
                <w:rFonts w:ascii="標楷體" w:eastAsia="標楷體" w:hAnsi="標楷體" w:hint="eastAsia"/>
                <w:color w:val="000000" w:themeColor="text1"/>
                <w:spacing w:val="-6"/>
              </w:rPr>
              <w:t>次</w:t>
            </w:r>
            <w:r w:rsidRPr="00275514">
              <w:rPr>
                <w:rFonts w:ascii="標楷體" w:eastAsia="標楷體" w:hAnsi="標楷體"/>
                <w:color w:val="000000" w:themeColor="text1"/>
                <w:spacing w:val="-6"/>
              </w:rPr>
              <w:t>-34</w:t>
            </w:r>
            <w:r w:rsidRPr="00275514">
              <w:rPr>
                <w:rFonts w:ascii="標楷體" w:eastAsia="標楷體" w:hAnsi="標楷體" w:hint="eastAsia"/>
                <w:color w:val="000000" w:themeColor="text1"/>
                <w:spacing w:val="-6"/>
              </w:rPr>
              <w:t>次，得</w:t>
            </w:r>
            <w:r w:rsidRPr="00275514">
              <w:rPr>
                <w:rFonts w:ascii="標楷體" w:eastAsia="標楷體" w:hAnsi="標楷體"/>
                <w:color w:val="000000" w:themeColor="text1"/>
                <w:spacing w:val="-6"/>
              </w:rPr>
              <w:t>2</w:t>
            </w:r>
            <w:r w:rsidRPr="00275514">
              <w:rPr>
                <w:rFonts w:ascii="標楷體" w:eastAsia="標楷體" w:hAnsi="標楷體" w:hint="eastAsia"/>
                <w:color w:val="000000" w:themeColor="text1"/>
                <w:spacing w:val="-6"/>
              </w:rPr>
              <w:t>分</w:t>
            </w:r>
            <w:r w:rsidRPr="00275514">
              <w:rPr>
                <w:rFonts w:ascii="標楷體" w:eastAsia="標楷體" w:hAnsi="標楷體" w:hint="eastAsia"/>
                <w:color w:val="000000" w:themeColor="text1"/>
              </w:rPr>
              <w:t>。</w:t>
            </w:r>
          </w:p>
          <w:p w:rsidR="00D93971" w:rsidRPr="00275514" w:rsidRDefault="00D93971" w:rsidP="00275514">
            <w:pPr>
              <w:snapToGrid w:val="0"/>
              <w:ind w:leftChars="100" w:left="600" w:hangingChars="150" w:hanging="360"/>
              <w:jc w:val="both"/>
              <w:textAlignment w:val="center"/>
              <w:rPr>
                <w:rFonts w:ascii="標楷體" w:eastAsia="標楷體" w:hAnsi="標楷體"/>
                <w:color w:val="000000" w:themeColor="text1"/>
              </w:rPr>
            </w:pPr>
            <w:r w:rsidRPr="00275514">
              <w:rPr>
                <w:rFonts w:ascii="標楷體" w:eastAsia="標楷體" w:hAnsi="標楷體" w:hint="eastAsia"/>
                <w:color w:val="000000" w:themeColor="text1"/>
              </w:rPr>
              <w:t>(</w:t>
            </w:r>
            <w:r w:rsidRPr="00275514">
              <w:rPr>
                <w:rFonts w:ascii="標楷體" w:eastAsia="標楷體" w:hAnsi="標楷體"/>
                <w:color w:val="000000" w:themeColor="text1"/>
              </w:rPr>
              <w:t>4</w:t>
            </w:r>
            <w:r w:rsidRPr="00275514">
              <w:rPr>
                <w:rFonts w:ascii="標楷體" w:eastAsia="標楷體" w:hAnsi="標楷體" w:hint="eastAsia"/>
                <w:color w:val="000000" w:themeColor="text1"/>
              </w:rPr>
              <w:t>)合計辦理聯合稽察次數達</w:t>
            </w:r>
            <w:r w:rsidRPr="00275514">
              <w:rPr>
                <w:rFonts w:ascii="標楷體" w:eastAsia="標楷體" w:hAnsi="標楷體"/>
                <w:color w:val="000000" w:themeColor="text1"/>
              </w:rPr>
              <w:t>35</w:t>
            </w:r>
            <w:r w:rsidRPr="00275514">
              <w:rPr>
                <w:rFonts w:ascii="標楷體" w:eastAsia="標楷體" w:hAnsi="標楷體" w:hint="eastAsia"/>
                <w:color w:val="000000" w:themeColor="text1"/>
              </w:rPr>
              <w:t>次</w:t>
            </w:r>
            <w:r w:rsidRPr="00275514">
              <w:rPr>
                <w:rFonts w:ascii="標楷體" w:eastAsia="標楷體" w:hAnsi="標楷體"/>
                <w:color w:val="000000" w:themeColor="text1"/>
              </w:rPr>
              <w:t xml:space="preserve"> (</w:t>
            </w:r>
            <w:r w:rsidRPr="00275514">
              <w:rPr>
                <w:rFonts w:ascii="標楷體" w:eastAsia="標楷體" w:hAnsi="標楷體" w:hint="eastAsia"/>
                <w:color w:val="000000" w:themeColor="text1"/>
              </w:rPr>
              <w:t>含</w:t>
            </w:r>
            <w:r w:rsidRPr="00275514">
              <w:rPr>
                <w:rFonts w:ascii="標楷體" w:eastAsia="標楷體" w:hAnsi="標楷體"/>
                <w:color w:val="000000" w:themeColor="text1"/>
              </w:rPr>
              <w:t>)</w:t>
            </w:r>
            <w:r w:rsidRPr="00275514">
              <w:rPr>
                <w:rFonts w:ascii="標楷體" w:eastAsia="標楷體" w:hAnsi="標楷體" w:hint="eastAsia"/>
                <w:color w:val="000000" w:themeColor="text1"/>
              </w:rPr>
              <w:t>以上，得4分。</w:t>
            </w:r>
          </w:p>
          <w:p w:rsidR="00D93971" w:rsidRDefault="00D93971" w:rsidP="00C57C76">
            <w:pPr>
              <w:widowControl/>
              <w:snapToGrid w:val="0"/>
              <w:jc w:val="both"/>
              <w:textAlignment w:val="center"/>
              <w:rPr>
                <w:rFonts w:ascii="標楷體" w:eastAsia="標楷體" w:hAnsi="標楷體" w:cs="標楷體"/>
                <w:color w:val="0D0D0D" w:themeColor="text1" w:themeTint="F2"/>
                <w:kern w:val="0"/>
              </w:rPr>
            </w:pPr>
            <w:r w:rsidRPr="00AF2AAD">
              <w:rPr>
                <w:rFonts w:ascii="標楷體" w:eastAsia="標楷體" w:hAnsi="標楷體" w:cs="標楷體" w:hint="eastAsia"/>
                <w:color w:val="0D0D0D" w:themeColor="text1" w:themeTint="F2"/>
                <w:kern w:val="0"/>
              </w:rPr>
              <w:t>附註：</w:t>
            </w:r>
          </w:p>
          <w:p w:rsidR="00D93971" w:rsidRPr="00AF2AAD" w:rsidRDefault="00D93971" w:rsidP="00C57C76">
            <w:pPr>
              <w:widowControl/>
              <w:snapToGrid w:val="0"/>
              <w:jc w:val="both"/>
              <w:textAlignment w:val="center"/>
              <w:rPr>
                <w:rFonts w:ascii="標楷體" w:eastAsia="標楷體" w:hAnsi="標楷體"/>
                <w:color w:val="0D0D0D" w:themeColor="text1" w:themeTint="F2"/>
                <w:kern w:val="0"/>
              </w:rPr>
            </w:pPr>
            <w:r w:rsidRPr="00AF2AAD">
              <w:rPr>
                <w:rFonts w:ascii="標楷體" w:eastAsia="標楷體" w:hAnsi="標楷體" w:cs="標楷體" w:hint="eastAsia"/>
                <w:color w:val="0D0D0D" w:themeColor="text1" w:themeTint="F2"/>
                <w:kern w:val="0"/>
              </w:rPr>
              <w:t>離島地區短期補習班家數均未達</w:t>
            </w:r>
            <w:r w:rsidRPr="00AF2AAD">
              <w:rPr>
                <w:rFonts w:ascii="標楷體" w:eastAsia="標楷體" w:hAnsi="標楷體" w:cs="標楷體"/>
                <w:color w:val="0D0D0D" w:themeColor="text1" w:themeTint="F2"/>
                <w:kern w:val="0"/>
              </w:rPr>
              <w:t>100</w:t>
            </w:r>
            <w:r w:rsidRPr="00AF2AAD">
              <w:rPr>
                <w:rFonts w:ascii="標楷體" w:eastAsia="標楷體" w:hAnsi="標楷體" w:cs="標楷體" w:hint="eastAsia"/>
                <w:color w:val="0D0D0D" w:themeColor="text1" w:themeTint="F2"/>
                <w:kern w:val="0"/>
              </w:rPr>
              <w:t>家，則該以稽查家數替代，</w:t>
            </w:r>
            <w:r>
              <w:rPr>
                <w:rFonts w:ascii="標楷體" w:eastAsia="標楷體" w:hAnsi="標楷體" w:cs="標楷體" w:hint="eastAsia"/>
                <w:color w:val="0D0D0D" w:themeColor="text1" w:themeTint="F2"/>
                <w:kern w:val="0"/>
              </w:rPr>
              <w:t>評分標準</w:t>
            </w:r>
            <w:r w:rsidRPr="00AF2AAD">
              <w:rPr>
                <w:rFonts w:ascii="標楷體" w:eastAsia="標楷體" w:hAnsi="標楷體" w:cs="標楷體" w:hint="eastAsia"/>
                <w:color w:val="0D0D0D" w:themeColor="text1" w:themeTint="F2"/>
                <w:kern w:val="0"/>
              </w:rPr>
              <w:t>如下：</w:t>
            </w:r>
          </w:p>
          <w:p w:rsidR="00D93971" w:rsidRPr="00275514" w:rsidRDefault="00D93971" w:rsidP="00275514">
            <w:pPr>
              <w:snapToGrid w:val="0"/>
              <w:ind w:leftChars="100" w:left="600" w:hangingChars="150" w:hanging="360"/>
              <w:jc w:val="both"/>
              <w:textAlignment w:val="center"/>
              <w:rPr>
                <w:rFonts w:ascii="標楷體" w:eastAsia="標楷體" w:hAnsi="標楷體"/>
                <w:color w:val="000000" w:themeColor="text1"/>
              </w:rPr>
            </w:pPr>
            <w:r w:rsidRPr="00275514">
              <w:rPr>
                <w:rFonts w:ascii="標楷體" w:eastAsia="標楷體" w:hAnsi="標楷體" w:hint="eastAsia"/>
                <w:color w:val="000000" w:themeColor="text1"/>
              </w:rPr>
              <w:t>(</w:t>
            </w:r>
            <w:r w:rsidRPr="00275514">
              <w:rPr>
                <w:rFonts w:ascii="標楷體" w:eastAsia="標楷體" w:hAnsi="標楷體"/>
                <w:color w:val="000000" w:themeColor="text1"/>
              </w:rPr>
              <w:t>1</w:t>
            </w:r>
            <w:r w:rsidRPr="00275514">
              <w:rPr>
                <w:rFonts w:ascii="標楷體" w:eastAsia="標楷體" w:hAnsi="標楷體" w:hint="eastAsia"/>
                <w:color w:val="000000" w:themeColor="text1"/>
              </w:rPr>
              <w:t>)稽查家數未達</w:t>
            </w:r>
            <w:r w:rsidRPr="00275514">
              <w:rPr>
                <w:rFonts w:ascii="標楷體" w:eastAsia="標楷體" w:hAnsi="標楷體"/>
                <w:color w:val="000000" w:themeColor="text1"/>
              </w:rPr>
              <w:t>15</w:t>
            </w:r>
            <w:r w:rsidRPr="00275514">
              <w:rPr>
                <w:rFonts w:ascii="標楷體" w:eastAsia="標楷體" w:hAnsi="標楷體" w:hint="eastAsia"/>
                <w:color w:val="000000" w:themeColor="text1"/>
              </w:rPr>
              <w:t>家者，得</w:t>
            </w:r>
            <w:r w:rsidRPr="00275514">
              <w:rPr>
                <w:rFonts w:ascii="標楷體" w:eastAsia="標楷體" w:hAnsi="標楷體"/>
                <w:color w:val="000000" w:themeColor="text1"/>
              </w:rPr>
              <w:t>0</w:t>
            </w:r>
            <w:r w:rsidRPr="00275514">
              <w:rPr>
                <w:rFonts w:ascii="標楷體" w:eastAsia="標楷體" w:hAnsi="標楷體" w:hint="eastAsia"/>
                <w:color w:val="000000" w:themeColor="text1"/>
              </w:rPr>
              <w:t>分。</w:t>
            </w:r>
          </w:p>
          <w:p w:rsidR="00D93971" w:rsidRPr="00275514" w:rsidRDefault="00D93971" w:rsidP="00275514">
            <w:pPr>
              <w:snapToGrid w:val="0"/>
              <w:ind w:leftChars="100" w:left="600" w:hangingChars="150" w:hanging="360"/>
              <w:jc w:val="both"/>
              <w:textAlignment w:val="center"/>
              <w:rPr>
                <w:rFonts w:ascii="標楷體" w:eastAsia="標楷體" w:hAnsi="標楷體"/>
                <w:color w:val="000000" w:themeColor="text1"/>
              </w:rPr>
            </w:pPr>
            <w:r w:rsidRPr="00275514">
              <w:rPr>
                <w:rFonts w:ascii="標楷體" w:eastAsia="標楷體" w:hAnsi="標楷體" w:hint="eastAsia"/>
                <w:color w:val="000000" w:themeColor="text1"/>
              </w:rPr>
              <w:t>(</w:t>
            </w:r>
            <w:r w:rsidRPr="00275514">
              <w:rPr>
                <w:rFonts w:ascii="標楷體" w:eastAsia="標楷體" w:hAnsi="標楷體"/>
                <w:color w:val="000000" w:themeColor="text1"/>
              </w:rPr>
              <w:t>2</w:t>
            </w:r>
            <w:r w:rsidRPr="00275514">
              <w:rPr>
                <w:rFonts w:ascii="標楷體" w:eastAsia="標楷體" w:hAnsi="標楷體" w:hint="eastAsia"/>
                <w:color w:val="000000" w:themeColor="text1"/>
              </w:rPr>
              <w:t>)稽查家數達</w:t>
            </w:r>
            <w:r w:rsidRPr="00275514">
              <w:rPr>
                <w:rFonts w:ascii="標楷體" w:eastAsia="標楷體" w:hAnsi="標楷體"/>
                <w:color w:val="000000" w:themeColor="text1"/>
              </w:rPr>
              <w:t>15</w:t>
            </w:r>
            <w:r w:rsidRPr="00275514">
              <w:rPr>
                <w:rFonts w:ascii="標楷體" w:eastAsia="標楷體" w:hAnsi="標楷體" w:hint="eastAsia"/>
                <w:color w:val="000000" w:themeColor="text1"/>
              </w:rPr>
              <w:t>家至</w:t>
            </w:r>
            <w:r w:rsidRPr="00275514">
              <w:rPr>
                <w:rFonts w:ascii="標楷體" w:eastAsia="標楷體" w:hAnsi="標楷體"/>
                <w:color w:val="000000" w:themeColor="text1"/>
              </w:rPr>
              <w:t>19</w:t>
            </w:r>
            <w:r w:rsidRPr="00275514">
              <w:rPr>
                <w:rFonts w:ascii="標楷體" w:eastAsia="標楷體" w:hAnsi="標楷體" w:hint="eastAsia"/>
                <w:color w:val="000000" w:themeColor="text1"/>
              </w:rPr>
              <w:t>家者，得</w:t>
            </w:r>
            <w:r w:rsidRPr="00275514">
              <w:rPr>
                <w:rFonts w:ascii="標楷體" w:eastAsia="標楷體" w:hAnsi="標楷體"/>
                <w:color w:val="000000" w:themeColor="text1"/>
              </w:rPr>
              <w:t>1</w:t>
            </w:r>
            <w:r w:rsidRPr="00275514">
              <w:rPr>
                <w:rFonts w:ascii="標楷體" w:eastAsia="標楷體" w:hAnsi="標楷體" w:hint="eastAsia"/>
                <w:color w:val="000000" w:themeColor="text1"/>
              </w:rPr>
              <w:t>分。</w:t>
            </w:r>
          </w:p>
          <w:p w:rsidR="00D93971" w:rsidRPr="00275514" w:rsidRDefault="00D93971" w:rsidP="00275514">
            <w:pPr>
              <w:snapToGrid w:val="0"/>
              <w:ind w:leftChars="100" w:left="600" w:hangingChars="150" w:hanging="360"/>
              <w:jc w:val="both"/>
              <w:textAlignment w:val="center"/>
              <w:rPr>
                <w:rFonts w:ascii="標楷體" w:eastAsia="標楷體" w:hAnsi="標楷體"/>
                <w:color w:val="000000" w:themeColor="text1"/>
              </w:rPr>
            </w:pPr>
            <w:r w:rsidRPr="00275514">
              <w:rPr>
                <w:rFonts w:ascii="標楷體" w:eastAsia="標楷體" w:hAnsi="標楷體" w:hint="eastAsia"/>
                <w:color w:val="000000" w:themeColor="text1"/>
              </w:rPr>
              <w:t>(</w:t>
            </w:r>
            <w:r w:rsidRPr="00275514">
              <w:rPr>
                <w:rFonts w:ascii="標楷體" w:eastAsia="標楷體" w:hAnsi="標楷體"/>
                <w:color w:val="000000" w:themeColor="text1"/>
              </w:rPr>
              <w:t>3</w:t>
            </w:r>
            <w:r w:rsidRPr="00275514">
              <w:rPr>
                <w:rFonts w:ascii="標楷體" w:eastAsia="標楷體" w:hAnsi="標楷體" w:hint="eastAsia"/>
                <w:color w:val="000000" w:themeColor="text1"/>
              </w:rPr>
              <w:t>)稽查家數達</w:t>
            </w:r>
            <w:r w:rsidRPr="00275514">
              <w:rPr>
                <w:rFonts w:ascii="標楷體" w:eastAsia="標楷體" w:hAnsi="標楷體"/>
                <w:color w:val="000000" w:themeColor="text1"/>
              </w:rPr>
              <w:t>20</w:t>
            </w:r>
            <w:r w:rsidRPr="00275514">
              <w:rPr>
                <w:rFonts w:ascii="標楷體" w:eastAsia="標楷體" w:hAnsi="標楷體" w:hint="eastAsia"/>
                <w:color w:val="000000" w:themeColor="text1"/>
              </w:rPr>
              <w:t>家至</w:t>
            </w:r>
            <w:r w:rsidRPr="00275514">
              <w:rPr>
                <w:rFonts w:ascii="標楷體" w:eastAsia="標楷體" w:hAnsi="標楷體"/>
                <w:color w:val="000000" w:themeColor="text1"/>
              </w:rPr>
              <w:t>24</w:t>
            </w:r>
            <w:r w:rsidRPr="00275514">
              <w:rPr>
                <w:rFonts w:ascii="標楷體" w:eastAsia="標楷體" w:hAnsi="標楷體" w:hint="eastAsia"/>
                <w:color w:val="000000" w:themeColor="text1"/>
              </w:rPr>
              <w:t>家者，得</w:t>
            </w:r>
            <w:r w:rsidRPr="00275514">
              <w:rPr>
                <w:rFonts w:ascii="標楷體" w:eastAsia="標楷體" w:hAnsi="標楷體"/>
                <w:color w:val="000000" w:themeColor="text1"/>
              </w:rPr>
              <w:t>2</w:t>
            </w:r>
            <w:r w:rsidRPr="00275514">
              <w:rPr>
                <w:rFonts w:ascii="標楷體" w:eastAsia="標楷體" w:hAnsi="標楷體" w:hint="eastAsia"/>
                <w:color w:val="000000" w:themeColor="text1"/>
              </w:rPr>
              <w:t>分。</w:t>
            </w:r>
          </w:p>
          <w:p w:rsidR="00B04227" w:rsidRPr="00AF2AAD" w:rsidRDefault="00D93971" w:rsidP="00275514">
            <w:pPr>
              <w:snapToGrid w:val="0"/>
              <w:ind w:leftChars="100" w:left="600" w:hangingChars="150" w:hanging="360"/>
              <w:jc w:val="both"/>
              <w:textAlignment w:val="center"/>
              <w:rPr>
                <w:rFonts w:ascii="標楷體" w:eastAsia="標楷體" w:hAnsi="標楷體"/>
                <w:color w:val="0D0D0D" w:themeColor="text1" w:themeTint="F2"/>
                <w:kern w:val="0"/>
              </w:rPr>
            </w:pPr>
            <w:r w:rsidRPr="00275514">
              <w:rPr>
                <w:rFonts w:ascii="標楷體" w:eastAsia="標楷體" w:hAnsi="標楷體" w:hint="eastAsia"/>
                <w:color w:val="000000" w:themeColor="text1"/>
              </w:rPr>
              <w:t>(</w:t>
            </w:r>
            <w:r w:rsidRPr="00275514">
              <w:rPr>
                <w:rFonts w:ascii="標楷體" w:eastAsia="標楷體" w:hAnsi="標楷體"/>
                <w:color w:val="000000" w:themeColor="text1"/>
              </w:rPr>
              <w:t>4</w:t>
            </w:r>
            <w:r w:rsidRPr="00275514">
              <w:rPr>
                <w:rFonts w:ascii="標楷體" w:eastAsia="標楷體" w:hAnsi="標楷體" w:hint="eastAsia"/>
                <w:color w:val="000000" w:themeColor="text1"/>
              </w:rPr>
              <w:t>)稽查家數達</w:t>
            </w:r>
            <w:r w:rsidRPr="00275514">
              <w:rPr>
                <w:rFonts w:ascii="標楷體" w:eastAsia="標楷體" w:hAnsi="標楷體"/>
                <w:color w:val="000000" w:themeColor="text1"/>
              </w:rPr>
              <w:t>25</w:t>
            </w:r>
            <w:r w:rsidRPr="00275514">
              <w:rPr>
                <w:rFonts w:ascii="標楷體" w:eastAsia="標楷體" w:hAnsi="標楷體" w:hint="eastAsia"/>
                <w:color w:val="000000" w:themeColor="text1"/>
              </w:rPr>
              <w:t>家以上者，得</w:t>
            </w:r>
            <w:r w:rsidR="00842904" w:rsidRPr="00275514">
              <w:rPr>
                <w:rFonts w:ascii="標楷體" w:eastAsia="標楷體" w:hAnsi="標楷體" w:hint="eastAsia"/>
                <w:color w:val="000000" w:themeColor="text1"/>
              </w:rPr>
              <w:t>4</w:t>
            </w:r>
            <w:r w:rsidRPr="00275514">
              <w:rPr>
                <w:rFonts w:ascii="標楷體" w:eastAsia="標楷體" w:hAnsi="標楷體" w:hint="eastAsia"/>
                <w:color w:val="000000" w:themeColor="text1"/>
              </w:rPr>
              <w:t>分。</w:t>
            </w:r>
          </w:p>
        </w:tc>
        <w:tc>
          <w:tcPr>
            <w:tcW w:w="2552" w:type="dxa"/>
            <w:vAlign w:val="center"/>
          </w:tcPr>
          <w:p w:rsidR="00D93971" w:rsidRPr="00AF2AAD" w:rsidRDefault="00D93971" w:rsidP="00C57C76">
            <w:pPr>
              <w:widowControl/>
              <w:snapToGrid w:val="0"/>
              <w:jc w:val="center"/>
              <w:textAlignment w:val="center"/>
              <w:rPr>
                <w:rFonts w:ascii="標楷體" w:eastAsia="標楷體" w:hAnsi="標楷體"/>
                <w:b/>
                <w:bCs/>
                <w:color w:val="0D0D0D" w:themeColor="text1" w:themeTint="F2"/>
                <w:kern w:val="0"/>
              </w:rPr>
            </w:pPr>
          </w:p>
        </w:tc>
      </w:tr>
      <w:tr w:rsidR="006C324B" w:rsidRPr="00AF2AAD" w:rsidTr="00E2761F">
        <w:trPr>
          <w:cantSplit/>
          <w:trHeight w:val="9053"/>
          <w:jc w:val="center"/>
        </w:trPr>
        <w:tc>
          <w:tcPr>
            <w:tcW w:w="1555" w:type="dxa"/>
            <w:vMerge/>
            <w:vAlign w:val="center"/>
          </w:tcPr>
          <w:p w:rsidR="006C324B" w:rsidRPr="00AF2AAD" w:rsidRDefault="006C324B" w:rsidP="00C57C76">
            <w:pPr>
              <w:widowControl/>
              <w:spacing w:line="240" w:lineRule="atLeast"/>
              <w:ind w:left="408" w:hangingChars="170" w:hanging="408"/>
              <w:jc w:val="both"/>
              <w:textAlignment w:val="center"/>
              <w:rPr>
                <w:rFonts w:ascii="標楷體" w:eastAsia="標楷體" w:hAnsi="標楷體"/>
                <w:color w:val="0D0D0D" w:themeColor="text1" w:themeTint="F2"/>
                <w:kern w:val="0"/>
              </w:rPr>
            </w:pPr>
          </w:p>
        </w:tc>
        <w:tc>
          <w:tcPr>
            <w:tcW w:w="2693" w:type="dxa"/>
            <w:vMerge/>
          </w:tcPr>
          <w:p w:rsidR="006C324B" w:rsidRPr="00AF2AAD" w:rsidRDefault="006C324B" w:rsidP="00C57C76">
            <w:pPr>
              <w:spacing w:line="240" w:lineRule="atLeast"/>
              <w:ind w:left="240" w:hangingChars="100" w:hanging="240"/>
              <w:jc w:val="both"/>
              <w:textAlignment w:val="center"/>
              <w:rPr>
                <w:rFonts w:ascii="標楷體" w:eastAsia="標楷體" w:hAnsi="標楷體"/>
                <w:color w:val="0D0D0D" w:themeColor="text1" w:themeTint="F2"/>
                <w:kern w:val="0"/>
                <w:u w:val="single"/>
              </w:rPr>
            </w:pPr>
          </w:p>
        </w:tc>
        <w:tc>
          <w:tcPr>
            <w:tcW w:w="567" w:type="dxa"/>
            <w:vMerge w:val="restart"/>
          </w:tcPr>
          <w:p w:rsidR="006C324B" w:rsidRPr="00AF2AAD" w:rsidRDefault="006C324B" w:rsidP="00D207F8">
            <w:pPr>
              <w:widowControl/>
              <w:snapToGrid w:val="0"/>
              <w:jc w:val="center"/>
              <w:textAlignment w:val="center"/>
              <w:rPr>
                <w:rFonts w:ascii="標楷體" w:eastAsia="標楷體" w:hAnsi="標楷體"/>
                <w:color w:val="0D0D0D" w:themeColor="text1" w:themeTint="F2"/>
                <w:kern w:val="0"/>
              </w:rPr>
            </w:pPr>
            <w:r w:rsidRPr="00AF2AAD">
              <w:rPr>
                <w:rFonts w:ascii="標楷體" w:eastAsia="標楷體" w:hAnsi="標楷體" w:cs="標楷體"/>
                <w:color w:val="0D0D0D" w:themeColor="text1" w:themeTint="F2"/>
                <w:kern w:val="0"/>
              </w:rPr>
              <w:t>0-</w:t>
            </w:r>
            <w:r>
              <w:rPr>
                <w:rFonts w:ascii="標楷體" w:eastAsia="標楷體" w:hAnsi="標楷體" w:cs="標楷體" w:hint="eastAsia"/>
                <w:color w:val="0D0D0D" w:themeColor="text1" w:themeTint="F2"/>
                <w:kern w:val="0"/>
              </w:rPr>
              <w:t>5</w:t>
            </w:r>
          </w:p>
        </w:tc>
        <w:tc>
          <w:tcPr>
            <w:tcW w:w="2126" w:type="dxa"/>
            <w:vMerge w:val="restart"/>
            <w:vAlign w:val="center"/>
          </w:tcPr>
          <w:p w:rsidR="006C324B" w:rsidRPr="00AF2AAD" w:rsidRDefault="006C324B" w:rsidP="007160DA">
            <w:pPr>
              <w:widowControl/>
              <w:snapToGrid w:val="0"/>
              <w:ind w:left="240" w:hangingChars="100" w:hanging="240"/>
              <w:textAlignment w:val="center"/>
              <w:rPr>
                <w:rFonts w:ascii="標楷體" w:eastAsia="標楷體" w:hAnsi="標楷體"/>
                <w:color w:val="0D0D0D" w:themeColor="text1" w:themeTint="F2"/>
                <w:kern w:val="0"/>
              </w:rPr>
            </w:pPr>
          </w:p>
        </w:tc>
        <w:tc>
          <w:tcPr>
            <w:tcW w:w="851" w:type="dxa"/>
            <w:vMerge w:val="restart"/>
            <w:vAlign w:val="center"/>
          </w:tcPr>
          <w:p w:rsidR="006C324B" w:rsidRPr="00AF2AAD" w:rsidRDefault="006C324B" w:rsidP="00C57C76">
            <w:pPr>
              <w:widowControl/>
              <w:snapToGrid w:val="0"/>
              <w:jc w:val="center"/>
              <w:textAlignment w:val="center"/>
              <w:rPr>
                <w:rFonts w:ascii="標楷體" w:eastAsia="標楷體" w:hAnsi="標楷體"/>
                <w:color w:val="0D0D0D" w:themeColor="text1" w:themeTint="F2"/>
                <w:kern w:val="0"/>
              </w:rPr>
            </w:pPr>
          </w:p>
        </w:tc>
        <w:tc>
          <w:tcPr>
            <w:tcW w:w="5244" w:type="dxa"/>
            <w:shd w:val="clear" w:color="auto" w:fill="FDE9D9"/>
            <w:vAlign w:val="center"/>
          </w:tcPr>
          <w:p w:rsidR="006C324B" w:rsidRDefault="006C324B" w:rsidP="007160DA">
            <w:pPr>
              <w:widowControl/>
              <w:snapToGrid w:val="0"/>
              <w:ind w:left="254" w:hangingChars="106" w:hanging="254"/>
              <w:jc w:val="both"/>
              <w:textAlignment w:val="center"/>
              <w:rPr>
                <w:rFonts w:ascii="標楷體" w:eastAsia="標楷體" w:hAnsi="標楷體" w:cs="標楷體"/>
                <w:color w:val="0D0D0D" w:themeColor="text1" w:themeTint="F2"/>
                <w:kern w:val="0"/>
              </w:rPr>
            </w:pPr>
            <w:r>
              <w:rPr>
                <w:rFonts w:eastAsia="標楷體" w:cs="標楷體" w:hint="eastAsia"/>
                <w:color w:val="0D0D0D" w:themeColor="text1" w:themeTint="F2"/>
                <w:kern w:val="0"/>
              </w:rPr>
              <w:t>1.</w:t>
            </w:r>
            <w:r w:rsidRPr="008E6D16">
              <w:rPr>
                <w:rFonts w:eastAsia="標楷體" w:cs="標楷體" w:hint="eastAsia"/>
                <w:color w:val="0D0D0D" w:themeColor="text1" w:themeTint="F2"/>
                <w:kern w:val="0"/>
              </w:rPr>
              <w:t>請備妥</w:t>
            </w:r>
            <w:r w:rsidRPr="00AF2AAD">
              <w:rPr>
                <w:rFonts w:ascii="標楷體" w:eastAsia="標楷體" w:hAnsi="標楷體" w:cs="標楷體" w:hint="eastAsia"/>
                <w:color w:val="0D0D0D" w:themeColor="text1" w:themeTint="F2"/>
                <w:kern w:val="0"/>
              </w:rPr>
              <w:t>稽查立案短期補習班違規情事</w:t>
            </w:r>
            <w:r w:rsidRPr="008E6D16">
              <w:rPr>
                <w:rFonts w:eastAsia="標楷體" w:cs="標楷體" w:hint="eastAsia"/>
                <w:color w:val="0D0D0D" w:themeColor="text1" w:themeTint="F2"/>
                <w:kern w:val="0"/>
              </w:rPr>
              <w:t>年度</w:t>
            </w:r>
            <w:r w:rsidRPr="008E6D16">
              <w:rPr>
                <w:rFonts w:ascii="標楷體" w:eastAsia="標楷體" w:hAnsi="標楷體" w:cs="標楷體" w:hint="eastAsia"/>
                <w:color w:val="0D0D0D" w:themeColor="text1" w:themeTint="F2"/>
                <w:kern w:val="0"/>
              </w:rPr>
              <w:t>稽查與追蹤輔導改善</w:t>
            </w:r>
            <w:r w:rsidRPr="008E6D16">
              <w:rPr>
                <w:rFonts w:ascii="標楷體" w:eastAsia="標楷體" w:hAnsi="標楷體" w:cs="標楷體" w:hint="eastAsia"/>
                <w:color w:val="0D0D0D" w:themeColor="text1" w:themeTint="F2"/>
              </w:rPr>
              <w:t>等</w:t>
            </w:r>
            <w:r w:rsidRPr="008E6D16">
              <w:rPr>
                <w:rFonts w:ascii="標楷體" w:eastAsia="標楷體" w:hAnsi="標楷體" w:cs="標楷體" w:hint="eastAsia"/>
                <w:color w:val="0D0D0D" w:themeColor="text1" w:themeTint="F2"/>
                <w:kern w:val="0"/>
              </w:rPr>
              <w:t>具體佐證資料</w:t>
            </w:r>
            <w:r>
              <w:rPr>
                <w:rFonts w:ascii="標楷體" w:eastAsia="標楷體" w:hAnsi="標楷體" w:cs="標楷體" w:hint="eastAsia"/>
                <w:color w:val="0D0D0D" w:themeColor="text1" w:themeTint="F2"/>
                <w:kern w:val="0"/>
              </w:rPr>
              <w:t>。</w:t>
            </w:r>
          </w:p>
          <w:p w:rsidR="006C324B" w:rsidRDefault="006C324B" w:rsidP="00C57C76">
            <w:pPr>
              <w:widowControl/>
              <w:snapToGrid w:val="0"/>
              <w:jc w:val="both"/>
              <w:textAlignment w:val="center"/>
              <w:rPr>
                <w:rFonts w:ascii="標楷體" w:eastAsia="標楷體" w:hAnsi="標楷體" w:cs="標楷體"/>
                <w:color w:val="0D0D0D" w:themeColor="text1" w:themeTint="F2"/>
                <w:kern w:val="0"/>
              </w:rPr>
            </w:pPr>
            <w:r>
              <w:rPr>
                <w:rFonts w:ascii="標楷體" w:eastAsia="標楷體" w:hAnsi="標楷體" w:cs="標楷體" w:hint="eastAsia"/>
                <w:color w:val="0D0D0D" w:themeColor="text1" w:themeTint="F2"/>
                <w:kern w:val="0"/>
              </w:rPr>
              <w:t>2.評分標準</w:t>
            </w:r>
            <w:r w:rsidRPr="008E6D16">
              <w:rPr>
                <w:rFonts w:ascii="標楷體" w:eastAsia="標楷體" w:hAnsi="標楷體" w:cs="標楷體" w:hint="eastAsia"/>
                <w:color w:val="0D0D0D" w:themeColor="text1" w:themeTint="F2"/>
                <w:kern w:val="0"/>
              </w:rPr>
              <w:t>：</w:t>
            </w:r>
          </w:p>
          <w:p w:rsidR="006C324B" w:rsidRPr="00275514" w:rsidRDefault="006C324B" w:rsidP="00275514">
            <w:pPr>
              <w:snapToGrid w:val="0"/>
              <w:ind w:leftChars="100" w:left="600" w:hangingChars="150" w:hanging="360"/>
              <w:jc w:val="both"/>
              <w:textAlignment w:val="center"/>
              <w:rPr>
                <w:rFonts w:ascii="標楷體" w:eastAsia="標楷體" w:hAnsi="標楷體"/>
                <w:color w:val="000000" w:themeColor="text1"/>
              </w:rPr>
            </w:pPr>
            <w:r w:rsidRPr="00275514">
              <w:rPr>
                <w:rFonts w:ascii="標楷體" w:eastAsia="標楷體" w:hAnsi="標楷體" w:hint="eastAsia"/>
                <w:color w:val="000000" w:themeColor="text1"/>
              </w:rPr>
              <w:t>(1)所轄短期補習班家數未滿</w:t>
            </w:r>
            <w:r w:rsidRPr="00275514">
              <w:rPr>
                <w:rFonts w:ascii="標楷體" w:eastAsia="標楷體" w:hAnsi="標楷體"/>
                <w:color w:val="000000" w:themeColor="text1"/>
              </w:rPr>
              <w:t>1,000</w:t>
            </w:r>
            <w:r w:rsidRPr="00275514">
              <w:rPr>
                <w:rFonts w:ascii="標楷體" w:eastAsia="標楷體" w:hAnsi="標楷體" w:hint="eastAsia"/>
                <w:color w:val="000000" w:themeColor="text1"/>
              </w:rPr>
              <w:t>家者：</w:t>
            </w:r>
          </w:p>
          <w:p w:rsidR="006C324B" w:rsidRPr="00275514" w:rsidRDefault="006C324B" w:rsidP="00275514">
            <w:pPr>
              <w:snapToGrid w:val="0"/>
              <w:ind w:leftChars="200" w:left="720" w:hangingChars="100" w:hanging="240"/>
              <w:jc w:val="both"/>
              <w:textAlignment w:val="center"/>
              <w:rPr>
                <w:rFonts w:ascii="標楷體" w:eastAsia="標楷體" w:hAnsi="標楷體"/>
                <w:color w:val="000000" w:themeColor="text1"/>
              </w:rPr>
            </w:pPr>
            <w:r w:rsidRPr="00275514">
              <w:rPr>
                <w:rFonts w:ascii="標楷體" w:eastAsia="標楷體" w:hAnsi="標楷體"/>
                <w:color w:val="000000" w:themeColor="text1"/>
              </w:rPr>
              <w:t>a.</w:t>
            </w:r>
            <w:r w:rsidRPr="00275514">
              <w:rPr>
                <w:rFonts w:ascii="標楷體" w:eastAsia="標楷體" w:hAnsi="標楷體" w:hint="eastAsia"/>
                <w:color w:val="000000" w:themeColor="text1"/>
              </w:rPr>
              <w:t>針對轄下立案短期補習班違規情事追蹤輔導改善率未達</w:t>
            </w:r>
            <w:r w:rsidRPr="00275514">
              <w:rPr>
                <w:rFonts w:ascii="標楷體" w:eastAsia="標楷體" w:hAnsi="標楷體"/>
                <w:color w:val="000000" w:themeColor="text1"/>
              </w:rPr>
              <w:t>50</w:t>
            </w:r>
            <w:r w:rsidRPr="00275514">
              <w:rPr>
                <w:rFonts w:ascii="標楷體" w:eastAsia="標楷體" w:hAnsi="標楷體" w:hint="eastAsia"/>
                <w:color w:val="000000" w:themeColor="text1"/>
              </w:rPr>
              <w:t>％者，得</w:t>
            </w:r>
            <w:r w:rsidRPr="00275514">
              <w:rPr>
                <w:rFonts w:ascii="標楷體" w:eastAsia="標楷體" w:hAnsi="標楷體"/>
                <w:color w:val="000000" w:themeColor="text1"/>
              </w:rPr>
              <w:t>0</w:t>
            </w:r>
            <w:r w:rsidRPr="00275514">
              <w:rPr>
                <w:rFonts w:ascii="標楷體" w:eastAsia="標楷體" w:hAnsi="標楷體" w:hint="eastAsia"/>
                <w:color w:val="000000" w:themeColor="text1"/>
              </w:rPr>
              <w:t>分。</w:t>
            </w:r>
          </w:p>
          <w:p w:rsidR="006C324B" w:rsidRPr="00275514" w:rsidRDefault="006C324B" w:rsidP="00275514">
            <w:pPr>
              <w:snapToGrid w:val="0"/>
              <w:ind w:leftChars="200" w:left="720" w:hangingChars="100" w:hanging="240"/>
              <w:jc w:val="both"/>
              <w:textAlignment w:val="center"/>
              <w:rPr>
                <w:rFonts w:ascii="標楷體" w:eastAsia="標楷體" w:hAnsi="標楷體"/>
                <w:color w:val="000000" w:themeColor="text1"/>
              </w:rPr>
            </w:pPr>
            <w:r w:rsidRPr="00275514">
              <w:rPr>
                <w:rFonts w:ascii="標楷體" w:eastAsia="標楷體" w:hAnsi="標楷體"/>
                <w:color w:val="000000" w:themeColor="text1"/>
              </w:rPr>
              <w:t>b.</w:t>
            </w:r>
            <w:r w:rsidRPr="00275514">
              <w:rPr>
                <w:rFonts w:ascii="標楷體" w:eastAsia="標楷體" w:hAnsi="標楷體" w:hint="eastAsia"/>
                <w:color w:val="000000" w:themeColor="text1"/>
              </w:rPr>
              <w:t>針對轄下立案短期補習班違規情事追蹤輔導改善率達</w:t>
            </w:r>
            <w:r w:rsidRPr="00275514">
              <w:rPr>
                <w:rFonts w:ascii="標楷體" w:eastAsia="標楷體" w:hAnsi="標楷體"/>
                <w:color w:val="000000" w:themeColor="text1"/>
              </w:rPr>
              <w:t>50</w:t>
            </w:r>
            <w:r w:rsidRPr="00275514">
              <w:rPr>
                <w:rFonts w:ascii="標楷體" w:eastAsia="標楷體" w:hAnsi="標楷體" w:hint="eastAsia"/>
                <w:color w:val="000000" w:themeColor="text1"/>
              </w:rPr>
              <w:t>％以上者，得1分。</w:t>
            </w:r>
          </w:p>
          <w:p w:rsidR="006C324B" w:rsidRPr="00275514" w:rsidRDefault="006C324B" w:rsidP="00275514">
            <w:pPr>
              <w:snapToGrid w:val="0"/>
              <w:ind w:leftChars="200" w:left="720" w:hangingChars="100" w:hanging="240"/>
              <w:jc w:val="both"/>
              <w:textAlignment w:val="center"/>
              <w:rPr>
                <w:rFonts w:ascii="標楷體" w:eastAsia="標楷體" w:hAnsi="標楷體"/>
                <w:color w:val="000000" w:themeColor="text1"/>
              </w:rPr>
            </w:pPr>
            <w:r w:rsidRPr="00275514">
              <w:rPr>
                <w:rFonts w:ascii="標楷體" w:eastAsia="標楷體" w:hAnsi="標楷體"/>
                <w:color w:val="000000" w:themeColor="text1"/>
              </w:rPr>
              <w:t>c.</w:t>
            </w:r>
            <w:r w:rsidRPr="00275514">
              <w:rPr>
                <w:rFonts w:ascii="標楷體" w:eastAsia="標楷體" w:hAnsi="標楷體" w:hint="eastAsia"/>
                <w:color w:val="000000" w:themeColor="text1"/>
              </w:rPr>
              <w:t>針對轄下立案短期補習班違規情事追蹤輔導改善率達</w:t>
            </w:r>
            <w:r w:rsidRPr="00275514">
              <w:rPr>
                <w:rFonts w:ascii="標楷體" w:eastAsia="標楷體" w:hAnsi="標楷體"/>
                <w:color w:val="000000" w:themeColor="text1"/>
              </w:rPr>
              <w:t>60</w:t>
            </w:r>
            <w:r w:rsidRPr="00275514">
              <w:rPr>
                <w:rFonts w:ascii="標楷體" w:eastAsia="標楷體" w:hAnsi="標楷體" w:hint="eastAsia"/>
                <w:color w:val="000000" w:themeColor="text1"/>
              </w:rPr>
              <w:t>％以上者，得2分。</w:t>
            </w:r>
          </w:p>
          <w:p w:rsidR="006C324B" w:rsidRPr="00275514" w:rsidRDefault="006C324B" w:rsidP="00275514">
            <w:pPr>
              <w:snapToGrid w:val="0"/>
              <w:ind w:leftChars="200" w:left="720" w:hangingChars="100" w:hanging="240"/>
              <w:jc w:val="both"/>
              <w:textAlignment w:val="center"/>
              <w:rPr>
                <w:rFonts w:ascii="標楷體" w:eastAsia="標楷體" w:hAnsi="標楷體"/>
                <w:color w:val="000000" w:themeColor="text1"/>
              </w:rPr>
            </w:pPr>
            <w:r w:rsidRPr="00275514">
              <w:rPr>
                <w:rFonts w:ascii="標楷體" w:eastAsia="標楷體" w:hAnsi="標楷體" w:hint="eastAsia"/>
                <w:color w:val="000000" w:themeColor="text1"/>
              </w:rPr>
              <w:t>d</w:t>
            </w:r>
            <w:r w:rsidRPr="00275514">
              <w:rPr>
                <w:rFonts w:ascii="標楷體" w:eastAsia="標楷體" w:hAnsi="標楷體"/>
                <w:color w:val="000000" w:themeColor="text1"/>
              </w:rPr>
              <w:t>.</w:t>
            </w:r>
            <w:r w:rsidRPr="00275514">
              <w:rPr>
                <w:rFonts w:ascii="標楷體" w:eastAsia="標楷體" w:hAnsi="標楷體" w:hint="eastAsia"/>
                <w:color w:val="000000" w:themeColor="text1"/>
              </w:rPr>
              <w:t>針對轄下立案短期補習班違規情事追蹤輔導改善率達</w:t>
            </w:r>
            <w:r w:rsidRPr="00275514">
              <w:rPr>
                <w:rFonts w:ascii="標楷體" w:eastAsia="標楷體" w:hAnsi="標楷體"/>
                <w:color w:val="000000" w:themeColor="text1"/>
              </w:rPr>
              <w:t>60</w:t>
            </w:r>
            <w:r w:rsidRPr="00275514">
              <w:rPr>
                <w:rFonts w:ascii="標楷體" w:eastAsia="標楷體" w:hAnsi="標楷體" w:hint="eastAsia"/>
                <w:color w:val="000000" w:themeColor="text1"/>
              </w:rPr>
              <w:t>％以上，且針對所稽查之未立案短期補習班依法予以查處及後續督導改善率達30%以上者，得3分。</w:t>
            </w:r>
          </w:p>
          <w:p w:rsidR="006C324B" w:rsidRPr="00275514" w:rsidRDefault="006C324B" w:rsidP="00275514">
            <w:pPr>
              <w:snapToGrid w:val="0"/>
              <w:ind w:leftChars="200" w:left="720" w:hangingChars="100" w:hanging="240"/>
              <w:jc w:val="both"/>
              <w:textAlignment w:val="center"/>
              <w:rPr>
                <w:rFonts w:ascii="標楷體" w:eastAsia="標楷體" w:hAnsi="標楷體"/>
                <w:color w:val="000000" w:themeColor="text1"/>
              </w:rPr>
            </w:pPr>
            <w:r w:rsidRPr="00275514">
              <w:rPr>
                <w:rFonts w:ascii="標楷體" w:eastAsia="標楷體" w:hAnsi="標楷體"/>
                <w:color w:val="000000" w:themeColor="text1"/>
              </w:rPr>
              <w:t>e.</w:t>
            </w:r>
            <w:r w:rsidRPr="00275514">
              <w:rPr>
                <w:rFonts w:ascii="標楷體" w:eastAsia="標楷體" w:hAnsi="標楷體" w:hint="eastAsia"/>
                <w:color w:val="000000" w:themeColor="text1"/>
              </w:rPr>
              <w:t>針對轄下立案短期補習班違規情事追蹤輔導改善率達</w:t>
            </w:r>
            <w:r w:rsidRPr="00275514">
              <w:rPr>
                <w:rFonts w:ascii="標楷體" w:eastAsia="標楷體" w:hAnsi="標楷體"/>
                <w:color w:val="000000" w:themeColor="text1"/>
              </w:rPr>
              <w:t>60</w:t>
            </w:r>
            <w:r w:rsidRPr="00275514">
              <w:rPr>
                <w:rFonts w:ascii="標楷體" w:eastAsia="標楷體" w:hAnsi="標楷體" w:hint="eastAsia"/>
                <w:color w:val="000000" w:themeColor="text1"/>
              </w:rPr>
              <w:t>％以上，且針對所稽查之未立案短期補習班依法予以查處及後續督導改善率達50%以上者，得5分。</w:t>
            </w:r>
          </w:p>
          <w:p w:rsidR="006C324B" w:rsidRPr="00275514" w:rsidRDefault="006C324B" w:rsidP="006C324B">
            <w:pPr>
              <w:snapToGrid w:val="0"/>
              <w:ind w:leftChars="100" w:left="600" w:hangingChars="150" w:hanging="360"/>
              <w:jc w:val="both"/>
              <w:textAlignment w:val="center"/>
              <w:rPr>
                <w:rFonts w:ascii="標楷體" w:eastAsia="標楷體" w:hAnsi="標楷體"/>
                <w:color w:val="000000" w:themeColor="text1"/>
              </w:rPr>
            </w:pPr>
            <w:r w:rsidRPr="00275514">
              <w:rPr>
                <w:rFonts w:ascii="標楷體" w:eastAsia="標楷體" w:hAnsi="標楷體"/>
                <w:color w:val="000000" w:themeColor="text1"/>
              </w:rPr>
              <w:t>(</w:t>
            </w:r>
            <w:r w:rsidRPr="00275514">
              <w:rPr>
                <w:rFonts w:ascii="標楷體" w:eastAsia="標楷體" w:hAnsi="標楷體" w:hint="eastAsia"/>
                <w:color w:val="000000" w:themeColor="text1"/>
              </w:rPr>
              <w:t>2</w:t>
            </w:r>
            <w:r w:rsidRPr="00275514">
              <w:rPr>
                <w:rFonts w:ascii="標楷體" w:eastAsia="標楷體" w:hAnsi="標楷體"/>
                <w:color w:val="000000" w:themeColor="text1"/>
              </w:rPr>
              <w:t>)</w:t>
            </w:r>
            <w:r w:rsidRPr="00275514">
              <w:rPr>
                <w:rFonts w:ascii="標楷體" w:eastAsia="標楷體" w:hAnsi="標楷體" w:hint="eastAsia"/>
                <w:color w:val="000000" w:themeColor="text1"/>
              </w:rPr>
              <w:t>所轄短期補習班家數</w:t>
            </w:r>
            <w:r w:rsidRPr="00275514">
              <w:rPr>
                <w:rFonts w:ascii="標楷體" w:eastAsia="標楷體" w:hAnsi="標楷體"/>
                <w:color w:val="000000" w:themeColor="text1"/>
              </w:rPr>
              <w:t>1,000</w:t>
            </w:r>
            <w:r w:rsidRPr="00275514">
              <w:rPr>
                <w:rFonts w:ascii="標楷體" w:eastAsia="標楷體" w:hAnsi="標楷體" w:hint="eastAsia"/>
                <w:color w:val="000000" w:themeColor="text1"/>
              </w:rPr>
              <w:t>家以上者：</w:t>
            </w:r>
          </w:p>
          <w:p w:rsidR="006C324B" w:rsidRPr="00275514" w:rsidRDefault="006C324B" w:rsidP="006C324B">
            <w:pPr>
              <w:snapToGrid w:val="0"/>
              <w:ind w:leftChars="200" w:left="720" w:hangingChars="100" w:hanging="240"/>
              <w:jc w:val="both"/>
              <w:textAlignment w:val="center"/>
              <w:rPr>
                <w:rFonts w:ascii="標楷體" w:eastAsia="標楷體" w:hAnsi="標楷體"/>
                <w:color w:val="000000" w:themeColor="text1"/>
              </w:rPr>
            </w:pPr>
            <w:r w:rsidRPr="00275514">
              <w:rPr>
                <w:rFonts w:ascii="標楷體" w:eastAsia="標楷體" w:hAnsi="標楷體"/>
                <w:color w:val="000000" w:themeColor="text1"/>
              </w:rPr>
              <w:t>a.</w:t>
            </w:r>
            <w:r w:rsidRPr="00275514">
              <w:rPr>
                <w:rFonts w:ascii="標楷體" w:eastAsia="標楷體" w:hAnsi="標楷體" w:hint="eastAsia"/>
                <w:color w:val="000000" w:themeColor="text1"/>
              </w:rPr>
              <w:t>針對轄下立案短期補習班違規情事追蹤輔導改善率未達</w:t>
            </w:r>
            <w:r w:rsidRPr="00275514">
              <w:rPr>
                <w:rFonts w:ascii="標楷體" w:eastAsia="標楷體" w:hAnsi="標楷體"/>
                <w:color w:val="000000" w:themeColor="text1"/>
              </w:rPr>
              <w:t>30</w:t>
            </w:r>
            <w:r w:rsidRPr="00275514">
              <w:rPr>
                <w:rFonts w:ascii="標楷體" w:eastAsia="標楷體" w:hAnsi="標楷體" w:hint="eastAsia"/>
                <w:color w:val="000000" w:themeColor="text1"/>
              </w:rPr>
              <w:t>％者，得</w:t>
            </w:r>
            <w:r w:rsidRPr="00275514">
              <w:rPr>
                <w:rFonts w:ascii="標楷體" w:eastAsia="標楷體" w:hAnsi="標楷體"/>
                <w:color w:val="000000" w:themeColor="text1"/>
              </w:rPr>
              <w:t>0</w:t>
            </w:r>
            <w:r w:rsidRPr="00275514">
              <w:rPr>
                <w:rFonts w:ascii="標楷體" w:eastAsia="標楷體" w:hAnsi="標楷體" w:hint="eastAsia"/>
                <w:color w:val="000000" w:themeColor="text1"/>
              </w:rPr>
              <w:t>分。</w:t>
            </w:r>
          </w:p>
          <w:p w:rsidR="006C324B" w:rsidRPr="00275514" w:rsidRDefault="006C324B" w:rsidP="006C324B">
            <w:pPr>
              <w:snapToGrid w:val="0"/>
              <w:ind w:leftChars="200" w:left="720" w:hangingChars="100" w:hanging="240"/>
              <w:jc w:val="both"/>
              <w:textAlignment w:val="center"/>
              <w:rPr>
                <w:rFonts w:ascii="標楷體" w:eastAsia="標楷體" w:hAnsi="標楷體"/>
                <w:color w:val="000000" w:themeColor="text1"/>
              </w:rPr>
            </w:pPr>
            <w:r w:rsidRPr="00275514">
              <w:rPr>
                <w:rFonts w:ascii="標楷體" w:eastAsia="標楷體" w:hAnsi="標楷體"/>
                <w:color w:val="000000" w:themeColor="text1"/>
              </w:rPr>
              <w:t>b.</w:t>
            </w:r>
            <w:r w:rsidRPr="00275514">
              <w:rPr>
                <w:rFonts w:ascii="標楷體" w:eastAsia="標楷體" w:hAnsi="標楷體" w:hint="eastAsia"/>
                <w:color w:val="000000" w:themeColor="text1"/>
              </w:rPr>
              <w:t>針對轄下立案短期補習班違規情事追蹤輔導改善率達</w:t>
            </w:r>
            <w:r w:rsidRPr="00275514">
              <w:rPr>
                <w:rFonts w:ascii="標楷體" w:eastAsia="標楷體" w:hAnsi="標楷體"/>
                <w:color w:val="000000" w:themeColor="text1"/>
              </w:rPr>
              <w:t>30</w:t>
            </w:r>
            <w:r w:rsidRPr="00275514">
              <w:rPr>
                <w:rFonts w:ascii="標楷體" w:eastAsia="標楷體" w:hAnsi="標楷體" w:hint="eastAsia"/>
                <w:color w:val="000000" w:themeColor="text1"/>
              </w:rPr>
              <w:t>％以上者，得1分。</w:t>
            </w:r>
          </w:p>
          <w:p w:rsidR="006C324B" w:rsidRDefault="006C324B" w:rsidP="006C324B">
            <w:pPr>
              <w:snapToGrid w:val="0"/>
              <w:ind w:leftChars="200" w:left="720" w:hangingChars="100" w:hanging="240"/>
              <w:jc w:val="both"/>
              <w:textAlignment w:val="center"/>
              <w:rPr>
                <w:rFonts w:ascii="標楷體" w:eastAsia="標楷體" w:hAnsi="標楷體"/>
                <w:color w:val="000000" w:themeColor="text1"/>
              </w:rPr>
            </w:pPr>
            <w:r w:rsidRPr="00275514">
              <w:rPr>
                <w:rFonts w:ascii="標楷體" w:eastAsia="標楷體" w:hAnsi="標楷體" w:hint="eastAsia"/>
                <w:color w:val="000000" w:themeColor="text1"/>
              </w:rPr>
              <w:t>c</w:t>
            </w:r>
            <w:r w:rsidRPr="00275514">
              <w:rPr>
                <w:rFonts w:ascii="標楷體" w:eastAsia="標楷體" w:hAnsi="標楷體"/>
                <w:color w:val="000000" w:themeColor="text1"/>
              </w:rPr>
              <w:t>.</w:t>
            </w:r>
            <w:r w:rsidRPr="00275514">
              <w:rPr>
                <w:rFonts w:ascii="標楷體" w:eastAsia="標楷體" w:hAnsi="標楷體" w:hint="eastAsia"/>
                <w:color w:val="000000" w:themeColor="text1"/>
              </w:rPr>
              <w:t>針對轄下立案短期補習班違規情事追蹤輔導改善率達</w:t>
            </w:r>
            <w:r w:rsidRPr="00275514">
              <w:rPr>
                <w:rFonts w:ascii="標楷體" w:eastAsia="標楷體" w:hAnsi="標楷體"/>
                <w:color w:val="000000" w:themeColor="text1"/>
              </w:rPr>
              <w:t>40</w:t>
            </w:r>
            <w:r w:rsidRPr="00275514">
              <w:rPr>
                <w:rFonts w:ascii="標楷體" w:eastAsia="標楷體" w:hAnsi="標楷體" w:hint="eastAsia"/>
                <w:color w:val="000000" w:themeColor="text1"/>
              </w:rPr>
              <w:t>％以上者，得2分。</w:t>
            </w:r>
          </w:p>
          <w:p w:rsidR="006C324B" w:rsidRPr="006C324B" w:rsidRDefault="006C324B" w:rsidP="006C324B">
            <w:pPr>
              <w:snapToGrid w:val="0"/>
              <w:ind w:leftChars="200" w:left="720" w:hangingChars="100" w:hanging="240"/>
              <w:jc w:val="both"/>
              <w:textAlignment w:val="center"/>
              <w:rPr>
                <w:rFonts w:ascii="標楷體" w:eastAsia="標楷體" w:hAnsi="標楷體"/>
                <w:color w:val="000000" w:themeColor="text1"/>
              </w:rPr>
            </w:pPr>
            <w:r w:rsidRPr="00275514">
              <w:rPr>
                <w:rFonts w:ascii="標楷體" w:eastAsia="標楷體" w:hAnsi="標楷體" w:hint="eastAsia"/>
                <w:color w:val="000000" w:themeColor="text1"/>
              </w:rPr>
              <w:t>d</w:t>
            </w:r>
            <w:r w:rsidRPr="00275514">
              <w:rPr>
                <w:rFonts w:ascii="標楷體" w:eastAsia="標楷體" w:hAnsi="標楷體"/>
                <w:color w:val="000000" w:themeColor="text1"/>
              </w:rPr>
              <w:t>.</w:t>
            </w:r>
            <w:r w:rsidRPr="00275514">
              <w:rPr>
                <w:rFonts w:ascii="標楷體" w:eastAsia="標楷體" w:hAnsi="標楷體" w:hint="eastAsia"/>
                <w:color w:val="000000" w:themeColor="text1"/>
              </w:rPr>
              <w:t>針對轄下立案短期補習班違規情事追蹤輔導改善率達4</w:t>
            </w:r>
            <w:r w:rsidRPr="00275514">
              <w:rPr>
                <w:rFonts w:ascii="標楷體" w:eastAsia="標楷體" w:hAnsi="標楷體"/>
                <w:color w:val="000000" w:themeColor="text1"/>
              </w:rPr>
              <w:t>0</w:t>
            </w:r>
            <w:r w:rsidRPr="00275514">
              <w:rPr>
                <w:rFonts w:ascii="標楷體" w:eastAsia="標楷體" w:hAnsi="標楷體" w:hint="eastAsia"/>
                <w:color w:val="000000" w:themeColor="text1"/>
              </w:rPr>
              <w:t>％以上，且針對所稽查之未立案短期補習班依法予以查處及後續督導改善率達30%以上者，得3分。</w:t>
            </w:r>
          </w:p>
        </w:tc>
        <w:tc>
          <w:tcPr>
            <w:tcW w:w="2552" w:type="dxa"/>
            <w:vMerge w:val="restart"/>
            <w:vAlign w:val="center"/>
          </w:tcPr>
          <w:p w:rsidR="006C324B" w:rsidRPr="00AF2AAD" w:rsidRDefault="006C324B" w:rsidP="00C57C76">
            <w:pPr>
              <w:widowControl/>
              <w:snapToGrid w:val="0"/>
              <w:jc w:val="center"/>
              <w:textAlignment w:val="center"/>
              <w:rPr>
                <w:rFonts w:ascii="標楷體" w:eastAsia="標楷體" w:hAnsi="標楷體"/>
                <w:b/>
                <w:bCs/>
                <w:color w:val="0D0D0D" w:themeColor="text1" w:themeTint="F2"/>
                <w:kern w:val="0"/>
              </w:rPr>
            </w:pPr>
          </w:p>
        </w:tc>
      </w:tr>
      <w:tr w:rsidR="006C324B" w:rsidRPr="00AF2AAD" w:rsidTr="00A3722A">
        <w:trPr>
          <w:cantSplit/>
          <w:trHeight w:val="948"/>
          <w:jc w:val="center"/>
        </w:trPr>
        <w:tc>
          <w:tcPr>
            <w:tcW w:w="1555" w:type="dxa"/>
            <w:vMerge/>
            <w:vAlign w:val="center"/>
          </w:tcPr>
          <w:p w:rsidR="006C324B" w:rsidRPr="00AF2AAD" w:rsidRDefault="006C324B" w:rsidP="00C57C76">
            <w:pPr>
              <w:widowControl/>
              <w:spacing w:line="240" w:lineRule="atLeast"/>
              <w:ind w:left="408" w:hangingChars="170" w:hanging="408"/>
              <w:jc w:val="both"/>
              <w:textAlignment w:val="center"/>
              <w:rPr>
                <w:rFonts w:ascii="標楷體" w:eastAsia="標楷體" w:hAnsi="標楷體"/>
                <w:color w:val="0D0D0D" w:themeColor="text1" w:themeTint="F2"/>
                <w:kern w:val="0"/>
              </w:rPr>
            </w:pPr>
          </w:p>
        </w:tc>
        <w:tc>
          <w:tcPr>
            <w:tcW w:w="2693" w:type="dxa"/>
            <w:vMerge/>
            <w:vAlign w:val="center"/>
          </w:tcPr>
          <w:p w:rsidR="006C324B" w:rsidRPr="00AF2AAD" w:rsidRDefault="006C324B" w:rsidP="00C57C76">
            <w:pPr>
              <w:spacing w:line="240" w:lineRule="atLeast"/>
              <w:ind w:left="161" w:hangingChars="67" w:hanging="161"/>
              <w:jc w:val="both"/>
              <w:textAlignment w:val="center"/>
              <w:rPr>
                <w:rFonts w:ascii="標楷體" w:eastAsia="標楷體" w:hAnsi="標楷體" w:cs="標楷體"/>
                <w:color w:val="0D0D0D" w:themeColor="text1" w:themeTint="F2"/>
                <w:kern w:val="0"/>
              </w:rPr>
            </w:pPr>
          </w:p>
        </w:tc>
        <w:tc>
          <w:tcPr>
            <w:tcW w:w="567" w:type="dxa"/>
            <w:vMerge/>
            <w:vAlign w:val="center"/>
          </w:tcPr>
          <w:p w:rsidR="006C324B" w:rsidRPr="00AF2AAD" w:rsidRDefault="006C324B" w:rsidP="00C57C76">
            <w:pPr>
              <w:widowControl/>
              <w:snapToGrid w:val="0"/>
              <w:jc w:val="center"/>
              <w:textAlignment w:val="center"/>
              <w:rPr>
                <w:rFonts w:ascii="標楷體" w:eastAsia="標楷體" w:hAnsi="標楷體" w:cs="標楷體"/>
                <w:color w:val="0D0D0D" w:themeColor="text1" w:themeTint="F2"/>
                <w:kern w:val="0"/>
              </w:rPr>
            </w:pPr>
          </w:p>
        </w:tc>
        <w:tc>
          <w:tcPr>
            <w:tcW w:w="2126" w:type="dxa"/>
            <w:vMerge/>
            <w:vAlign w:val="center"/>
          </w:tcPr>
          <w:p w:rsidR="006C324B" w:rsidRPr="00AF2AAD" w:rsidRDefault="006C324B" w:rsidP="00994A65">
            <w:pPr>
              <w:widowControl/>
              <w:snapToGrid w:val="0"/>
              <w:ind w:left="240" w:hangingChars="100" w:hanging="240"/>
              <w:textAlignment w:val="center"/>
              <w:rPr>
                <w:rFonts w:ascii="標楷體" w:eastAsia="標楷體" w:hAnsi="標楷體"/>
                <w:color w:val="0D0D0D" w:themeColor="text1" w:themeTint="F2"/>
                <w:kern w:val="0"/>
              </w:rPr>
            </w:pPr>
          </w:p>
        </w:tc>
        <w:tc>
          <w:tcPr>
            <w:tcW w:w="851" w:type="dxa"/>
            <w:vMerge/>
            <w:vAlign w:val="center"/>
          </w:tcPr>
          <w:p w:rsidR="006C324B" w:rsidRPr="00AF2AAD" w:rsidRDefault="006C324B" w:rsidP="00C57C76">
            <w:pPr>
              <w:widowControl/>
              <w:snapToGrid w:val="0"/>
              <w:jc w:val="center"/>
              <w:textAlignment w:val="center"/>
              <w:rPr>
                <w:rFonts w:ascii="標楷體" w:eastAsia="標楷體" w:hAnsi="標楷體"/>
                <w:color w:val="0D0D0D" w:themeColor="text1" w:themeTint="F2"/>
                <w:kern w:val="0"/>
              </w:rPr>
            </w:pPr>
          </w:p>
        </w:tc>
        <w:tc>
          <w:tcPr>
            <w:tcW w:w="5244" w:type="dxa"/>
            <w:shd w:val="clear" w:color="auto" w:fill="FDE9D9"/>
            <w:vAlign w:val="center"/>
          </w:tcPr>
          <w:p w:rsidR="006C324B" w:rsidRPr="00AF2AAD" w:rsidRDefault="006C324B" w:rsidP="006C324B">
            <w:pPr>
              <w:snapToGrid w:val="0"/>
              <w:ind w:leftChars="200" w:left="720" w:hangingChars="100" w:hanging="240"/>
              <w:jc w:val="both"/>
              <w:textAlignment w:val="center"/>
              <w:rPr>
                <w:rFonts w:ascii="標楷體" w:eastAsia="標楷體" w:hAnsi="標楷體"/>
                <w:color w:val="0D0D0D" w:themeColor="text1" w:themeTint="F2"/>
              </w:rPr>
            </w:pPr>
            <w:r w:rsidRPr="00275514">
              <w:rPr>
                <w:rFonts w:ascii="標楷體" w:eastAsia="標楷體" w:hAnsi="標楷體"/>
                <w:color w:val="000000" w:themeColor="text1"/>
              </w:rPr>
              <w:t>e.</w:t>
            </w:r>
            <w:r w:rsidRPr="00275514">
              <w:rPr>
                <w:rFonts w:ascii="標楷體" w:eastAsia="標楷體" w:hAnsi="標楷體" w:hint="eastAsia"/>
                <w:color w:val="000000" w:themeColor="text1"/>
              </w:rPr>
              <w:t>針對轄下立案短期補習班違規情事追蹤輔導改善率達4</w:t>
            </w:r>
            <w:r w:rsidRPr="00275514">
              <w:rPr>
                <w:rFonts w:ascii="標楷體" w:eastAsia="標楷體" w:hAnsi="標楷體"/>
                <w:color w:val="000000" w:themeColor="text1"/>
              </w:rPr>
              <w:t>0</w:t>
            </w:r>
            <w:r w:rsidRPr="00275514">
              <w:rPr>
                <w:rFonts w:ascii="標楷體" w:eastAsia="標楷體" w:hAnsi="標楷體" w:hint="eastAsia"/>
                <w:color w:val="000000" w:themeColor="text1"/>
              </w:rPr>
              <w:t>％以上，且針對所稽查之未立案短期補習班依法予以查處及後續督導改善率達50%</w:t>
            </w:r>
            <w:r w:rsidRPr="00994A65">
              <w:rPr>
                <w:rFonts w:ascii="標楷體" w:eastAsia="標楷體" w:hAnsi="標楷體" w:cs="標楷體" w:hint="eastAsia"/>
                <w:color w:val="0D0D0D" w:themeColor="text1" w:themeTint="F2"/>
              </w:rPr>
              <w:t>以上</w:t>
            </w:r>
            <w:r w:rsidRPr="008E6D16">
              <w:rPr>
                <w:rFonts w:ascii="標楷體" w:eastAsia="標楷體" w:hAnsi="標楷體" w:cs="標楷體" w:hint="eastAsia"/>
                <w:color w:val="0D0D0D" w:themeColor="text1" w:themeTint="F2"/>
              </w:rPr>
              <w:t>者，得</w:t>
            </w:r>
            <w:r>
              <w:rPr>
                <w:rFonts w:ascii="標楷體" w:eastAsia="標楷體" w:hAnsi="標楷體" w:cs="標楷體" w:hint="eastAsia"/>
                <w:color w:val="0D0D0D" w:themeColor="text1" w:themeTint="F2"/>
              </w:rPr>
              <w:t>5</w:t>
            </w:r>
            <w:r w:rsidRPr="008E6D16">
              <w:rPr>
                <w:rFonts w:ascii="標楷體" w:eastAsia="標楷體" w:hAnsi="標楷體" w:cs="標楷體" w:hint="eastAsia"/>
                <w:color w:val="0D0D0D" w:themeColor="text1" w:themeTint="F2"/>
              </w:rPr>
              <w:t>分。</w:t>
            </w:r>
          </w:p>
          <w:p w:rsidR="006C324B" w:rsidRPr="00AF2AAD" w:rsidRDefault="006C324B" w:rsidP="006C324B">
            <w:pPr>
              <w:snapToGrid w:val="0"/>
              <w:jc w:val="both"/>
              <w:rPr>
                <w:rFonts w:ascii="標楷體" w:eastAsia="標楷體" w:hAnsi="標楷體"/>
                <w:b/>
                <w:bCs/>
                <w:color w:val="0D0D0D" w:themeColor="text1" w:themeTint="F2"/>
              </w:rPr>
            </w:pPr>
            <w:r w:rsidRPr="00AF2AAD">
              <w:rPr>
                <w:rFonts w:ascii="標楷體" w:eastAsia="標楷體" w:hAnsi="標楷體" w:cs="標楷體" w:hint="eastAsia"/>
                <w:b/>
                <w:bCs/>
                <w:color w:val="0D0D0D" w:themeColor="text1" w:themeTint="F2"/>
              </w:rPr>
              <w:t>附註：計算公式如下：</w:t>
            </w:r>
          </w:p>
          <w:p w:rsidR="006C324B" w:rsidRPr="006C324B" w:rsidRDefault="006C324B" w:rsidP="006C324B">
            <w:pPr>
              <w:widowControl/>
              <w:snapToGrid w:val="0"/>
              <w:jc w:val="both"/>
              <w:textAlignment w:val="center"/>
              <w:rPr>
                <w:rFonts w:ascii="標楷體" w:eastAsia="標楷體" w:hAnsi="標楷體" w:cs="標楷體"/>
                <w:b/>
                <w:bCs/>
                <w:color w:val="0D0D0D" w:themeColor="text1" w:themeTint="F2"/>
              </w:rPr>
            </w:pPr>
            <w:r w:rsidRPr="00AF2AAD">
              <w:rPr>
                <w:rFonts w:ascii="標楷體" w:eastAsia="標楷體" w:hAnsi="標楷體" w:cs="標楷體" w:hint="eastAsia"/>
                <w:b/>
                <w:bCs/>
                <w:color w:val="0D0D0D" w:themeColor="text1" w:themeTint="F2"/>
              </w:rPr>
              <w:t>追蹤輔導改善家數</w:t>
            </w:r>
            <w:r w:rsidRPr="00AF2AAD">
              <w:rPr>
                <w:rFonts w:ascii="標楷體" w:eastAsia="標楷體" w:hAnsi="標楷體" w:cs="標楷體" w:hint="eastAsia"/>
                <w:b/>
                <w:bCs/>
                <w:color w:val="0D0D0D" w:themeColor="text1" w:themeTint="F2"/>
                <w:kern w:val="0"/>
                <w:sz w:val="28"/>
                <w:szCs w:val="28"/>
              </w:rPr>
              <w:t>÷</w:t>
            </w:r>
            <w:r w:rsidRPr="00AF2AAD">
              <w:rPr>
                <w:rFonts w:ascii="標楷體" w:eastAsia="標楷體" w:hAnsi="標楷體" w:cs="標楷體" w:hint="eastAsia"/>
                <w:b/>
                <w:bCs/>
                <w:color w:val="0D0D0D" w:themeColor="text1" w:themeTint="F2"/>
              </w:rPr>
              <w:t>未立案</w:t>
            </w:r>
            <w:r w:rsidRPr="00AF2AAD">
              <w:rPr>
                <w:rFonts w:ascii="標楷體" w:eastAsia="標楷體" w:hAnsi="標楷體" w:cs="標楷體" w:hint="eastAsia"/>
                <w:b/>
                <w:color w:val="0D0D0D" w:themeColor="text1" w:themeTint="F2"/>
                <w:kern w:val="0"/>
              </w:rPr>
              <w:t>短期補習班</w:t>
            </w:r>
            <w:r w:rsidRPr="00AF2AAD">
              <w:rPr>
                <w:rFonts w:ascii="標楷體" w:eastAsia="標楷體" w:hAnsi="標楷體" w:cs="標楷體" w:hint="eastAsia"/>
                <w:b/>
                <w:bCs/>
                <w:color w:val="0D0D0D" w:themeColor="text1" w:themeTint="F2"/>
              </w:rPr>
              <w:t>稽查家數</w:t>
            </w:r>
            <w:r w:rsidRPr="00AF2AAD">
              <w:rPr>
                <w:rFonts w:ascii="標楷體" w:eastAsia="標楷體" w:hAnsi="標楷體" w:cs="標楷體"/>
                <w:b/>
                <w:bCs/>
                <w:color w:val="0D0D0D" w:themeColor="text1" w:themeTint="F2"/>
              </w:rPr>
              <w:t>=</w:t>
            </w:r>
            <w:r w:rsidRPr="00AF2AAD">
              <w:rPr>
                <w:rFonts w:ascii="標楷體" w:eastAsia="標楷體" w:hAnsi="標楷體" w:cs="標楷體"/>
                <w:b/>
                <w:bCs/>
                <w:color w:val="0D0D0D" w:themeColor="text1" w:themeTint="F2"/>
                <w:u w:val="single"/>
              </w:rPr>
              <w:t xml:space="preserve">    %</w:t>
            </w:r>
          </w:p>
        </w:tc>
        <w:tc>
          <w:tcPr>
            <w:tcW w:w="2552" w:type="dxa"/>
            <w:vMerge/>
            <w:vAlign w:val="center"/>
          </w:tcPr>
          <w:p w:rsidR="006C324B" w:rsidRPr="00AF2AAD" w:rsidRDefault="006C324B" w:rsidP="00C57C76">
            <w:pPr>
              <w:widowControl/>
              <w:snapToGrid w:val="0"/>
              <w:jc w:val="center"/>
              <w:textAlignment w:val="center"/>
              <w:rPr>
                <w:rFonts w:ascii="標楷體" w:eastAsia="標楷體" w:hAnsi="標楷體"/>
                <w:b/>
                <w:bCs/>
                <w:color w:val="0D0D0D" w:themeColor="text1" w:themeTint="F2"/>
                <w:kern w:val="0"/>
              </w:rPr>
            </w:pPr>
          </w:p>
        </w:tc>
      </w:tr>
      <w:tr w:rsidR="00C57C76" w:rsidRPr="00AF2AAD" w:rsidTr="006C324B">
        <w:trPr>
          <w:cantSplit/>
          <w:trHeight w:val="6837"/>
          <w:jc w:val="center"/>
        </w:trPr>
        <w:tc>
          <w:tcPr>
            <w:tcW w:w="1555" w:type="dxa"/>
            <w:vMerge/>
            <w:vAlign w:val="center"/>
          </w:tcPr>
          <w:p w:rsidR="00C57C76" w:rsidRPr="00AF2AAD" w:rsidRDefault="00C57C76" w:rsidP="00C57C76">
            <w:pPr>
              <w:widowControl/>
              <w:spacing w:line="240" w:lineRule="atLeast"/>
              <w:ind w:left="408" w:hangingChars="170" w:hanging="408"/>
              <w:jc w:val="both"/>
              <w:textAlignment w:val="center"/>
              <w:rPr>
                <w:rFonts w:ascii="標楷體" w:eastAsia="標楷體" w:hAnsi="標楷體"/>
                <w:color w:val="0D0D0D" w:themeColor="text1" w:themeTint="F2"/>
                <w:kern w:val="0"/>
              </w:rPr>
            </w:pPr>
          </w:p>
        </w:tc>
        <w:tc>
          <w:tcPr>
            <w:tcW w:w="2693" w:type="dxa"/>
            <w:vMerge/>
            <w:vAlign w:val="center"/>
          </w:tcPr>
          <w:p w:rsidR="00C57C76" w:rsidRPr="00AF2AAD" w:rsidRDefault="00C57C76" w:rsidP="00C57C76">
            <w:pPr>
              <w:spacing w:line="240" w:lineRule="atLeast"/>
              <w:jc w:val="both"/>
              <w:textAlignment w:val="center"/>
              <w:rPr>
                <w:rFonts w:ascii="標楷體" w:eastAsia="標楷體" w:hAnsi="標楷體"/>
                <w:color w:val="0D0D0D" w:themeColor="text1" w:themeTint="F2"/>
                <w:kern w:val="0"/>
              </w:rPr>
            </w:pPr>
          </w:p>
        </w:tc>
        <w:tc>
          <w:tcPr>
            <w:tcW w:w="567" w:type="dxa"/>
          </w:tcPr>
          <w:p w:rsidR="00C57C76" w:rsidRPr="00AF2AAD" w:rsidRDefault="00C57C76" w:rsidP="00C57C76">
            <w:pPr>
              <w:widowControl/>
              <w:snapToGrid w:val="0"/>
              <w:jc w:val="center"/>
              <w:textAlignment w:val="center"/>
              <w:rPr>
                <w:rFonts w:ascii="標楷體" w:eastAsia="標楷體" w:hAnsi="標楷體"/>
                <w:color w:val="0D0D0D" w:themeColor="text1" w:themeTint="F2"/>
                <w:kern w:val="0"/>
              </w:rPr>
            </w:pPr>
            <w:r w:rsidRPr="00AF2AAD">
              <w:rPr>
                <w:rFonts w:ascii="標楷體" w:eastAsia="標楷體" w:hAnsi="標楷體" w:cs="標楷體"/>
                <w:color w:val="0D0D0D" w:themeColor="text1" w:themeTint="F2"/>
                <w:kern w:val="0"/>
              </w:rPr>
              <w:t>0-</w:t>
            </w:r>
            <w:r w:rsidRPr="00AF2AAD">
              <w:rPr>
                <w:rFonts w:ascii="標楷體" w:eastAsia="標楷體" w:hAnsi="標楷體" w:cs="標楷體" w:hint="eastAsia"/>
                <w:color w:val="0D0D0D" w:themeColor="text1" w:themeTint="F2"/>
                <w:kern w:val="0"/>
              </w:rPr>
              <w:t>2</w:t>
            </w:r>
          </w:p>
        </w:tc>
        <w:tc>
          <w:tcPr>
            <w:tcW w:w="2126" w:type="dxa"/>
            <w:vAlign w:val="center"/>
          </w:tcPr>
          <w:p w:rsidR="00C57C76" w:rsidRPr="00AF2AAD" w:rsidRDefault="00F9193B" w:rsidP="00F9193B">
            <w:pPr>
              <w:widowControl/>
              <w:snapToGrid w:val="0"/>
              <w:ind w:left="240" w:hangingChars="100" w:hanging="240"/>
              <w:textAlignment w:val="center"/>
              <w:rPr>
                <w:rFonts w:ascii="標楷體" w:eastAsia="標楷體" w:hAnsi="標楷體"/>
                <w:color w:val="0D0D0D" w:themeColor="text1" w:themeTint="F2"/>
                <w:kern w:val="0"/>
              </w:rPr>
            </w:pPr>
            <w:r w:rsidRPr="00AF2AAD">
              <w:rPr>
                <w:rFonts w:ascii="標楷體" w:eastAsia="標楷體" w:hAnsi="標楷體"/>
                <w:color w:val="0D0D0D" w:themeColor="text1" w:themeTint="F2"/>
                <w:kern w:val="0"/>
              </w:rPr>
              <w:t xml:space="preserve"> </w:t>
            </w:r>
          </w:p>
        </w:tc>
        <w:tc>
          <w:tcPr>
            <w:tcW w:w="851" w:type="dxa"/>
            <w:vAlign w:val="center"/>
          </w:tcPr>
          <w:p w:rsidR="00C57C76" w:rsidRPr="00AF2AAD" w:rsidRDefault="00C57C76" w:rsidP="00C57C76">
            <w:pPr>
              <w:widowControl/>
              <w:snapToGrid w:val="0"/>
              <w:jc w:val="center"/>
              <w:textAlignment w:val="center"/>
              <w:rPr>
                <w:rFonts w:ascii="標楷體" w:eastAsia="標楷體" w:hAnsi="標楷體"/>
                <w:color w:val="0D0D0D" w:themeColor="text1" w:themeTint="F2"/>
                <w:kern w:val="0"/>
              </w:rPr>
            </w:pPr>
          </w:p>
        </w:tc>
        <w:tc>
          <w:tcPr>
            <w:tcW w:w="5244" w:type="dxa"/>
            <w:shd w:val="clear" w:color="auto" w:fill="FDE9D9"/>
          </w:tcPr>
          <w:p w:rsidR="00F9193B" w:rsidRDefault="00F9193B" w:rsidP="006C324B">
            <w:pPr>
              <w:widowControl/>
              <w:snapToGrid w:val="0"/>
              <w:ind w:left="254" w:hangingChars="106" w:hanging="254"/>
              <w:jc w:val="both"/>
              <w:textAlignment w:val="center"/>
              <w:rPr>
                <w:rFonts w:ascii="標楷體" w:eastAsia="標楷體" w:hAnsi="標楷體" w:cs="標楷體"/>
                <w:color w:val="0D0D0D" w:themeColor="text1" w:themeTint="F2"/>
                <w:kern w:val="0"/>
              </w:rPr>
            </w:pPr>
            <w:r>
              <w:rPr>
                <w:rFonts w:ascii="標楷體" w:eastAsia="標楷體" w:hAnsi="標楷體" w:cs="標楷體" w:hint="eastAsia"/>
                <w:color w:val="0D0D0D" w:themeColor="text1" w:themeTint="F2"/>
                <w:kern w:val="0"/>
              </w:rPr>
              <w:t>1.</w:t>
            </w:r>
            <w:r w:rsidR="00C57C76" w:rsidRPr="00AF2AAD">
              <w:rPr>
                <w:rFonts w:ascii="標楷體" w:eastAsia="標楷體" w:hAnsi="標楷體" w:cs="標楷體" w:hint="eastAsia"/>
                <w:color w:val="0D0D0D" w:themeColor="text1" w:themeTint="F2"/>
                <w:kern w:val="0"/>
              </w:rPr>
              <w:t>請備妥</w:t>
            </w:r>
            <w:r w:rsidR="00282645" w:rsidRPr="00AF2AAD">
              <w:rPr>
                <w:rFonts w:ascii="標楷體" w:eastAsia="標楷體" w:hAnsi="標楷體" w:cs="標楷體" w:hint="eastAsia"/>
                <w:color w:val="0D0D0D" w:themeColor="text1" w:themeTint="F2"/>
                <w:kern w:val="0"/>
              </w:rPr>
              <w:t>「查核短期補習班定型化契約數量表」</w:t>
            </w:r>
            <w:r w:rsidR="00282645">
              <w:rPr>
                <w:rFonts w:ascii="標楷體" w:eastAsia="標楷體" w:hAnsi="標楷體" w:cs="標楷體" w:hint="eastAsia"/>
                <w:color w:val="0D0D0D" w:themeColor="text1" w:themeTint="F2"/>
                <w:kern w:val="0"/>
              </w:rPr>
              <w:t>、</w:t>
            </w:r>
            <w:r w:rsidR="00C57C76" w:rsidRPr="00AF2AAD">
              <w:rPr>
                <w:rFonts w:ascii="標楷體" w:eastAsia="標楷體" w:hAnsi="標楷體" w:cs="標楷體" w:hint="eastAsia"/>
                <w:color w:val="0D0D0D" w:themeColor="text1" w:themeTint="F2"/>
                <w:kern w:val="0"/>
              </w:rPr>
              <w:t>查核記錄及於「直轄市及各縣市短期補習班資訊管理系統」填報查核結果等具體佐證資料</w:t>
            </w:r>
            <w:r>
              <w:rPr>
                <w:rFonts w:ascii="標楷體" w:eastAsia="標楷體" w:hAnsi="標楷體" w:cs="標楷體" w:hint="eastAsia"/>
                <w:color w:val="0D0D0D" w:themeColor="text1" w:themeTint="F2"/>
                <w:kern w:val="0"/>
              </w:rPr>
              <w:t>。</w:t>
            </w:r>
          </w:p>
          <w:p w:rsidR="00C57C76" w:rsidRPr="00AF2AAD" w:rsidRDefault="00F9193B" w:rsidP="006C324B">
            <w:pPr>
              <w:widowControl/>
              <w:snapToGrid w:val="0"/>
              <w:jc w:val="both"/>
              <w:textAlignment w:val="center"/>
              <w:rPr>
                <w:rFonts w:ascii="標楷體" w:eastAsia="標楷體" w:hAnsi="標楷體"/>
                <w:color w:val="0D0D0D" w:themeColor="text1" w:themeTint="F2"/>
                <w:kern w:val="0"/>
              </w:rPr>
            </w:pPr>
            <w:r>
              <w:rPr>
                <w:rFonts w:ascii="標楷體" w:eastAsia="標楷體" w:hAnsi="標楷體" w:cs="標楷體" w:hint="eastAsia"/>
                <w:color w:val="0D0D0D" w:themeColor="text1" w:themeTint="F2"/>
                <w:kern w:val="0"/>
              </w:rPr>
              <w:t>2.評分標準</w:t>
            </w:r>
            <w:r w:rsidR="00C57C76" w:rsidRPr="00AF2AAD">
              <w:rPr>
                <w:rFonts w:ascii="標楷體" w:eastAsia="標楷體" w:hAnsi="標楷體" w:cs="標楷體" w:hint="eastAsia"/>
                <w:color w:val="0D0D0D" w:themeColor="text1" w:themeTint="F2"/>
                <w:kern w:val="0"/>
              </w:rPr>
              <w:t>：</w:t>
            </w:r>
          </w:p>
          <w:p w:rsidR="00C57C76" w:rsidRPr="006C324B" w:rsidRDefault="00F9193B" w:rsidP="006C324B">
            <w:pPr>
              <w:snapToGrid w:val="0"/>
              <w:ind w:leftChars="100" w:left="600" w:hangingChars="150" w:hanging="360"/>
              <w:jc w:val="both"/>
              <w:textAlignment w:val="center"/>
              <w:rPr>
                <w:rFonts w:ascii="標楷體" w:eastAsia="標楷體" w:hAnsi="標楷體"/>
                <w:color w:val="000000" w:themeColor="text1"/>
              </w:rPr>
            </w:pPr>
            <w:r w:rsidRPr="006C324B">
              <w:rPr>
                <w:rFonts w:ascii="標楷體" w:eastAsia="標楷體" w:hAnsi="標楷體" w:hint="eastAsia"/>
                <w:color w:val="000000" w:themeColor="text1"/>
              </w:rPr>
              <w:t>(</w:t>
            </w:r>
            <w:r w:rsidR="00C57C76" w:rsidRPr="006C324B">
              <w:rPr>
                <w:rFonts w:ascii="標楷體" w:eastAsia="標楷體" w:hAnsi="標楷體"/>
                <w:color w:val="000000" w:themeColor="text1"/>
              </w:rPr>
              <w:t>1</w:t>
            </w:r>
            <w:r w:rsidRPr="006C324B">
              <w:rPr>
                <w:rFonts w:ascii="標楷體" w:eastAsia="標楷體" w:hAnsi="標楷體" w:hint="eastAsia"/>
                <w:color w:val="000000" w:themeColor="text1"/>
              </w:rPr>
              <w:t>)</w:t>
            </w:r>
            <w:r w:rsidR="00C57C76" w:rsidRPr="006C324B">
              <w:rPr>
                <w:rFonts w:ascii="標楷體" w:eastAsia="標楷體" w:hAnsi="標楷體" w:hint="eastAsia"/>
                <w:color w:val="000000" w:themeColor="text1"/>
              </w:rPr>
              <w:t>未達年度查核家數者得</w:t>
            </w:r>
            <w:r w:rsidR="00C57C76" w:rsidRPr="006C324B">
              <w:rPr>
                <w:rFonts w:ascii="標楷體" w:eastAsia="標楷體" w:hAnsi="標楷體"/>
                <w:color w:val="000000" w:themeColor="text1"/>
              </w:rPr>
              <w:t>0</w:t>
            </w:r>
            <w:r w:rsidR="00C57C76" w:rsidRPr="006C324B">
              <w:rPr>
                <w:rFonts w:ascii="標楷體" w:eastAsia="標楷體" w:hAnsi="標楷體" w:hint="eastAsia"/>
                <w:color w:val="000000" w:themeColor="text1"/>
              </w:rPr>
              <w:t>分。</w:t>
            </w:r>
          </w:p>
          <w:p w:rsidR="00C57C76" w:rsidRPr="006C324B" w:rsidRDefault="00F9193B" w:rsidP="006C324B">
            <w:pPr>
              <w:snapToGrid w:val="0"/>
              <w:ind w:leftChars="100" w:left="600" w:hangingChars="150" w:hanging="360"/>
              <w:jc w:val="both"/>
              <w:textAlignment w:val="center"/>
              <w:rPr>
                <w:rFonts w:ascii="標楷體" w:eastAsia="標楷體" w:hAnsi="標楷體"/>
                <w:color w:val="000000" w:themeColor="text1"/>
              </w:rPr>
            </w:pPr>
            <w:r w:rsidRPr="006C324B">
              <w:rPr>
                <w:rFonts w:ascii="標楷體" w:eastAsia="標楷體" w:hAnsi="標楷體" w:hint="eastAsia"/>
                <w:color w:val="000000" w:themeColor="text1"/>
              </w:rPr>
              <w:t>(</w:t>
            </w:r>
            <w:r w:rsidR="00C57C76" w:rsidRPr="006C324B">
              <w:rPr>
                <w:rFonts w:ascii="標楷體" w:eastAsia="標楷體" w:hAnsi="標楷體"/>
                <w:color w:val="000000" w:themeColor="text1"/>
              </w:rPr>
              <w:t>2</w:t>
            </w:r>
            <w:r w:rsidRPr="006C324B">
              <w:rPr>
                <w:rFonts w:ascii="標楷體" w:eastAsia="標楷體" w:hAnsi="標楷體" w:hint="eastAsia"/>
                <w:color w:val="000000" w:themeColor="text1"/>
              </w:rPr>
              <w:t>)</w:t>
            </w:r>
            <w:r w:rsidR="00C57C76" w:rsidRPr="006C324B">
              <w:rPr>
                <w:rFonts w:ascii="標楷體" w:eastAsia="標楷體" w:hAnsi="標楷體" w:hint="eastAsia"/>
                <w:color w:val="000000" w:themeColor="text1"/>
              </w:rPr>
              <w:t>達年度查核家數，惟未於「直轄市及各縣市短期補習班資訊管理系統」填報完整查核結果者得1分。</w:t>
            </w:r>
          </w:p>
          <w:p w:rsidR="00C57C76" w:rsidRPr="00AF2AAD" w:rsidRDefault="00F9193B" w:rsidP="006C324B">
            <w:pPr>
              <w:snapToGrid w:val="0"/>
              <w:ind w:leftChars="100" w:left="600" w:hangingChars="150" w:hanging="360"/>
              <w:jc w:val="both"/>
              <w:textAlignment w:val="center"/>
              <w:rPr>
                <w:rFonts w:ascii="標楷體" w:eastAsia="標楷體" w:hAnsi="標楷體"/>
                <w:color w:val="0D0D0D" w:themeColor="text1" w:themeTint="F2"/>
                <w:kern w:val="0"/>
              </w:rPr>
            </w:pPr>
            <w:r w:rsidRPr="006C324B">
              <w:rPr>
                <w:rFonts w:ascii="標楷體" w:eastAsia="標楷體" w:hAnsi="標楷體" w:hint="eastAsia"/>
                <w:color w:val="000000" w:themeColor="text1"/>
              </w:rPr>
              <w:t>(</w:t>
            </w:r>
            <w:r w:rsidR="00C57C76" w:rsidRPr="006C324B">
              <w:rPr>
                <w:rFonts w:ascii="標楷體" w:eastAsia="標楷體" w:hAnsi="標楷體"/>
                <w:color w:val="000000" w:themeColor="text1"/>
              </w:rPr>
              <w:t>3</w:t>
            </w:r>
            <w:r w:rsidRPr="006C324B">
              <w:rPr>
                <w:rFonts w:ascii="標楷體" w:eastAsia="標楷體" w:hAnsi="標楷體" w:hint="eastAsia"/>
                <w:color w:val="000000" w:themeColor="text1"/>
              </w:rPr>
              <w:t>)</w:t>
            </w:r>
            <w:r w:rsidR="00C57C76" w:rsidRPr="006C324B">
              <w:rPr>
                <w:rFonts w:ascii="標楷體" w:eastAsia="標楷體" w:hAnsi="標楷體" w:hint="eastAsia"/>
                <w:color w:val="000000" w:themeColor="text1"/>
              </w:rPr>
              <w:t>達年度查核家數，且於「直轄市及各縣市短期補習班資訊管理系統」填報完整查核結果者得2分。</w:t>
            </w:r>
          </w:p>
        </w:tc>
        <w:tc>
          <w:tcPr>
            <w:tcW w:w="2552" w:type="dxa"/>
            <w:vAlign w:val="center"/>
          </w:tcPr>
          <w:p w:rsidR="00C57C76" w:rsidRPr="00AF2AAD" w:rsidRDefault="00C57C76" w:rsidP="00C57C76">
            <w:pPr>
              <w:widowControl/>
              <w:snapToGrid w:val="0"/>
              <w:jc w:val="center"/>
              <w:textAlignment w:val="center"/>
              <w:rPr>
                <w:rFonts w:ascii="標楷體" w:eastAsia="標楷體" w:hAnsi="標楷體"/>
                <w:b/>
                <w:bCs/>
                <w:color w:val="0D0D0D" w:themeColor="text1" w:themeTint="F2"/>
                <w:kern w:val="0"/>
              </w:rPr>
            </w:pPr>
          </w:p>
        </w:tc>
      </w:tr>
      <w:tr w:rsidR="006C324B" w:rsidRPr="00AF2AAD" w:rsidTr="006C324B">
        <w:trPr>
          <w:trHeight w:val="9088"/>
          <w:jc w:val="center"/>
        </w:trPr>
        <w:tc>
          <w:tcPr>
            <w:tcW w:w="1555" w:type="dxa"/>
            <w:vMerge w:val="restart"/>
          </w:tcPr>
          <w:p w:rsidR="006C324B" w:rsidRPr="00AF2AAD" w:rsidRDefault="006C324B" w:rsidP="00C57C76">
            <w:pPr>
              <w:jc w:val="both"/>
              <w:rPr>
                <w:rFonts w:ascii="標楷體" w:eastAsia="標楷體" w:hAnsi="標楷體"/>
                <w:color w:val="0D0D0D" w:themeColor="text1" w:themeTint="F2"/>
              </w:rPr>
            </w:pPr>
            <w:r w:rsidRPr="00AF2AAD">
              <w:rPr>
                <w:rFonts w:ascii="標楷體" w:eastAsia="標楷體" w:hAnsi="標楷體" w:hint="eastAsia"/>
                <w:color w:val="0D0D0D" w:themeColor="text1" w:themeTint="F2"/>
              </w:rPr>
              <w:lastRenderedPageBreak/>
              <w:t>四、兒童課後照顧服務中心管理與輔導(11%)</w:t>
            </w:r>
          </w:p>
        </w:tc>
        <w:tc>
          <w:tcPr>
            <w:tcW w:w="2693" w:type="dxa"/>
          </w:tcPr>
          <w:p w:rsidR="006C324B" w:rsidRPr="00AF2AAD" w:rsidRDefault="006C324B" w:rsidP="006C324B">
            <w:pPr>
              <w:spacing w:line="240" w:lineRule="atLeast"/>
              <w:ind w:left="480" w:hangingChars="200" w:hanging="480"/>
              <w:jc w:val="both"/>
              <w:textAlignment w:val="center"/>
              <w:rPr>
                <w:rFonts w:ascii="標楷體" w:eastAsia="標楷體" w:hAnsi="標楷體"/>
                <w:color w:val="0D0D0D" w:themeColor="text1" w:themeTint="F2"/>
                <w:kern w:val="0"/>
              </w:rPr>
            </w:pPr>
            <w:r w:rsidRPr="006C324B">
              <w:rPr>
                <w:rFonts w:ascii="標楷體" w:eastAsia="標楷體" w:hAnsi="標楷體" w:cs="標楷體"/>
                <w:color w:val="0D0D0D" w:themeColor="text1" w:themeTint="F2"/>
                <w:kern w:val="0"/>
              </w:rPr>
              <w:t>(</w:t>
            </w:r>
            <w:r w:rsidRPr="006C324B">
              <w:rPr>
                <w:rFonts w:ascii="標楷體" w:eastAsia="標楷體" w:hAnsi="標楷體" w:cs="標楷體" w:hint="eastAsia"/>
                <w:color w:val="0D0D0D" w:themeColor="text1" w:themeTint="F2"/>
                <w:kern w:val="0"/>
              </w:rPr>
              <w:t>一</w:t>
            </w:r>
            <w:r w:rsidRPr="006C324B">
              <w:rPr>
                <w:rFonts w:ascii="標楷體" w:eastAsia="標楷體" w:hAnsi="標楷體" w:cs="標楷體"/>
                <w:color w:val="0D0D0D" w:themeColor="text1" w:themeTint="F2"/>
                <w:kern w:val="0"/>
              </w:rPr>
              <w:t>)</w:t>
            </w:r>
            <w:r w:rsidRPr="006C324B">
              <w:rPr>
                <w:rFonts w:ascii="標楷體" w:eastAsia="標楷體" w:hAnsi="標楷體" w:cs="標楷體" w:hint="eastAsia"/>
                <w:color w:val="0D0D0D" w:themeColor="text1" w:themeTint="F2"/>
                <w:kern w:val="0"/>
              </w:rPr>
              <w:t>辦理兒童課後照顧服務人員在職及職前訓練課程</w:t>
            </w:r>
            <w:r w:rsidRPr="006C324B">
              <w:rPr>
                <w:rFonts w:ascii="標楷體" w:eastAsia="標楷體" w:hAnsi="標楷體" w:cs="標楷體"/>
                <w:color w:val="0D0D0D" w:themeColor="text1" w:themeTint="F2"/>
                <w:kern w:val="0"/>
              </w:rPr>
              <w:t>(</w:t>
            </w:r>
            <w:r w:rsidRPr="006C324B">
              <w:rPr>
                <w:rFonts w:ascii="標楷體" w:eastAsia="標楷體" w:hAnsi="標楷體" w:cs="標楷體" w:hint="eastAsia"/>
                <w:color w:val="0D0D0D" w:themeColor="text1" w:themeTint="F2"/>
                <w:kern w:val="0"/>
              </w:rPr>
              <w:t>4</w:t>
            </w:r>
            <w:r w:rsidRPr="006C324B">
              <w:rPr>
                <w:rFonts w:ascii="標楷體" w:eastAsia="標楷體" w:hAnsi="標楷體" w:cs="標楷體"/>
                <w:color w:val="0D0D0D" w:themeColor="text1" w:themeTint="F2"/>
                <w:kern w:val="0"/>
              </w:rPr>
              <w:t>%)</w:t>
            </w:r>
          </w:p>
        </w:tc>
        <w:tc>
          <w:tcPr>
            <w:tcW w:w="567" w:type="dxa"/>
          </w:tcPr>
          <w:p w:rsidR="006C324B" w:rsidRPr="00AF2AAD" w:rsidRDefault="006C324B" w:rsidP="00682D4F">
            <w:pPr>
              <w:snapToGrid w:val="0"/>
              <w:jc w:val="center"/>
              <w:textAlignment w:val="center"/>
              <w:rPr>
                <w:rFonts w:ascii="標楷體" w:eastAsia="標楷體" w:hAnsi="標楷體" w:cs="標楷體"/>
                <w:color w:val="0D0D0D" w:themeColor="text1" w:themeTint="F2"/>
              </w:rPr>
            </w:pPr>
            <w:r w:rsidRPr="00AF2AAD">
              <w:rPr>
                <w:rFonts w:ascii="標楷體" w:eastAsia="標楷體" w:hAnsi="標楷體" w:cs="標楷體"/>
                <w:color w:val="0D0D0D" w:themeColor="text1" w:themeTint="F2"/>
              </w:rPr>
              <w:t>0-</w:t>
            </w:r>
            <w:r>
              <w:rPr>
                <w:rFonts w:ascii="標楷體" w:eastAsia="標楷體" w:hAnsi="標楷體" w:cs="標楷體" w:hint="eastAsia"/>
                <w:color w:val="0D0D0D" w:themeColor="text1" w:themeTint="F2"/>
              </w:rPr>
              <w:t>4</w:t>
            </w:r>
          </w:p>
        </w:tc>
        <w:tc>
          <w:tcPr>
            <w:tcW w:w="2126" w:type="dxa"/>
            <w:vAlign w:val="center"/>
          </w:tcPr>
          <w:p w:rsidR="006C324B" w:rsidRPr="00AF2AAD" w:rsidRDefault="006C324B" w:rsidP="00F9193B">
            <w:pPr>
              <w:widowControl/>
              <w:snapToGrid w:val="0"/>
              <w:ind w:left="240" w:hangingChars="100" w:hanging="240"/>
              <w:textAlignment w:val="center"/>
              <w:rPr>
                <w:rFonts w:ascii="標楷體" w:eastAsia="標楷體" w:hAnsi="標楷體"/>
                <w:color w:val="0D0D0D" w:themeColor="text1" w:themeTint="F2"/>
                <w:kern w:val="0"/>
              </w:rPr>
            </w:pPr>
          </w:p>
        </w:tc>
        <w:tc>
          <w:tcPr>
            <w:tcW w:w="851" w:type="dxa"/>
            <w:vAlign w:val="center"/>
          </w:tcPr>
          <w:p w:rsidR="006C324B" w:rsidRPr="00AF2AAD" w:rsidRDefault="006C324B" w:rsidP="00C57C76">
            <w:pPr>
              <w:widowControl/>
              <w:snapToGrid w:val="0"/>
              <w:jc w:val="center"/>
              <w:textAlignment w:val="center"/>
              <w:rPr>
                <w:rFonts w:ascii="標楷體" w:eastAsia="標楷體" w:hAnsi="標楷體"/>
                <w:color w:val="0D0D0D" w:themeColor="text1" w:themeTint="F2"/>
                <w:kern w:val="0"/>
              </w:rPr>
            </w:pPr>
          </w:p>
        </w:tc>
        <w:tc>
          <w:tcPr>
            <w:tcW w:w="5244" w:type="dxa"/>
            <w:shd w:val="clear" w:color="auto" w:fill="FDE9D9"/>
          </w:tcPr>
          <w:p w:rsidR="006C324B" w:rsidRDefault="006C324B" w:rsidP="006C324B">
            <w:pPr>
              <w:widowControl/>
              <w:snapToGrid w:val="0"/>
              <w:jc w:val="both"/>
              <w:textAlignment w:val="center"/>
              <w:rPr>
                <w:rFonts w:ascii="標楷體" w:eastAsia="標楷體" w:hAnsi="標楷體" w:cs="標楷體"/>
                <w:color w:val="0D0D0D" w:themeColor="text1" w:themeTint="F2"/>
                <w:kern w:val="0"/>
              </w:rPr>
            </w:pPr>
            <w:r>
              <w:rPr>
                <w:rFonts w:ascii="標楷體" w:eastAsia="標楷體" w:hAnsi="標楷體" w:cs="標楷體" w:hint="eastAsia"/>
                <w:color w:val="0D0D0D" w:themeColor="text1" w:themeTint="F2"/>
                <w:kern w:val="0"/>
              </w:rPr>
              <w:t>1.</w:t>
            </w:r>
            <w:r w:rsidRPr="00AF2AAD">
              <w:rPr>
                <w:rFonts w:ascii="標楷體" w:eastAsia="標楷體" w:hAnsi="標楷體" w:cs="標楷體" w:hint="eastAsia"/>
                <w:color w:val="0D0D0D" w:themeColor="text1" w:themeTint="F2"/>
                <w:kern w:val="0"/>
              </w:rPr>
              <w:t>依據「兒童課後照顧服務班與中心設立及管理辦</w:t>
            </w:r>
          </w:p>
          <w:p w:rsidR="006C324B" w:rsidRDefault="006C324B" w:rsidP="006C324B">
            <w:pPr>
              <w:widowControl/>
              <w:snapToGrid w:val="0"/>
              <w:jc w:val="both"/>
              <w:textAlignment w:val="center"/>
              <w:rPr>
                <w:rFonts w:ascii="標楷體" w:eastAsia="標楷體" w:hAnsi="標楷體" w:cs="標楷體"/>
                <w:color w:val="0D0D0D" w:themeColor="text1" w:themeTint="F2"/>
              </w:rPr>
            </w:pPr>
            <w:r>
              <w:rPr>
                <w:rFonts w:ascii="標楷體" w:eastAsia="標楷體" w:hAnsi="標楷體" w:cs="標楷體" w:hint="eastAsia"/>
                <w:color w:val="0D0D0D" w:themeColor="text1" w:themeTint="F2"/>
                <w:kern w:val="0"/>
              </w:rPr>
              <w:t xml:space="preserve">  </w:t>
            </w:r>
            <w:r w:rsidRPr="00AF2AAD">
              <w:rPr>
                <w:rFonts w:ascii="標楷體" w:eastAsia="標楷體" w:hAnsi="標楷體" w:cs="標楷體" w:hint="eastAsia"/>
                <w:color w:val="0D0D0D" w:themeColor="text1" w:themeTint="F2"/>
                <w:kern w:val="0"/>
              </w:rPr>
              <w:t>法」第</w:t>
            </w:r>
            <w:r w:rsidRPr="00AF2AAD">
              <w:rPr>
                <w:rFonts w:ascii="標楷體" w:eastAsia="標楷體" w:hAnsi="標楷體" w:cs="標楷體"/>
                <w:color w:val="0D0D0D" w:themeColor="text1" w:themeTint="F2"/>
                <w:kern w:val="0"/>
              </w:rPr>
              <w:t>24</w:t>
            </w:r>
            <w:r w:rsidRPr="00AF2AAD">
              <w:rPr>
                <w:rFonts w:ascii="標楷體" w:eastAsia="標楷體" w:hAnsi="標楷體" w:cs="標楷體" w:hint="eastAsia"/>
                <w:color w:val="0D0D0D" w:themeColor="text1" w:themeTint="F2"/>
                <w:kern w:val="0"/>
              </w:rPr>
              <w:t>條規定</w:t>
            </w:r>
            <w:r w:rsidRPr="00AF2AAD">
              <w:rPr>
                <w:rFonts w:ascii="標楷體" w:eastAsia="標楷體" w:hAnsi="標楷體" w:cs="標楷體" w:hint="eastAsia"/>
                <w:color w:val="0D0D0D" w:themeColor="text1" w:themeTint="F2"/>
              </w:rPr>
              <w:t>辦理與課後照顧服務人員在職</w:t>
            </w:r>
          </w:p>
          <w:p w:rsidR="006C324B" w:rsidRDefault="006C324B" w:rsidP="006C324B">
            <w:pPr>
              <w:widowControl/>
              <w:snapToGrid w:val="0"/>
              <w:jc w:val="both"/>
              <w:textAlignment w:val="center"/>
              <w:rPr>
                <w:rFonts w:ascii="標楷體" w:eastAsia="標楷體" w:hAnsi="標楷體" w:cs="標楷體"/>
                <w:color w:val="0D0D0D" w:themeColor="text1" w:themeTint="F2"/>
                <w:kern w:val="0"/>
              </w:rPr>
            </w:pPr>
            <w:r>
              <w:rPr>
                <w:rFonts w:ascii="標楷體" w:eastAsia="標楷體" w:hAnsi="標楷體" w:cs="標楷體" w:hint="eastAsia"/>
                <w:color w:val="0D0D0D" w:themeColor="text1" w:themeTint="F2"/>
              </w:rPr>
              <w:t xml:space="preserve">  </w:t>
            </w:r>
            <w:r w:rsidRPr="00AF2AAD">
              <w:rPr>
                <w:rFonts w:ascii="標楷體" w:eastAsia="標楷體" w:hAnsi="標楷體" w:cs="標楷體" w:hint="eastAsia"/>
                <w:color w:val="0D0D0D" w:themeColor="text1" w:themeTint="F2"/>
              </w:rPr>
              <w:t>及職前訓練課程</w:t>
            </w:r>
            <w:r w:rsidRPr="00AF2AAD">
              <w:rPr>
                <w:rFonts w:ascii="標楷體" w:eastAsia="標楷體" w:hAnsi="標楷體" w:cs="標楷體" w:hint="eastAsia"/>
                <w:color w:val="0D0D0D" w:themeColor="text1" w:themeTint="F2"/>
                <w:kern w:val="0"/>
              </w:rPr>
              <w:t>，請備年度辦理在職或職前訓練</w:t>
            </w:r>
          </w:p>
          <w:p w:rsidR="006C324B" w:rsidRDefault="006C324B" w:rsidP="006C324B">
            <w:pPr>
              <w:widowControl/>
              <w:snapToGrid w:val="0"/>
              <w:jc w:val="both"/>
              <w:textAlignment w:val="center"/>
              <w:rPr>
                <w:rFonts w:ascii="標楷體" w:eastAsia="標楷體" w:hAnsi="標楷體" w:cs="標楷體"/>
                <w:color w:val="0D0D0D" w:themeColor="text1" w:themeTint="F2"/>
                <w:kern w:val="0"/>
              </w:rPr>
            </w:pPr>
            <w:r>
              <w:rPr>
                <w:rFonts w:ascii="標楷體" w:eastAsia="標楷體" w:hAnsi="標楷體" w:cs="標楷體" w:hint="eastAsia"/>
                <w:color w:val="0D0D0D" w:themeColor="text1" w:themeTint="F2"/>
                <w:kern w:val="0"/>
              </w:rPr>
              <w:t xml:space="preserve">  </w:t>
            </w:r>
            <w:r w:rsidRPr="00AF2AAD">
              <w:rPr>
                <w:rFonts w:ascii="標楷體" w:eastAsia="標楷體" w:hAnsi="標楷體" w:cs="標楷體" w:hint="eastAsia"/>
                <w:color w:val="0D0D0D" w:themeColor="text1" w:themeTint="F2"/>
                <w:kern w:val="0"/>
              </w:rPr>
              <w:t>課程具體佐證資料，如實施計畫、成果、研習手</w:t>
            </w:r>
          </w:p>
          <w:p w:rsidR="006C324B" w:rsidRDefault="006C324B" w:rsidP="006C324B">
            <w:pPr>
              <w:widowControl/>
              <w:snapToGrid w:val="0"/>
              <w:jc w:val="both"/>
              <w:textAlignment w:val="center"/>
              <w:rPr>
                <w:rFonts w:ascii="標楷體" w:eastAsia="標楷體" w:hAnsi="標楷體" w:cs="標楷體"/>
                <w:color w:val="0D0D0D" w:themeColor="text1" w:themeTint="F2"/>
                <w:kern w:val="0"/>
              </w:rPr>
            </w:pPr>
            <w:r>
              <w:rPr>
                <w:rFonts w:ascii="標楷體" w:eastAsia="標楷體" w:hAnsi="標楷體" w:cs="標楷體" w:hint="eastAsia"/>
                <w:color w:val="0D0D0D" w:themeColor="text1" w:themeTint="F2"/>
                <w:kern w:val="0"/>
              </w:rPr>
              <w:t xml:space="preserve">  </w:t>
            </w:r>
            <w:r w:rsidRPr="00AF2AAD">
              <w:rPr>
                <w:rFonts w:ascii="標楷體" w:eastAsia="標楷體" w:hAnsi="標楷體" w:cs="標楷體" w:hint="eastAsia"/>
                <w:color w:val="0D0D0D" w:themeColor="text1" w:themeTint="F2"/>
                <w:kern w:val="0"/>
              </w:rPr>
              <w:t>冊及活動相片等</w:t>
            </w:r>
            <w:r>
              <w:rPr>
                <w:rFonts w:ascii="標楷體" w:eastAsia="標楷體" w:hAnsi="標楷體" w:cs="標楷體" w:hint="eastAsia"/>
                <w:color w:val="0D0D0D" w:themeColor="text1" w:themeTint="F2"/>
                <w:kern w:val="0"/>
              </w:rPr>
              <w:t>。</w:t>
            </w:r>
          </w:p>
          <w:p w:rsidR="006C324B" w:rsidRPr="00AF2AAD" w:rsidRDefault="006C324B" w:rsidP="006C324B">
            <w:pPr>
              <w:widowControl/>
              <w:snapToGrid w:val="0"/>
              <w:ind w:left="254" w:hangingChars="106" w:hanging="254"/>
              <w:jc w:val="both"/>
              <w:textAlignment w:val="center"/>
              <w:rPr>
                <w:rFonts w:ascii="標楷體" w:eastAsia="標楷體" w:hAnsi="標楷體"/>
                <w:color w:val="0D0D0D" w:themeColor="text1" w:themeTint="F2"/>
                <w:kern w:val="0"/>
              </w:rPr>
            </w:pPr>
            <w:r>
              <w:rPr>
                <w:rFonts w:ascii="標楷體" w:eastAsia="標楷體" w:hAnsi="標楷體" w:cs="標楷體" w:hint="eastAsia"/>
                <w:color w:val="0D0D0D" w:themeColor="text1" w:themeTint="F2"/>
                <w:kern w:val="0"/>
              </w:rPr>
              <w:t>2.評分標準</w:t>
            </w:r>
            <w:r w:rsidRPr="00AF2AAD">
              <w:rPr>
                <w:rFonts w:ascii="標楷體" w:eastAsia="標楷體" w:hAnsi="標楷體" w:cs="標楷體" w:hint="eastAsia"/>
                <w:color w:val="0D0D0D" w:themeColor="text1" w:themeTint="F2"/>
                <w:kern w:val="0"/>
              </w:rPr>
              <w:t>：</w:t>
            </w:r>
          </w:p>
          <w:p w:rsidR="006C324B" w:rsidRPr="006C324B" w:rsidRDefault="006C324B" w:rsidP="006C324B">
            <w:pPr>
              <w:snapToGrid w:val="0"/>
              <w:ind w:leftChars="100" w:left="600" w:hangingChars="150" w:hanging="360"/>
              <w:jc w:val="both"/>
              <w:textAlignment w:val="center"/>
              <w:rPr>
                <w:rFonts w:ascii="標楷體" w:eastAsia="標楷體" w:hAnsi="標楷體"/>
                <w:color w:val="000000" w:themeColor="text1"/>
              </w:rPr>
            </w:pPr>
            <w:r w:rsidRPr="006C324B">
              <w:rPr>
                <w:rFonts w:ascii="標楷體" w:eastAsia="標楷體" w:hAnsi="標楷體" w:hint="eastAsia"/>
                <w:color w:val="000000" w:themeColor="text1"/>
              </w:rPr>
              <w:t>(</w:t>
            </w:r>
            <w:r w:rsidRPr="006C324B">
              <w:rPr>
                <w:rFonts w:ascii="標楷體" w:eastAsia="標楷體" w:hAnsi="標楷體"/>
                <w:color w:val="000000" w:themeColor="text1"/>
              </w:rPr>
              <w:t>1</w:t>
            </w:r>
            <w:r w:rsidRPr="006C324B">
              <w:rPr>
                <w:rFonts w:ascii="標楷體" w:eastAsia="標楷體" w:hAnsi="標楷體" w:hint="eastAsia"/>
                <w:color w:val="000000" w:themeColor="text1"/>
              </w:rPr>
              <w:t>)未辦理者，得</w:t>
            </w:r>
            <w:r w:rsidRPr="006C324B">
              <w:rPr>
                <w:rFonts w:ascii="標楷體" w:eastAsia="標楷體" w:hAnsi="標楷體"/>
                <w:color w:val="000000" w:themeColor="text1"/>
              </w:rPr>
              <w:t>0</w:t>
            </w:r>
            <w:r w:rsidRPr="006C324B">
              <w:rPr>
                <w:rFonts w:ascii="標楷體" w:eastAsia="標楷體" w:hAnsi="標楷體" w:hint="eastAsia"/>
                <w:color w:val="000000" w:themeColor="text1"/>
              </w:rPr>
              <w:t>分。</w:t>
            </w:r>
          </w:p>
          <w:p w:rsidR="006C324B" w:rsidRPr="006C324B" w:rsidRDefault="006C324B" w:rsidP="006C324B">
            <w:pPr>
              <w:snapToGrid w:val="0"/>
              <w:ind w:leftChars="100" w:left="600" w:hangingChars="150" w:hanging="360"/>
              <w:jc w:val="both"/>
              <w:textAlignment w:val="center"/>
              <w:rPr>
                <w:rFonts w:ascii="標楷體" w:eastAsia="標楷體" w:hAnsi="標楷體"/>
                <w:color w:val="000000" w:themeColor="text1"/>
              </w:rPr>
            </w:pPr>
            <w:r w:rsidRPr="006C324B">
              <w:rPr>
                <w:rFonts w:ascii="標楷體" w:eastAsia="標楷體" w:hAnsi="標楷體" w:hint="eastAsia"/>
                <w:color w:val="000000" w:themeColor="text1"/>
              </w:rPr>
              <w:t>(</w:t>
            </w:r>
            <w:r w:rsidRPr="006C324B">
              <w:rPr>
                <w:rFonts w:ascii="標楷體" w:eastAsia="標楷體" w:hAnsi="標楷體"/>
                <w:color w:val="000000" w:themeColor="text1"/>
              </w:rPr>
              <w:t>2</w:t>
            </w:r>
            <w:r w:rsidRPr="006C324B">
              <w:rPr>
                <w:rFonts w:ascii="標楷體" w:eastAsia="標楷體" w:hAnsi="標楷體" w:hint="eastAsia"/>
                <w:color w:val="000000" w:themeColor="text1"/>
              </w:rPr>
              <w:t>)依規定自行、委託或認可專業團體辦理</w:t>
            </w:r>
            <w:r w:rsidRPr="006C324B">
              <w:rPr>
                <w:rFonts w:ascii="標楷體" w:eastAsia="標楷體" w:hAnsi="標楷體"/>
                <w:color w:val="000000" w:themeColor="text1"/>
              </w:rPr>
              <w:t>1</w:t>
            </w:r>
            <w:r w:rsidRPr="006C324B">
              <w:rPr>
                <w:rFonts w:ascii="標楷體" w:eastAsia="標楷體" w:hAnsi="標楷體" w:hint="eastAsia"/>
                <w:color w:val="000000" w:themeColor="text1"/>
              </w:rPr>
              <w:t>梯次以上職前或在職訓練，得2分。</w:t>
            </w:r>
          </w:p>
          <w:p w:rsidR="006C324B" w:rsidRPr="006C324B" w:rsidRDefault="006C324B" w:rsidP="006C324B">
            <w:pPr>
              <w:snapToGrid w:val="0"/>
              <w:ind w:leftChars="100" w:left="600" w:hangingChars="150" w:hanging="360"/>
              <w:jc w:val="both"/>
              <w:textAlignment w:val="center"/>
              <w:rPr>
                <w:rFonts w:ascii="標楷體" w:eastAsia="標楷體" w:hAnsi="標楷體"/>
                <w:color w:val="000000" w:themeColor="text1"/>
              </w:rPr>
            </w:pPr>
            <w:r w:rsidRPr="006C324B">
              <w:rPr>
                <w:rFonts w:ascii="標楷體" w:eastAsia="標楷體" w:hAnsi="標楷體" w:hint="eastAsia"/>
                <w:color w:val="000000" w:themeColor="text1"/>
              </w:rPr>
              <w:t>(</w:t>
            </w:r>
            <w:r w:rsidRPr="006C324B">
              <w:rPr>
                <w:rFonts w:ascii="標楷體" w:eastAsia="標楷體" w:hAnsi="標楷體"/>
                <w:color w:val="000000" w:themeColor="text1"/>
              </w:rPr>
              <w:t>3</w:t>
            </w:r>
            <w:r w:rsidRPr="006C324B">
              <w:rPr>
                <w:rFonts w:ascii="標楷體" w:eastAsia="標楷體" w:hAnsi="標楷體" w:hint="eastAsia"/>
                <w:color w:val="000000" w:themeColor="text1"/>
              </w:rPr>
              <w:t>)依規定自行、委託或認可專業團體辦理</w:t>
            </w:r>
            <w:r w:rsidRPr="006C324B">
              <w:rPr>
                <w:rFonts w:ascii="標楷體" w:eastAsia="標楷體" w:hAnsi="標楷體"/>
                <w:color w:val="000000" w:themeColor="text1"/>
              </w:rPr>
              <w:t>1</w:t>
            </w:r>
            <w:r w:rsidRPr="006C324B">
              <w:rPr>
                <w:rFonts w:ascii="標楷體" w:eastAsia="標楷體" w:hAnsi="標楷體" w:hint="eastAsia"/>
                <w:color w:val="000000" w:themeColor="text1"/>
              </w:rPr>
              <w:t>梯次以上職前</w:t>
            </w:r>
            <w:r w:rsidRPr="006C324B">
              <w:rPr>
                <w:rFonts w:ascii="標楷體" w:eastAsia="標楷體" w:hAnsi="標楷體"/>
                <w:color w:val="000000" w:themeColor="text1"/>
              </w:rPr>
              <w:t>(</w:t>
            </w:r>
            <w:r w:rsidRPr="006C324B">
              <w:rPr>
                <w:rFonts w:ascii="標楷體" w:eastAsia="標楷體" w:hAnsi="標楷體" w:hint="eastAsia"/>
                <w:color w:val="000000" w:themeColor="text1"/>
              </w:rPr>
              <w:t>含因報名人數不足以致無法開課者</w:t>
            </w:r>
            <w:r w:rsidRPr="006C324B">
              <w:rPr>
                <w:rFonts w:ascii="標楷體" w:eastAsia="標楷體" w:hAnsi="標楷體"/>
                <w:color w:val="000000" w:themeColor="text1"/>
              </w:rPr>
              <w:t>)</w:t>
            </w:r>
            <w:r w:rsidRPr="006C324B">
              <w:rPr>
                <w:rFonts w:ascii="標楷體" w:eastAsia="標楷體" w:hAnsi="標楷體" w:hint="eastAsia"/>
                <w:color w:val="000000" w:themeColor="text1"/>
              </w:rPr>
              <w:t>與在職訓練課程者，得4分。</w:t>
            </w:r>
          </w:p>
          <w:p w:rsidR="006C324B" w:rsidRPr="008A2E3D" w:rsidRDefault="006C324B" w:rsidP="006C324B">
            <w:pPr>
              <w:widowControl/>
              <w:snapToGrid w:val="0"/>
              <w:ind w:left="694" w:hangingChars="289" w:hanging="694"/>
              <w:jc w:val="both"/>
              <w:textAlignment w:val="center"/>
              <w:rPr>
                <w:rFonts w:ascii="標楷體" w:eastAsia="標楷體" w:hAnsi="標楷體" w:cs="標楷體"/>
                <w:bCs/>
                <w:color w:val="0D0D0D" w:themeColor="text1" w:themeTint="F2"/>
                <w:kern w:val="0"/>
              </w:rPr>
            </w:pPr>
            <w:r w:rsidRPr="008A2E3D">
              <w:rPr>
                <w:rFonts w:ascii="標楷體" w:eastAsia="標楷體" w:hAnsi="標楷體" w:cs="標楷體" w:hint="eastAsia"/>
                <w:bCs/>
                <w:color w:val="0D0D0D" w:themeColor="text1" w:themeTint="F2"/>
                <w:kern w:val="0"/>
              </w:rPr>
              <w:t>附註：</w:t>
            </w:r>
          </w:p>
          <w:p w:rsidR="006C324B" w:rsidRPr="008A2E3D" w:rsidRDefault="006C324B" w:rsidP="006C324B">
            <w:pPr>
              <w:widowControl/>
              <w:snapToGrid w:val="0"/>
              <w:ind w:left="694" w:hangingChars="289" w:hanging="694"/>
              <w:jc w:val="both"/>
              <w:textAlignment w:val="center"/>
              <w:rPr>
                <w:rFonts w:ascii="標楷體" w:eastAsia="標楷體" w:hAnsi="標楷體"/>
                <w:bCs/>
                <w:color w:val="0D0D0D" w:themeColor="text1" w:themeTint="F2"/>
                <w:kern w:val="0"/>
              </w:rPr>
            </w:pPr>
            <w:r w:rsidRPr="008A2E3D">
              <w:rPr>
                <w:rFonts w:ascii="標楷體" w:eastAsia="標楷體" w:hAnsi="標楷體" w:cs="標楷體" w:hint="eastAsia"/>
                <w:bCs/>
                <w:color w:val="0D0D0D" w:themeColor="text1" w:themeTint="F2"/>
                <w:kern w:val="0"/>
              </w:rPr>
              <w:t>所轄課後照顧服務中心家數為</w:t>
            </w:r>
            <w:r w:rsidRPr="008A2E3D">
              <w:rPr>
                <w:rFonts w:ascii="標楷體" w:eastAsia="標楷體" w:hAnsi="標楷體" w:cs="標楷體"/>
                <w:bCs/>
                <w:color w:val="0D0D0D" w:themeColor="text1" w:themeTint="F2"/>
                <w:kern w:val="0"/>
              </w:rPr>
              <w:t>0</w:t>
            </w:r>
            <w:r w:rsidRPr="008A2E3D">
              <w:rPr>
                <w:rFonts w:ascii="標楷體" w:eastAsia="標楷體" w:hAnsi="標楷體" w:cs="標楷體" w:hint="eastAsia"/>
                <w:bCs/>
                <w:color w:val="0D0D0D" w:themeColor="text1" w:themeTint="F2"/>
                <w:kern w:val="0"/>
              </w:rPr>
              <w:t>者：</w:t>
            </w:r>
          </w:p>
          <w:p w:rsidR="006C324B" w:rsidRPr="006C324B" w:rsidRDefault="006C324B" w:rsidP="006C324B">
            <w:pPr>
              <w:snapToGrid w:val="0"/>
              <w:ind w:leftChars="100" w:left="600" w:hangingChars="150" w:hanging="360"/>
              <w:jc w:val="both"/>
              <w:textAlignment w:val="center"/>
              <w:rPr>
                <w:rFonts w:ascii="標楷體" w:eastAsia="標楷體" w:hAnsi="標楷體"/>
                <w:color w:val="000000" w:themeColor="text1"/>
              </w:rPr>
            </w:pPr>
            <w:r w:rsidRPr="006C324B">
              <w:rPr>
                <w:rFonts w:ascii="標楷體" w:eastAsia="標楷體" w:hAnsi="標楷體" w:hint="eastAsia"/>
                <w:color w:val="000000" w:themeColor="text1"/>
              </w:rPr>
              <w:t>(</w:t>
            </w:r>
            <w:r w:rsidRPr="006C324B">
              <w:rPr>
                <w:rFonts w:ascii="標楷體" w:eastAsia="標楷體" w:hAnsi="標楷體"/>
                <w:color w:val="000000" w:themeColor="text1"/>
              </w:rPr>
              <w:t>1</w:t>
            </w:r>
            <w:r w:rsidRPr="006C324B">
              <w:rPr>
                <w:rFonts w:ascii="標楷體" w:eastAsia="標楷體" w:hAnsi="標楷體" w:hint="eastAsia"/>
                <w:color w:val="000000" w:themeColor="text1"/>
              </w:rPr>
              <w:t>)未辦理者，得</w:t>
            </w:r>
            <w:r w:rsidRPr="006C324B">
              <w:rPr>
                <w:rFonts w:ascii="標楷體" w:eastAsia="標楷體" w:hAnsi="標楷體"/>
                <w:color w:val="000000" w:themeColor="text1"/>
              </w:rPr>
              <w:t>0</w:t>
            </w:r>
            <w:r w:rsidRPr="006C324B">
              <w:rPr>
                <w:rFonts w:ascii="標楷體" w:eastAsia="標楷體" w:hAnsi="標楷體" w:hint="eastAsia"/>
                <w:color w:val="000000" w:themeColor="text1"/>
              </w:rPr>
              <w:t>分。</w:t>
            </w:r>
          </w:p>
          <w:p w:rsidR="006C324B" w:rsidRPr="006C324B" w:rsidRDefault="006C324B" w:rsidP="006C324B">
            <w:pPr>
              <w:snapToGrid w:val="0"/>
              <w:ind w:leftChars="100" w:left="600" w:hangingChars="150" w:hanging="360"/>
              <w:jc w:val="both"/>
              <w:textAlignment w:val="center"/>
              <w:rPr>
                <w:rFonts w:ascii="標楷體" w:eastAsia="標楷體" w:hAnsi="標楷體"/>
                <w:color w:val="000000" w:themeColor="text1"/>
              </w:rPr>
            </w:pPr>
            <w:r w:rsidRPr="006C324B">
              <w:rPr>
                <w:rFonts w:ascii="標楷體" w:eastAsia="標楷體" w:hAnsi="標楷體" w:hint="eastAsia"/>
                <w:color w:val="000000" w:themeColor="text1"/>
              </w:rPr>
              <w:t>(</w:t>
            </w:r>
            <w:r w:rsidRPr="006C324B">
              <w:rPr>
                <w:rFonts w:ascii="標楷體" w:eastAsia="標楷體" w:hAnsi="標楷體"/>
                <w:color w:val="000000" w:themeColor="text1"/>
              </w:rPr>
              <w:t>2</w:t>
            </w:r>
            <w:r w:rsidRPr="006C324B">
              <w:rPr>
                <w:rFonts w:ascii="標楷體" w:eastAsia="標楷體" w:hAnsi="標楷體" w:hint="eastAsia"/>
                <w:color w:val="000000" w:themeColor="text1"/>
              </w:rPr>
              <w:t>)依規定自行、委託或認可專業團體辦理職前訓練者</w:t>
            </w:r>
            <w:r w:rsidRPr="006C324B">
              <w:rPr>
                <w:rFonts w:ascii="標楷體" w:eastAsia="標楷體" w:hAnsi="標楷體"/>
                <w:color w:val="000000" w:themeColor="text1"/>
              </w:rPr>
              <w:t>(</w:t>
            </w:r>
            <w:r w:rsidRPr="006C324B">
              <w:rPr>
                <w:rFonts w:ascii="標楷體" w:eastAsia="標楷體" w:hAnsi="標楷體" w:hint="eastAsia"/>
                <w:color w:val="000000" w:themeColor="text1"/>
              </w:rPr>
              <w:t>含因報名人數不足以致無法開課者，需提佐證資料證明</w:t>
            </w:r>
            <w:r w:rsidRPr="006C324B">
              <w:rPr>
                <w:rFonts w:ascii="標楷體" w:eastAsia="標楷體" w:hAnsi="標楷體"/>
                <w:color w:val="000000" w:themeColor="text1"/>
              </w:rPr>
              <w:t>)</w:t>
            </w:r>
            <w:r w:rsidRPr="006C324B">
              <w:rPr>
                <w:rFonts w:ascii="標楷體" w:eastAsia="標楷體" w:hAnsi="標楷體" w:hint="eastAsia"/>
                <w:color w:val="000000" w:themeColor="text1"/>
              </w:rPr>
              <w:t>，得2分。</w:t>
            </w:r>
          </w:p>
          <w:p w:rsidR="006C324B" w:rsidRPr="00886250" w:rsidRDefault="006C324B" w:rsidP="006C324B">
            <w:pPr>
              <w:snapToGrid w:val="0"/>
              <w:ind w:leftChars="100" w:left="600" w:hangingChars="150" w:hanging="360"/>
              <w:jc w:val="both"/>
              <w:textAlignment w:val="center"/>
              <w:rPr>
                <w:rFonts w:ascii="標楷體" w:eastAsia="標楷體" w:hAnsi="標楷體"/>
                <w:color w:val="0D0D0D" w:themeColor="text1" w:themeTint="F2"/>
                <w:kern w:val="0"/>
              </w:rPr>
            </w:pPr>
            <w:r w:rsidRPr="006C324B">
              <w:rPr>
                <w:rFonts w:ascii="標楷體" w:eastAsia="標楷體" w:hAnsi="標楷體" w:hint="eastAsia"/>
                <w:color w:val="000000" w:themeColor="text1"/>
              </w:rPr>
              <w:t>(3)依規定自行、委託或認可專業團體辦理職前訓練者(需提佐證資料證明</w:t>
            </w:r>
            <w:r w:rsidRPr="006C324B">
              <w:rPr>
                <w:rFonts w:ascii="標楷體" w:eastAsia="標楷體" w:hAnsi="標楷體"/>
                <w:color w:val="000000" w:themeColor="text1"/>
              </w:rPr>
              <w:t>)</w:t>
            </w:r>
            <w:r w:rsidRPr="006C324B">
              <w:rPr>
                <w:rFonts w:ascii="標楷體" w:eastAsia="標楷體" w:hAnsi="標楷體" w:hint="eastAsia"/>
                <w:color w:val="000000" w:themeColor="text1"/>
              </w:rPr>
              <w:t>，得4分。</w:t>
            </w:r>
          </w:p>
        </w:tc>
        <w:tc>
          <w:tcPr>
            <w:tcW w:w="2552" w:type="dxa"/>
            <w:vAlign w:val="center"/>
          </w:tcPr>
          <w:p w:rsidR="006C324B" w:rsidRPr="00AF2AAD" w:rsidRDefault="006C324B" w:rsidP="00C57C76">
            <w:pPr>
              <w:widowControl/>
              <w:snapToGrid w:val="0"/>
              <w:jc w:val="center"/>
              <w:textAlignment w:val="center"/>
              <w:rPr>
                <w:rFonts w:ascii="標楷體" w:eastAsia="標楷體" w:hAnsi="標楷體"/>
                <w:b/>
                <w:bCs/>
                <w:color w:val="0D0D0D" w:themeColor="text1" w:themeTint="F2"/>
                <w:kern w:val="0"/>
              </w:rPr>
            </w:pPr>
          </w:p>
        </w:tc>
      </w:tr>
      <w:tr w:rsidR="006C324B" w:rsidRPr="00AF2AAD" w:rsidTr="006C324B">
        <w:trPr>
          <w:trHeight w:val="1008"/>
          <w:jc w:val="center"/>
        </w:trPr>
        <w:tc>
          <w:tcPr>
            <w:tcW w:w="1555" w:type="dxa"/>
            <w:vMerge/>
          </w:tcPr>
          <w:p w:rsidR="006C324B" w:rsidRPr="00AF2AAD" w:rsidRDefault="006C324B" w:rsidP="00C57C76">
            <w:pPr>
              <w:widowControl/>
              <w:spacing w:line="240" w:lineRule="atLeast"/>
              <w:ind w:leftChars="-14" w:left="-3" w:hangingChars="13" w:hanging="31"/>
              <w:jc w:val="both"/>
              <w:textAlignment w:val="center"/>
              <w:rPr>
                <w:rFonts w:ascii="標楷體" w:eastAsia="標楷體" w:hAnsi="標楷體"/>
                <w:b/>
                <w:bCs/>
                <w:color w:val="0D0D0D" w:themeColor="text1" w:themeTint="F2"/>
              </w:rPr>
            </w:pPr>
          </w:p>
        </w:tc>
        <w:tc>
          <w:tcPr>
            <w:tcW w:w="2693" w:type="dxa"/>
            <w:tcBorders>
              <w:top w:val="nil"/>
            </w:tcBorders>
          </w:tcPr>
          <w:p w:rsidR="006C324B" w:rsidRPr="00AF2AAD" w:rsidRDefault="006C324B" w:rsidP="006C324B">
            <w:pPr>
              <w:spacing w:line="240" w:lineRule="atLeast"/>
              <w:ind w:left="480" w:hangingChars="200" w:hanging="480"/>
              <w:jc w:val="both"/>
              <w:textAlignment w:val="center"/>
              <w:rPr>
                <w:rFonts w:ascii="標楷體" w:eastAsia="標楷體" w:hAnsi="標楷體"/>
                <w:color w:val="0D0D0D" w:themeColor="text1" w:themeTint="F2"/>
                <w:kern w:val="0"/>
              </w:rPr>
            </w:pPr>
            <w:r w:rsidRPr="006C324B">
              <w:rPr>
                <w:rFonts w:ascii="標楷體" w:eastAsia="標楷體" w:hAnsi="標楷體" w:cs="標楷體"/>
                <w:color w:val="0D0D0D" w:themeColor="text1" w:themeTint="F2"/>
                <w:kern w:val="0"/>
              </w:rPr>
              <w:t>(</w:t>
            </w:r>
            <w:r w:rsidRPr="006C324B">
              <w:rPr>
                <w:rFonts w:ascii="標楷體" w:eastAsia="標楷體" w:hAnsi="標楷體" w:cs="標楷體" w:hint="eastAsia"/>
                <w:color w:val="0D0D0D" w:themeColor="text1" w:themeTint="F2"/>
                <w:kern w:val="0"/>
              </w:rPr>
              <w:t>二</w:t>
            </w:r>
            <w:r w:rsidRPr="006C324B">
              <w:rPr>
                <w:rFonts w:ascii="標楷體" w:eastAsia="標楷體" w:hAnsi="標楷體" w:cs="標楷體"/>
                <w:color w:val="0D0D0D" w:themeColor="text1" w:themeTint="F2"/>
                <w:kern w:val="0"/>
              </w:rPr>
              <w:t>)</w:t>
            </w:r>
            <w:r w:rsidRPr="006C324B">
              <w:rPr>
                <w:rFonts w:ascii="標楷體" w:eastAsia="標楷體" w:hAnsi="標楷體" w:cs="標楷體" w:hint="eastAsia"/>
                <w:color w:val="0D0D0D" w:themeColor="text1" w:themeTint="F2"/>
                <w:kern w:val="0"/>
              </w:rPr>
              <w:t>辦理兒童課後照顧服務中心公共安全、消防安全聯合稽查與班務查察作業</w:t>
            </w:r>
            <w:r w:rsidRPr="006C324B">
              <w:rPr>
                <w:rFonts w:ascii="標楷體" w:eastAsia="標楷體" w:hAnsi="標楷體" w:cs="標楷體"/>
                <w:color w:val="0D0D0D" w:themeColor="text1" w:themeTint="F2"/>
                <w:kern w:val="0"/>
              </w:rPr>
              <w:t>(</w:t>
            </w:r>
            <w:r w:rsidRPr="006C324B">
              <w:rPr>
                <w:rFonts w:ascii="標楷體" w:eastAsia="標楷體" w:hAnsi="標楷體" w:cs="標楷體" w:hint="eastAsia"/>
                <w:color w:val="0D0D0D" w:themeColor="text1" w:themeTint="F2"/>
                <w:kern w:val="0"/>
              </w:rPr>
              <w:t>含定型化契約、課照資訊網填報等事項</w:t>
            </w:r>
            <w:r w:rsidRPr="006C324B">
              <w:rPr>
                <w:rFonts w:ascii="標楷體" w:eastAsia="標楷體" w:hAnsi="標楷體" w:cs="標楷體"/>
                <w:color w:val="0D0D0D" w:themeColor="text1" w:themeTint="F2"/>
                <w:kern w:val="0"/>
              </w:rPr>
              <w:t>)(</w:t>
            </w:r>
            <w:r w:rsidRPr="006C324B">
              <w:rPr>
                <w:rFonts w:ascii="標楷體" w:eastAsia="標楷體" w:hAnsi="標楷體" w:cs="標楷體" w:hint="eastAsia"/>
                <w:color w:val="0D0D0D" w:themeColor="text1" w:themeTint="F2"/>
                <w:kern w:val="0"/>
              </w:rPr>
              <w:t>5</w:t>
            </w:r>
            <w:r w:rsidRPr="006C324B">
              <w:rPr>
                <w:rFonts w:ascii="標楷體" w:eastAsia="標楷體" w:hAnsi="標楷體" w:cs="標楷體"/>
                <w:color w:val="0D0D0D" w:themeColor="text1" w:themeTint="F2"/>
                <w:kern w:val="0"/>
              </w:rPr>
              <w:t>%)</w:t>
            </w:r>
          </w:p>
        </w:tc>
        <w:tc>
          <w:tcPr>
            <w:tcW w:w="567" w:type="dxa"/>
          </w:tcPr>
          <w:p w:rsidR="006C324B" w:rsidRPr="00AF2AAD" w:rsidRDefault="006C324B" w:rsidP="00B35319">
            <w:pPr>
              <w:widowControl/>
              <w:snapToGrid w:val="0"/>
              <w:jc w:val="center"/>
              <w:textAlignment w:val="center"/>
              <w:rPr>
                <w:rFonts w:ascii="標楷體" w:eastAsia="標楷體" w:hAnsi="標楷體" w:cs="標楷體"/>
                <w:color w:val="0D0D0D" w:themeColor="text1" w:themeTint="F2"/>
                <w:kern w:val="0"/>
              </w:rPr>
            </w:pPr>
            <w:r w:rsidRPr="00AF2AAD">
              <w:rPr>
                <w:rFonts w:ascii="標楷體" w:eastAsia="標楷體" w:hAnsi="標楷體" w:cs="標楷體"/>
                <w:color w:val="0D0D0D" w:themeColor="text1" w:themeTint="F2"/>
                <w:kern w:val="0"/>
              </w:rPr>
              <w:t>0-</w:t>
            </w:r>
            <w:r>
              <w:rPr>
                <w:rFonts w:ascii="標楷體" w:eastAsia="標楷體" w:hAnsi="標楷體" w:cs="標楷體" w:hint="eastAsia"/>
                <w:color w:val="0D0D0D" w:themeColor="text1" w:themeTint="F2"/>
                <w:kern w:val="0"/>
              </w:rPr>
              <w:t>5</w:t>
            </w:r>
          </w:p>
        </w:tc>
        <w:tc>
          <w:tcPr>
            <w:tcW w:w="2126" w:type="dxa"/>
            <w:vAlign w:val="center"/>
          </w:tcPr>
          <w:p w:rsidR="006C324B" w:rsidRPr="00AF2AAD" w:rsidRDefault="006C324B" w:rsidP="004644DC">
            <w:pPr>
              <w:widowControl/>
              <w:snapToGrid w:val="0"/>
              <w:textAlignment w:val="center"/>
              <w:rPr>
                <w:rFonts w:ascii="標楷體" w:eastAsia="標楷體" w:hAnsi="標楷體"/>
                <w:color w:val="0D0D0D" w:themeColor="text1" w:themeTint="F2"/>
                <w:kern w:val="0"/>
              </w:rPr>
            </w:pPr>
          </w:p>
        </w:tc>
        <w:tc>
          <w:tcPr>
            <w:tcW w:w="851" w:type="dxa"/>
            <w:vAlign w:val="center"/>
          </w:tcPr>
          <w:p w:rsidR="006C324B" w:rsidRPr="00AF2AAD" w:rsidRDefault="006C324B" w:rsidP="00C57C76">
            <w:pPr>
              <w:widowControl/>
              <w:snapToGrid w:val="0"/>
              <w:jc w:val="center"/>
              <w:textAlignment w:val="center"/>
              <w:rPr>
                <w:rFonts w:ascii="標楷體" w:eastAsia="標楷體" w:hAnsi="標楷體"/>
                <w:color w:val="0D0D0D" w:themeColor="text1" w:themeTint="F2"/>
                <w:kern w:val="0"/>
              </w:rPr>
            </w:pPr>
          </w:p>
        </w:tc>
        <w:tc>
          <w:tcPr>
            <w:tcW w:w="5244" w:type="dxa"/>
            <w:shd w:val="clear" w:color="auto" w:fill="FDE9D9"/>
            <w:vAlign w:val="center"/>
          </w:tcPr>
          <w:p w:rsidR="006C324B" w:rsidRDefault="006C324B" w:rsidP="006C324B">
            <w:pPr>
              <w:snapToGrid w:val="0"/>
              <w:spacing w:line="240" w:lineRule="atLeast"/>
              <w:ind w:leftChars="16" w:left="254" w:hangingChars="90" w:hanging="216"/>
              <w:jc w:val="both"/>
              <w:rPr>
                <w:rFonts w:ascii="標楷體" w:eastAsia="標楷體" w:hAnsi="標楷體" w:cs="標楷體"/>
                <w:color w:val="0D0D0D" w:themeColor="text1" w:themeTint="F2"/>
                <w:kern w:val="0"/>
              </w:rPr>
            </w:pPr>
            <w:r>
              <w:rPr>
                <w:rFonts w:ascii="標楷體" w:eastAsia="標楷體" w:hAnsi="標楷體" w:cs="標楷體" w:hint="eastAsia"/>
                <w:color w:val="0D0D0D" w:themeColor="text1" w:themeTint="F2"/>
                <w:kern w:val="0"/>
              </w:rPr>
              <w:t>1.</w:t>
            </w:r>
            <w:r w:rsidRPr="00AF2AAD">
              <w:rPr>
                <w:rFonts w:ascii="標楷體" w:eastAsia="標楷體" w:hAnsi="標楷體" w:cs="標楷體" w:hint="eastAsia"/>
                <w:color w:val="0D0D0D" w:themeColor="text1" w:themeTint="F2"/>
                <w:kern w:val="0"/>
              </w:rPr>
              <w:t>依據「兒童課後照顧服務班與中心設立及管理辦法」第</w:t>
            </w:r>
            <w:r w:rsidRPr="00AF2AAD">
              <w:rPr>
                <w:rFonts w:ascii="標楷體" w:eastAsia="標楷體" w:hAnsi="標楷體" w:cs="標楷體"/>
                <w:color w:val="0D0D0D" w:themeColor="text1" w:themeTint="F2"/>
                <w:kern w:val="0"/>
              </w:rPr>
              <w:t>30</w:t>
            </w:r>
            <w:r w:rsidRPr="00AF2AAD">
              <w:rPr>
                <w:rFonts w:ascii="標楷體" w:eastAsia="標楷體" w:hAnsi="標楷體" w:cs="標楷體" w:hint="eastAsia"/>
                <w:color w:val="0D0D0D" w:themeColor="text1" w:themeTint="F2"/>
                <w:kern w:val="0"/>
              </w:rPr>
              <w:t>條規定：「直轄市、縣</w:t>
            </w:r>
            <w:r w:rsidRPr="00AF2AAD">
              <w:rPr>
                <w:rFonts w:ascii="標楷體" w:eastAsia="標楷體" w:hAnsi="標楷體" w:cs="標楷體"/>
                <w:color w:val="0D0D0D" w:themeColor="text1" w:themeTint="F2"/>
                <w:kern w:val="0"/>
              </w:rPr>
              <w:t>(</w:t>
            </w:r>
            <w:r w:rsidRPr="00AF2AAD">
              <w:rPr>
                <w:rFonts w:ascii="標楷體" w:eastAsia="標楷體" w:hAnsi="標楷體" w:cs="標楷體" w:hint="eastAsia"/>
                <w:color w:val="0D0D0D" w:themeColor="text1" w:themeTint="F2"/>
                <w:kern w:val="0"/>
              </w:rPr>
              <w:t>市</w:t>
            </w:r>
            <w:r w:rsidRPr="00AF2AAD">
              <w:rPr>
                <w:rFonts w:ascii="標楷體" w:eastAsia="標楷體" w:hAnsi="標楷體" w:cs="標楷體"/>
                <w:color w:val="0D0D0D" w:themeColor="text1" w:themeTint="F2"/>
                <w:kern w:val="0"/>
              </w:rPr>
              <w:t>)</w:t>
            </w:r>
            <w:r w:rsidRPr="00AF2AAD">
              <w:rPr>
                <w:rFonts w:ascii="標楷體" w:eastAsia="標楷體" w:hAnsi="標楷體" w:cs="標楷體" w:hint="eastAsia"/>
                <w:color w:val="0D0D0D" w:themeColor="text1" w:themeTint="F2"/>
                <w:kern w:val="0"/>
              </w:rPr>
              <w:t>主管機關得定期或不定期至課後照顧班、中心視導、稽查，其中安全措施相關業務之稽查，應每年至少辦理ㄧ次」，爰此請備妥</w:t>
            </w:r>
            <w:r w:rsidRPr="00AF2AAD">
              <w:rPr>
                <w:rFonts w:ascii="標楷體" w:eastAsia="標楷體" w:hAnsi="標楷體" w:cs="標楷體" w:hint="eastAsia"/>
                <w:color w:val="0D0D0D" w:themeColor="text1" w:themeTint="F2"/>
              </w:rPr>
              <w:t>辦理公共安全、消防安全聯合稽查</w:t>
            </w:r>
            <w:r>
              <w:rPr>
                <w:rFonts w:ascii="標楷體" w:eastAsia="標楷體" w:hAnsi="標楷體" w:cs="標楷體" w:hint="eastAsia"/>
                <w:color w:val="0D0D0D" w:themeColor="text1" w:themeTint="F2"/>
              </w:rPr>
              <w:t>、</w:t>
            </w:r>
            <w:r w:rsidRPr="00AF2AAD">
              <w:rPr>
                <w:rFonts w:ascii="標楷體" w:eastAsia="標楷體" w:hAnsi="標楷體" w:cs="標楷體" w:hint="eastAsia"/>
                <w:color w:val="0D0D0D" w:themeColor="text1" w:themeTint="F2"/>
                <w:kern w:val="0"/>
              </w:rPr>
              <w:t>安全措施聯合稽察紀錄、時程表等具體佐證資料</w:t>
            </w:r>
            <w:r>
              <w:rPr>
                <w:rFonts w:ascii="標楷體" w:eastAsia="標楷體" w:hAnsi="標楷體" w:cs="標楷體" w:hint="eastAsia"/>
                <w:color w:val="0D0D0D" w:themeColor="text1" w:themeTint="F2"/>
                <w:kern w:val="0"/>
              </w:rPr>
              <w:t>。</w:t>
            </w:r>
          </w:p>
          <w:p w:rsidR="006C324B" w:rsidRDefault="006C324B" w:rsidP="001022B5">
            <w:pPr>
              <w:widowControl/>
              <w:snapToGrid w:val="0"/>
              <w:ind w:left="1"/>
              <w:jc w:val="both"/>
              <w:textAlignment w:val="center"/>
              <w:rPr>
                <w:rFonts w:ascii="標楷體" w:eastAsia="標楷體" w:hAnsi="標楷體"/>
                <w:b/>
                <w:bCs/>
                <w:color w:val="0D0D0D" w:themeColor="text1" w:themeTint="F2"/>
                <w:kern w:val="0"/>
              </w:rPr>
            </w:pPr>
            <w:r>
              <w:rPr>
                <w:rFonts w:ascii="標楷體" w:eastAsia="標楷體" w:hAnsi="標楷體" w:cs="標楷體" w:hint="eastAsia"/>
                <w:color w:val="0D0D0D" w:themeColor="text1" w:themeTint="F2"/>
                <w:kern w:val="0"/>
              </w:rPr>
              <w:t>2.評分標準</w:t>
            </w:r>
            <w:r w:rsidRPr="00AF2AAD">
              <w:rPr>
                <w:rFonts w:ascii="標楷體" w:eastAsia="標楷體" w:hAnsi="標楷體" w:cs="標楷體" w:hint="eastAsia"/>
                <w:color w:val="0D0D0D" w:themeColor="text1" w:themeTint="F2"/>
                <w:kern w:val="0"/>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tblGrid>
            <w:tr w:rsidR="006C324B" w:rsidRPr="00AF2AAD" w:rsidTr="00B35319">
              <w:tc>
                <w:tcPr>
                  <w:tcW w:w="4678" w:type="dxa"/>
                  <w:tcBorders>
                    <w:top w:val="single" w:sz="4" w:space="0" w:color="auto"/>
                    <w:left w:val="single" w:sz="4" w:space="0" w:color="auto"/>
                    <w:bottom w:val="single" w:sz="18" w:space="0" w:color="auto"/>
                    <w:right w:val="single" w:sz="4" w:space="0" w:color="auto"/>
                  </w:tcBorders>
                </w:tcPr>
                <w:p w:rsidR="006C324B" w:rsidRPr="00AF2AAD" w:rsidRDefault="006C324B" w:rsidP="00B35319">
                  <w:pPr>
                    <w:snapToGrid w:val="0"/>
                    <w:spacing w:line="240" w:lineRule="atLeast"/>
                    <w:ind w:leftChars="52" w:left="406" w:hangingChars="117" w:hanging="281"/>
                    <w:jc w:val="both"/>
                    <w:rPr>
                      <w:rFonts w:ascii="標楷體" w:eastAsia="標楷體" w:hAnsi="標楷體"/>
                      <w:color w:val="0D0D0D" w:themeColor="text1" w:themeTint="F2"/>
                      <w:kern w:val="0"/>
                    </w:rPr>
                  </w:pPr>
                  <w:r w:rsidRPr="00AF2AAD">
                    <w:rPr>
                      <w:rFonts w:ascii="標楷體" w:eastAsia="標楷體" w:hAnsi="標楷體" w:cs="標楷體" w:hint="eastAsia"/>
                      <w:color w:val="0D0D0D" w:themeColor="text1" w:themeTint="F2"/>
                      <w:kern w:val="0"/>
                    </w:rPr>
                    <w:t>項目</w:t>
                  </w:r>
                </w:p>
              </w:tc>
            </w:tr>
            <w:tr w:rsidR="006C324B" w:rsidRPr="00AF2AAD" w:rsidTr="00B35319">
              <w:tc>
                <w:tcPr>
                  <w:tcW w:w="4678" w:type="dxa"/>
                  <w:tcBorders>
                    <w:top w:val="single" w:sz="18" w:space="0" w:color="auto"/>
                    <w:left w:val="single" w:sz="4" w:space="0" w:color="auto"/>
                    <w:bottom w:val="single" w:sz="18" w:space="0" w:color="auto"/>
                    <w:right w:val="single" w:sz="4" w:space="0" w:color="auto"/>
                  </w:tcBorders>
                </w:tcPr>
                <w:p w:rsidR="006C324B" w:rsidRPr="006C324B" w:rsidRDefault="006C324B" w:rsidP="00B35319">
                  <w:pPr>
                    <w:snapToGrid w:val="0"/>
                    <w:ind w:leftChars="100" w:left="600" w:hangingChars="150" w:hanging="360"/>
                    <w:jc w:val="both"/>
                    <w:textAlignment w:val="center"/>
                    <w:rPr>
                      <w:rFonts w:ascii="標楷體" w:eastAsia="標楷體" w:hAnsi="標楷體"/>
                      <w:color w:val="000000" w:themeColor="text1"/>
                    </w:rPr>
                  </w:pPr>
                  <w:r w:rsidRPr="006C324B">
                    <w:rPr>
                      <w:rFonts w:ascii="標楷體" w:eastAsia="標楷體" w:hAnsi="標楷體" w:hint="eastAsia"/>
                      <w:color w:val="000000" w:themeColor="text1"/>
                    </w:rPr>
                    <w:t>(1)所轄課後照顧服務中心家數為</w:t>
                  </w:r>
                  <w:r w:rsidRPr="006C324B">
                    <w:rPr>
                      <w:rFonts w:ascii="標楷體" w:eastAsia="標楷體" w:hAnsi="標楷體"/>
                      <w:color w:val="000000" w:themeColor="text1"/>
                    </w:rPr>
                    <w:t>1-50</w:t>
                  </w:r>
                  <w:r w:rsidRPr="006C324B">
                    <w:rPr>
                      <w:rFonts w:ascii="標楷體" w:eastAsia="標楷體" w:hAnsi="標楷體" w:hint="eastAsia"/>
                      <w:color w:val="000000" w:themeColor="text1"/>
                    </w:rPr>
                    <w:t>家以下：</w:t>
                  </w:r>
                </w:p>
                <w:p w:rsidR="006C324B" w:rsidRPr="006C324B" w:rsidRDefault="006C324B" w:rsidP="00B35319">
                  <w:pPr>
                    <w:snapToGrid w:val="0"/>
                    <w:ind w:leftChars="200" w:left="720" w:hangingChars="100" w:hanging="240"/>
                    <w:jc w:val="both"/>
                    <w:textAlignment w:val="center"/>
                    <w:rPr>
                      <w:rFonts w:ascii="標楷體" w:eastAsia="標楷體" w:hAnsi="標楷體"/>
                      <w:color w:val="000000" w:themeColor="text1"/>
                    </w:rPr>
                  </w:pPr>
                  <w:r w:rsidRPr="006C324B">
                    <w:rPr>
                      <w:rFonts w:ascii="標楷體" w:eastAsia="標楷體" w:hAnsi="標楷體" w:hint="eastAsia"/>
                      <w:color w:val="000000" w:themeColor="text1"/>
                    </w:rPr>
                    <w:t>a.未依規定辦理安全措施稽查業務者得</w:t>
                  </w:r>
                  <w:r w:rsidRPr="006C324B">
                    <w:rPr>
                      <w:rFonts w:ascii="標楷體" w:eastAsia="標楷體" w:hAnsi="標楷體"/>
                      <w:color w:val="000000" w:themeColor="text1"/>
                    </w:rPr>
                    <w:t>0</w:t>
                  </w:r>
                  <w:r w:rsidRPr="006C324B">
                    <w:rPr>
                      <w:rFonts w:ascii="標楷體" w:eastAsia="標楷體" w:hAnsi="標楷體" w:hint="eastAsia"/>
                      <w:color w:val="000000" w:themeColor="text1"/>
                    </w:rPr>
                    <w:t>分。</w:t>
                  </w:r>
                </w:p>
                <w:p w:rsidR="006C324B" w:rsidRPr="006C324B" w:rsidRDefault="006C324B" w:rsidP="00B35319">
                  <w:pPr>
                    <w:snapToGrid w:val="0"/>
                    <w:ind w:leftChars="200" w:left="720" w:hangingChars="100" w:hanging="240"/>
                    <w:jc w:val="both"/>
                    <w:textAlignment w:val="center"/>
                    <w:rPr>
                      <w:rFonts w:ascii="標楷體" w:eastAsia="標楷體" w:hAnsi="標楷體"/>
                      <w:color w:val="000000" w:themeColor="text1"/>
                    </w:rPr>
                  </w:pPr>
                  <w:r w:rsidRPr="006C324B">
                    <w:rPr>
                      <w:rFonts w:ascii="標楷體" w:eastAsia="標楷體" w:hAnsi="標楷體"/>
                      <w:color w:val="000000" w:themeColor="text1"/>
                    </w:rPr>
                    <w:t>b.</w:t>
                  </w:r>
                  <w:r w:rsidRPr="006C324B">
                    <w:rPr>
                      <w:rFonts w:ascii="標楷體" w:eastAsia="標楷體" w:hAnsi="標楷體" w:hint="eastAsia"/>
                      <w:color w:val="000000" w:themeColor="text1"/>
                    </w:rPr>
                    <w:t>依規定對轄下每</w:t>
                  </w:r>
                  <w:r w:rsidRPr="006C324B">
                    <w:rPr>
                      <w:rFonts w:ascii="標楷體" w:eastAsia="標楷體" w:hAnsi="標楷體"/>
                      <w:color w:val="000000" w:themeColor="text1"/>
                    </w:rPr>
                    <w:t>1</w:t>
                  </w:r>
                  <w:r w:rsidRPr="006C324B">
                    <w:rPr>
                      <w:rFonts w:ascii="標楷體" w:eastAsia="標楷體" w:hAnsi="標楷體" w:hint="eastAsia"/>
                      <w:color w:val="000000" w:themeColor="text1"/>
                    </w:rPr>
                    <w:t>家業者辦理安全措施稽查業務各</w:t>
                  </w:r>
                  <w:r w:rsidRPr="006C324B">
                    <w:rPr>
                      <w:rFonts w:ascii="標楷體" w:eastAsia="標楷體" w:hAnsi="標楷體"/>
                      <w:color w:val="000000" w:themeColor="text1"/>
                    </w:rPr>
                    <w:t>1</w:t>
                  </w:r>
                  <w:r w:rsidRPr="006C324B">
                    <w:rPr>
                      <w:rFonts w:ascii="標楷體" w:eastAsia="標楷體" w:hAnsi="標楷體" w:hint="eastAsia"/>
                      <w:color w:val="000000" w:themeColor="text1"/>
                    </w:rPr>
                    <w:t>次，且辦理班務行政及定型化契約查察各</w:t>
                  </w:r>
                  <w:r w:rsidRPr="006C324B">
                    <w:rPr>
                      <w:rFonts w:ascii="標楷體" w:eastAsia="標楷體" w:hAnsi="標楷體"/>
                      <w:color w:val="000000" w:themeColor="text1"/>
                    </w:rPr>
                    <w:t>1</w:t>
                  </w:r>
                  <w:r w:rsidRPr="006C324B">
                    <w:rPr>
                      <w:rFonts w:ascii="標楷體" w:eastAsia="標楷體" w:hAnsi="標楷體" w:hint="eastAsia"/>
                      <w:color w:val="000000" w:themeColor="text1"/>
                    </w:rPr>
                    <w:t>次者，得2分。</w:t>
                  </w:r>
                </w:p>
                <w:p w:rsidR="006C324B" w:rsidRPr="006C324B" w:rsidRDefault="006C324B" w:rsidP="00B35319">
                  <w:pPr>
                    <w:snapToGrid w:val="0"/>
                    <w:ind w:leftChars="200" w:left="720" w:hangingChars="100" w:hanging="240"/>
                    <w:jc w:val="both"/>
                    <w:textAlignment w:val="center"/>
                    <w:rPr>
                      <w:rFonts w:ascii="標楷體" w:eastAsia="標楷體" w:hAnsi="標楷體"/>
                      <w:color w:val="000000" w:themeColor="text1"/>
                    </w:rPr>
                  </w:pPr>
                  <w:r w:rsidRPr="006C324B">
                    <w:rPr>
                      <w:rFonts w:ascii="標楷體" w:eastAsia="標楷體" w:hAnsi="標楷體" w:hint="eastAsia"/>
                      <w:color w:val="000000" w:themeColor="text1"/>
                    </w:rPr>
                    <w:t>c.依規定對轄下每</w:t>
                  </w:r>
                  <w:r w:rsidRPr="006C324B">
                    <w:rPr>
                      <w:rFonts w:ascii="標楷體" w:eastAsia="標楷體" w:hAnsi="標楷體"/>
                      <w:color w:val="000000" w:themeColor="text1"/>
                    </w:rPr>
                    <w:t>1</w:t>
                  </w:r>
                  <w:r w:rsidRPr="006C324B">
                    <w:rPr>
                      <w:rFonts w:ascii="標楷體" w:eastAsia="標楷體" w:hAnsi="標楷體" w:hint="eastAsia"/>
                      <w:color w:val="000000" w:themeColor="text1"/>
                    </w:rPr>
                    <w:t>家業者辦理安全措施稽查業務各1次且辦理班務行政及定型化契約查察各2次者，得3分。</w:t>
                  </w:r>
                </w:p>
                <w:p w:rsidR="006C324B" w:rsidRPr="00FC7405" w:rsidRDefault="006C324B" w:rsidP="00B35319">
                  <w:pPr>
                    <w:snapToGrid w:val="0"/>
                    <w:ind w:leftChars="200" w:left="720" w:hangingChars="100" w:hanging="240"/>
                    <w:jc w:val="both"/>
                    <w:textAlignment w:val="center"/>
                    <w:rPr>
                      <w:rFonts w:ascii="標楷體" w:eastAsia="標楷體" w:hAnsi="標楷體"/>
                      <w:color w:val="0D0D0D" w:themeColor="text1" w:themeTint="F2"/>
                      <w:kern w:val="0"/>
                    </w:rPr>
                  </w:pPr>
                  <w:r w:rsidRPr="006C324B">
                    <w:rPr>
                      <w:rFonts w:ascii="標楷體" w:eastAsia="標楷體" w:hAnsi="標楷體" w:hint="eastAsia"/>
                      <w:color w:val="000000" w:themeColor="text1"/>
                    </w:rPr>
                    <w:t>d.依規定對轄下每</w:t>
                  </w:r>
                  <w:r w:rsidRPr="006C324B">
                    <w:rPr>
                      <w:rFonts w:ascii="標楷體" w:eastAsia="標楷體" w:hAnsi="標楷體"/>
                      <w:color w:val="000000" w:themeColor="text1"/>
                    </w:rPr>
                    <w:t>1</w:t>
                  </w:r>
                  <w:r w:rsidRPr="006C324B">
                    <w:rPr>
                      <w:rFonts w:ascii="標楷體" w:eastAsia="標楷體" w:hAnsi="標楷體" w:hint="eastAsia"/>
                      <w:color w:val="000000" w:themeColor="text1"/>
                    </w:rPr>
                    <w:t>家業者辦理安全措施稽查業務各</w:t>
                  </w:r>
                  <w:r w:rsidRPr="006C324B">
                    <w:rPr>
                      <w:rFonts w:ascii="標楷體" w:eastAsia="標楷體" w:hAnsi="標楷體"/>
                      <w:color w:val="000000" w:themeColor="text1"/>
                    </w:rPr>
                    <w:t>2</w:t>
                  </w:r>
                  <w:r w:rsidRPr="006C324B">
                    <w:rPr>
                      <w:rFonts w:ascii="標楷體" w:eastAsia="標楷體" w:hAnsi="標楷體" w:hint="eastAsia"/>
                      <w:color w:val="000000" w:themeColor="text1"/>
                    </w:rPr>
                    <w:t>次且辦理班務行政及定型化契約查察各2次者，得5分。</w:t>
                  </w:r>
                </w:p>
              </w:tc>
            </w:tr>
            <w:tr w:rsidR="006C324B" w:rsidRPr="00AF2AAD" w:rsidTr="00B35319">
              <w:tc>
                <w:tcPr>
                  <w:tcW w:w="4678" w:type="dxa"/>
                  <w:tcBorders>
                    <w:top w:val="single" w:sz="18" w:space="0" w:color="auto"/>
                    <w:left w:val="single" w:sz="4" w:space="0" w:color="auto"/>
                    <w:bottom w:val="single" w:sz="18" w:space="0" w:color="auto"/>
                    <w:right w:val="single" w:sz="4" w:space="0" w:color="auto"/>
                  </w:tcBorders>
                </w:tcPr>
                <w:p w:rsidR="006C324B" w:rsidRPr="006C324B" w:rsidRDefault="006C324B" w:rsidP="00B35319">
                  <w:pPr>
                    <w:snapToGrid w:val="0"/>
                    <w:ind w:leftChars="100" w:left="600" w:hangingChars="150" w:hanging="360"/>
                    <w:jc w:val="both"/>
                    <w:textAlignment w:val="center"/>
                    <w:rPr>
                      <w:rFonts w:ascii="標楷體" w:eastAsia="標楷體" w:hAnsi="標楷體"/>
                      <w:color w:val="000000" w:themeColor="text1"/>
                    </w:rPr>
                  </w:pPr>
                  <w:r w:rsidRPr="006C324B">
                    <w:rPr>
                      <w:rFonts w:ascii="標楷體" w:eastAsia="標楷體" w:hAnsi="標楷體"/>
                      <w:color w:val="000000" w:themeColor="text1"/>
                    </w:rPr>
                    <w:t>(2)</w:t>
                  </w:r>
                  <w:r w:rsidRPr="006C324B">
                    <w:rPr>
                      <w:rFonts w:ascii="標楷體" w:eastAsia="標楷體" w:hAnsi="標楷體" w:hint="eastAsia"/>
                      <w:color w:val="000000" w:themeColor="text1"/>
                    </w:rPr>
                    <w:t>所轄課後照顧服務中心家數為</w:t>
                  </w:r>
                  <w:r w:rsidRPr="006C324B">
                    <w:rPr>
                      <w:rFonts w:ascii="標楷體" w:eastAsia="標楷體" w:hAnsi="標楷體"/>
                      <w:color w:val="000000" w:themeColor="text1"/>
                    </w:rPr>
                    <w:t>51-100</w:t>
                  </w:r>
                  <w:r w:rsidRPr="006C324B">
                    <w:rPr>
                      <w:rFonts w:ascii="標楷體" w:eastAsia="標楷體" w:hAnsi="標楷體" w:hint="eastAsia"/>
                      <w:color w:val="000000" w:themeColor="text1"/>
                    </w:rPr>
                    <w:t>家：</w:t>
                  </w:r>
                </w:p>
                <w:p w:rsidR="006C324B" w:rsidRPr="006C324B" w:rsidRDefault="006C324B" w:rsidP="00B35319">
                  <w:pPr>
                    <w:snapToGrid w:val="0"/>
                    <w:ind w:leftChars="200" w:left="720" w:hangingChars="100" w:hanging="240"/>
                    <w:jc w:val="both"/>
                    <w:textAlignment w:val="center"/>
                    <w:rPr>
                      <w:rFonts w:ascii="標楷體" w:eastAsia="標楷體" w:hAnsi="標楷體"/>
                      <w:color w:val="000000" w:themeColor="text1"/>
                    </w:rPr>
                  </w:pPr>
                  <w:r w:rsidRPr="006C324B">
                    <w:rPr>
                      <w:rFonts w:ascii="標楷體" w:eastAsia="標楷體" w:hAnsi="標楷體"/>
                      <w:color w:val="000000" w:themeColor="text1"/>
                    </w:rPr>
                    <w:t>a.</w:t>
                  </w:r>
                  <w:r w:rsidRPr="006C324B">
                    <w:rPr>
                      <w:rFonts w:ascii="標楷體" w:eastAsia="標楷體" w:hAnsi="標楷體" w:hint="eastAsia"/>
                      <w:color w:val="000000" w:themeColor="text1"/>
                    </w:rPr>
                    <w:t>未依規定辦理安全措施稽查業務者得</w:t>
                  </w:r>
                  <w:r w:rsidRPr="006C324B">
                    <w:rPr>
                      <w:rFonts w:ascii="標楷體" w:eastAsia="標楷體" w:hAnsi="標楷體"/>
                      <w:color w:val="000000" w:themeColor="text1"/>
                    </w:rPr>
                    <w:t>0</w:t>
                  </w:r>
                  <w:r w:rsidRPr="006C324B">
                    <w:rPr>
                      <w:rFonts w:ascii="標楷體" w:eastAsia="標楷體" w:hAnsi="標楷體" w:hint="eastAsia"/>
                      <w:color w:val="000000" w:themeColor="text1"/>
                    </w:rPr>
                    <w:t>分。</w:t>
                  </w:r>
                </w:p>
                <w:p w:rsidR="006C324B" w:rsidRPr="006C324B" w:rsidRDefault="006C324B" w:rsidP="00B35319">
                  <w:pPr>
                    <w:snapToGrid w:val="0"/>
                    <w:ind w:leftChars="200" w:left="720" w:hangingChars="100" w:hanging="240"/>
                    <w:jc w:val="both"/>
                    <w:textAlignment w:val="center"/>
                    <w:rPr>
                      <w:rFonts w:ascii="標楷體" w:eastAsia="標楷體" w:hAnsi="標楷體"/>
                      <w:color w:val="000000" w:themeColor="text1"/>
                    </w:rPr>
                  </w:pPr>
                  <w:r w:rsidRPr="006C324B">
                    <w:rPr>
                      <w:rFonts w:ascii="標楷體" w:eastAsia="標楷體" w:hAnsi="標楷體"/>
                      <w:color w:val="000000" w:themeColor="text1"/>
                    </w:rPr>
                    <w:lastRenderedPageBreak/>
                    <w:t>b.</w:t>
                  </w:r>
                  <w:r w:rsidRPr="006C324B">
                    <w:rPr>
                      <w:rFonts w:ascii="標楷體" w:eastAsia="標楷體" w:hAnsi="標楷體" w:hint="eastAsia"/>
                      <w:color w:val="000000" w:themeColor="text1"/>
                    </w:rPr>
                    <w:t>依規定對轄下75</w:t>
                  </w:r>
                  <w:r w:rsidRPr="006C324B">
                    <w:rPr>
                      <w:rFonts w:ascii="標楷體" w:eastAsia="標楷體" w:hAnsi="標楷體"/>
                      <w:color w:val="000000" w:themeColor="text1"/>
                    </w:rPr>
                    <w:t>%</w:t>
                  </w:r>
                  <w:r w:rsidRPr="006C324B">
                    <w:rPr>
                      <w:rFonts w:ascii="標楷體" w:eastAsia="標楷體" w:hAnsi="標楷體" w:hint="eastAsia"/>
                      <w:color w:val="000000" w:themeColor="text1"/>
                    </w:rPr>
                    <w:t>業者辦理安全措施稽查業務、班務行政及定型化契約查察各</w:t>
                  </w:r>
                  <w:r w:rsidRPr="006C324B">
                    <w:rPr>
                      <w:rFonts w:ascii="標楷體" w:eastAsia="標楷體" w:hAnsi="標楷體"/>
                      <w:color w:val="000000" w:themeColor="text1"/>
                    </w:rPr>
                    <w:t>1</w:t>
                  </w:r>
                  <w:r w:rsidRPr="006C324B">
                    <w:rPr>
                      <w:rFonts w:ascii="標楷體" w:eastAsia="標楷體" w:hAnsi="標楷體" w:hint="eastAsia"/>
                      <w:color w:val="000000" w:themeColor="text1"/>
                    </w:rPr>
                    <w:t>次者，得2分。</w:t>
                  </w:r>
                </w:p>
                <w:p w:rsidR="006C324B" w:rsidRPr="006C324B" w:rsidRDefault="006C324B" w:rsidP="006C324B">
                  <w:pPr>
                    <w:snapToGrid w:val="0"/>
                    <w:ind w:leftChars="200" w:left="720" w:hangingChars="100" w:hanging="240"/>
                    <w:jc w:val="both"/>
                    <w:textAlignment w:val="center"/>
                    <w:rPr>
                      <w:rFonts w:ascii="標楷體" w:eastAsia="標楷體" w:hAnsi="標楷體"/>
                      <w:color w:val="000000" w:themeColor="text1"/>
                    </w:rPr>
                  </w:pPr>
                  <w:r w:rsidRPr="006C324B">
                    <w:rPr>
                      <w:rFonts w:ascii="標楷體" w:eastAsia="標楷體" w:hAnsi="標楷體"/>
                      <w:color w:val="000000" w:themeColor="text1"/>
                    </w:rPr>
                    <w:t>c.</w:t>
                  </w:r>
                  <w:r w:rsidRPr="006C324B">
                    <w:rPr>
                      <w:rFonts w:ascii="標楷體" w:eastAsia="標楷體" w:hAnsi="標楷體" w:hint="eastAsia"/>
                      <w:color w:val="000000" w:themeColor="text1"/>
                    </w:rPr>
                    <w:t>依規定對轄下90</w:t>
                  </w:r>
                  <w:r w:rsidRPr="006C324B">
                    <w:rPr>
                      <w:rFonts w:ascii="標楷體" w:eastAsia="標楷體" w:hAnsi="標楷體"/>
                      <w:color w:val="000000" w:themeColor="text1"/>
                    </w:rPr>
                    <w:t>%</w:t>
                  </w:r>
                  <w:r w:rsidRPr="006C324B">
                    <w:rPr>
                      <w:rFonts w:ascii="標楷體" w:eastAsia="標楷體" w:hAnsi="標楷體" w:hint="eastAsia"/>
                      <w:color w:val="000000" w:themeColor="text1"/>
                    </w:rPr>
                    <w:t>業者辦理安全措施稽查業務、班務行政及定型化契約查察各</w:t>
                  </w:r>
                  <w:r w:rsidRPr="006C324B">
                    <w:rPr>
                      <w:rFonts w:ascii="標楷體" w:eastAsia="標楷體" w:hAnsi="標楷體"/>
                      <w:color w:val="000000" w:themeColor="text1"/>
                    </w:rPr>
                    <w:t>1</w:t>
                  </w:r>
                  <w:r w:rsidRPr="006C324B">
                    <w:rPr>
                      <w:rFonts w:ascii="標楷體" w:eastAsia="標楷體" w:hAnsi="標楷體" w:hint="eastAsia"/>
                      <w:color w:val="000000" w:themeColor="text1"/>
                    </w:rPr>
                    <w:t>次者，得3分。</w:t>
                  </w:r>
                </w:p>
                <w:p w:rsidR="006C324B" w:rsidRPr="00AF2AAD" w:rsidRDefault="006C324B" w:rsidP="006C324B">
                  <w:pPr>
                    <w:snapToGrid w:val="0"/>
                    <w:ind w:leftChars="200" w:left="720" w:hangingChars="100" w:hanging="240"/>
                    <w:jc w:val="both"/>
                    <w:textAlignment w:val="center"/>
                    <w:rPr>
                      <w:rFonts w:ascii="標楷體" w:eastAsia="標楷體" w:hAnsi="標楷體"/>
                      <w:color w:val="0D0D0D" w:themeColor="text1" w:themeTint="F2"/>
                      <w:kern w:val="0"/>
                    </w:rPr>
                  </w:pPr>
                  <w:r w:rsidRPr="006C324B">
                    <w:rPr>
                      <w:rFonts w:ascii="標楷體" w:eastAsia="標楷體" w:hAnsi="標楷體"/>
                      <w:color w:val="000000" w:themeColor="text1"/>
                    </w:rPr>
                    <w:t>d.</w:t>
                  </w:r>
                  <w:r w:rsidRPr="006C324B">
                    <w:rPr>
                      <w:rFonts w:ascii="標楷體" w:eastAsia="標楷體" w:hAnsi="標楷體" w:hint="eastAsia"/>
                      <w:color w:val="000000" w:themeColor="text1"/>
                    </w:rPr>
                    <w:t>依規定對轄下所有業者辦理安全措施稽查業務、班務行政及定型化契約查察各</w:t>
                  </w:r>
                  <w:r w:rsidRPr="006C324B">
                    <w:rPr>
                      <w:rFonts w:ascii="標楷體" w:eastAsia="標楷體" w:hAnsi="標楷體"/>
                      <w:color w:val="000000" w:themeColor="text1"/>
                    </w:rPr>
                    <w:t>1</w:t>
                  </w:r>
                  <w:r w:rsidRPr="006C324B">
                    <w:rPr>
                      <w:rFonts w:ascii="標楷體" w:eastAsia="標楷體" w:hAnsi="標楷體" w:hint="eastAsia"/>
                      <w:color w:val="000000" w:themeColor="text1"/>
                    </w:rPr>
                    <w:t>次者，得5分。</w:t>
                  </w:r>
                </w:p>
              </w:tc>
            </w:tr>
            <w:tr w:rsidR="006C324B" w:rsidRPr="00AF2AAD" w:rsidTr="00B35319">
              <w:tc>
                <w:tcPr>
                  <w:tcW w:w="4678" w:type="dxa"/>
                  <w:tcBorders>
                    <w:top w:val="single" w:sz="18" w:space="0" w:color="auto"/>
                    <w:left w:val="single" w:sz="4" w:space="0" w:color="auto"/>
                    <w:bottom w:val="single" w:sz="18" w:space="0" w:color="auto"/>
                    <w:right w:val="single" w:sz="4" w:space="0" w:color="auto"/>
                  </w:tcBorders>
                </w:tcPr>
                <w:p w:rsidR="006C324B" w:rsidRPr="0066573E" w:rsidRDefault="006C324B" w:rsidP="00B35319">
                  <w:pPr>
                    <w:snapToGrid w:val="0"/>
                    <w:spacing w:line="240" w:lineRule="atLeast"/>
                    <w:ind w:leftChars="52" w:left="406" w:hangingChars="117" w:hanging="281"/>
                    <w:jc w:val="both"/>
                    <w:rPr>
                      <w:rFonts w:ascii="標楷體" w:eastAsia="標楷體" w:hAnsi="標楷體"/>
                      <w:color w:val="0D0D0D" w:themeColor="text1" w:themeTint="F2"/>
                      <w:kern w:val="0"/>
                    </w:rPr>
                  </w:pPr>
                  <w:r w:rsidRPr="0066573E">
                    <w:rPr>
                      <w:rFonts w:ascii="標楷體" w:eastAsia="標楷體" w:hAnsi="標楷體" w:cs="標楷體" w:hint="eastAsia"/>
                      <w:bCs/>
                      <w:color w:val="0D0D0D" w:themeColor="text1" w:themeTint="F2"/>
                      <w:kern w:val="0"/>
                    </w:rPr>
                    <w:lastRenderedPageBreak/>
                    <w:t>(</w:t>
                  </w:r>
                  <w:r w:rsidRPr="0066573E">
                    <w:rPr>
                      <w:rFonts w:ascii="標楷體" w:eastAsia="標楷體" w:hAnsi="標楷體" w:cs="標楷體"/>
                      <w:bCs/>
                      <w:color w:val="0D0D0D" w:themeColor="text1" w:themeTint="F2"/>
                      <w:kern w:val="0"/>
                    </w:rPr>
                    <w:t>3</w:t>
                  </w:r>
                  <w:r w:rsidRPr="0066573E">
                    <w:rPr>
                      <w:rFonts w:ascii="標楷體" w:eastAsia="標楷體" w:hAnsi="標楷體" w:cs="標楷體" w:hint="eastAsia"/>
                      <w:bCs/>
                      <w:color w:val="0D0D0D" w:themeColor="text1" w:themeTint="F2"/>
                      <w:kern w:val="0"/>
                    </w:rPr>
                    <w:t>)</w:t>
                  </w:r>
                  <w:r w:rsidRPr="0066573E">
                    <w:rPr>
                      <w:rFonts w:ascii="標楷體" w:eastAsia="標楷體" w:hAnsi="標楷體" w:cs="標楷體" w:hint="eastAsia"/>
                      <w:bCs/>
                      <w:color w:val="0D0D0D" w:themeColor="text1" w:themeTint="F2"/>
                    </w:rPr>
                    <w:t>所轄課後照顧服務中心家數為</w:t>
                  </w:r>
                  <w:r w:rsidRPr="0066573E">
                    <w:rPr>
                      <w:rFonts w:ascii="標楷體" w:eastAsia="標楷體" w:hAnsi="標楷體" w:cs="標楷體"/>
                      <w:bCs/>
                      <w:color w:val="0D0D0D" w:themeColor="text1" w:themeTint="F2"/>
                      <w:kern w:val="0"/>
                    </w:rPr>
                    <w:t>101</w:t>
                  </w:r>
                  <w:r w:rsidRPr="0066573E">
                    <w:rPr>
                      <w:rFonts w:ascii="標楷體" w:eastAsia="標楷體" w:hAnsi="標楷體" w:cs="標楷體" w:hint="eastAsia"/>
                      <w:bCs/>
                      <w:color w:val="0D0D0D" w:themeColor="text1" w:themeTint="F2"/>
                      <w:kern w:val="0"/>
                    </w:rPr>
                    <w:t>家以上：</w:t>
                  </w:r>
                </w:p>
                <w:p w:rsidR="006C324B" w:rsidRPr="006C324B" w:rsidRDefault="006C324B" w:rsidP="006C324B">
                  <w:pPr>
                    <w:snapToGrid w:val="0"/>
                    <w:ind w:leftChars="200" w:left="720" w:hangingChars="100" w:hanging="240"/>
                    <w:jc w:val="both"/>
                    <w:textAlignment w:val="center"/>
                    <w:rPr>
                      <w:rFonts w:ascii="標楷體" w:eastAsia="標楷體" w:hAnsi="標楷體"/>
                      <w:color w:val="000000" w:themeColor="text1"/>
                    </w:rPr>
                  </w:pPr>
                  <w:r w:rsidRPr="006C324B">
                    <w:rPr>
                      <w:rFonts w:ascii="標楷體" w:eastAsia="標楷體" w:hAnsi="標楷體"/>
                      <w:color w:val="000000" w:themeColor="text1"/>
                    </w:rPr>
                    <w:t>a.</w:t>
                  </w:r>
                  <w:r w:rsidRPr="006C324B">
                    <w:rPr>
                      <w:rFonts w:ascii="標楷體" w:eastAsia="標楷體" w:hAnsi="標楷體" w:hint="eastAsia"/>
                      <w:color w:val="000000" w:themeColor="text1"/>
                    </w:rPr>
                    <w:t>未依規定辦理安全措施稽查業務者得</w:t>
                  </w:r>
                  <w:r w:rsidRPr="006C324B">
                    <w:rPr>
                      <w:rFonts w:ascii="標楷體" w:eastAsia="標楷體" w:hAnsi="標楷體"/>
                      <w:color w:val="000000" w:themeColor="text1"/>
                    </w:rPr>
                    <w:t>0</w:t>
                  </w:r>
                  <w:r w:rsidRPr="006C324B">
                    <w:rPr>
                      <w:rFonts w:ascii="標楷體" w:eastAsia="標楷體" w:hAnsi="標楷體" w:hint="eastAsia"/>
                      <w:color w:val="000000" w:themeColor="text1"/>
                    </w:rPr>
                    <w:t>分。</w:t>
                  </w:r>
                </w:p>
                <w:p w:rsidR="006C324B" w:rsidRPr="006C324B" w:rsidRDefault="006C324B" w:rsidP="006C324B">
                  <w:pPr>
                    <w:snapToGrid w:val="0"/>
                    <w:ind w:leftChars="200" w:left="720" w:hangingChars="100" w:hanging="240"/>
                    <w:jc w:val="both"/>
                    <w:textAlignment w:val="center"/>
                    <w:rPr>
                      <w:rFonts w:ascii="標楷體" w:eastAsia="標楷體" w:hAnsi="標楷體"/>
                      <w:color w:val="000000" w:themeColor="text1"/>
                    </w:rPr>
                  </w:pPr>
                  <w:r w:rsidRPr="006C324B">
                    <w:rPr>
                      <w:rFonts w:ascii="標楷體" w:eastAsia="標楷體" w:hAnsi="標楷體"/>
                      <w:color w:val="000000" w:themeColor="text1"/>
                    </w:rPr>
                    <w:t>b.</w:t>
                  </w:r>
                  <w:r w:rsidRPr="006C324B">
                    <w:rPr>
                      <w:rFonts w:ascii="標楷體" w:eastAsia="標楷體" w:hAnsi="標楷體" w:hint="eastAsia"/>
                      <w:color w:val="000000" w:themeColor="text1"/>
                    </w:rPr>
                    <w:t>依規定對轄下7</w:t>
                  </w:r>
                  <w:r w:rsidRPr="006C324B">
                    <w:rPr>
                      <w:rFonts w:ascii="標楷體" w:eastAsia="標楷體" w:hAnsi="標楷體"/>
                      <w:color w:val="000000" w:themeColor="text1"/>
                    </w:rPr>
                    <w:t>0%</w:t>
                  </w:r>
                  <w:r w:rsidRPr="006C324B">
                    <w:rPr>
                      <w:rFonts w:ascii="標楷體" w:eastAsia="標楷體" w:hAnsi="標楷體" w:hint="eastAsia"/>
                      <w:color w:val="000000" w:themeColor="text1"/>
                    </w:rPr>
                    <w:t>業者辦理安全措施稽查業務、班務行政及定型化契約查察各</w:t>
                  </w:r>
                  <w:r w:rsidRPr="006C324B">
                    <w:rPr>
                      <w:rFonts w:ascii="標楷體" w:eastAsia="標楷體" w:hAnsi="標楷體"/>
                      <w:color w:val="000000" w:themeColor="text1"/>
                    </w:rPr>
                    <w:t>1</w:t>
                  </w:r>
                  <w:r w:rsidRPr="006C324B">
                    <w:rPr>
                      <w:rFonts w:ascii="標楷體" w:eastAsia="標楷體" w:hAnsi="標楷體" w:hint="eastAsia"/>
                      <w:color w:val="000000" w:themeColor="text1"/>
                    </w:rPr>
                    <w:t>次者，得2分。</w:t>
                  </w:r>
                </w:p>
                <w:p w:rsidR="006C324B" w:rsidRPr="006C324B" w:rsidRDefault="006C324B" w:rsidP="006C324B">
                  <w:pPr>
                    <w:snapToGrid w:val="0"/>
                    <w:ind w:leftChars="200" w:left="720" w:hangingChars="100" w:hanging="240"/>
                    <w:jc w:val="both"/>
                    <w:textAlignment w:val="center"/>
                    <w:rPr>
                      <w:rFonts w:ascii="標楷體" w:eastAsia="標楷體" w:hAnsi="標楷體"/>
                      <w:color w:val="000000" w:themeColor="text1"/>
                    </w:rPr>
                  </w:pPr>
                  <w:r w:rsidRPr="006C324B">
                    <w:rPr>
                      <w:rFonts w:ascii="標楷體" w:eastAsia="標楷體" w:hAnsi="標楷體"/>
                      <w:color w:val="000000" w:themeColor="text1"/>
                    </w:rPr>
                    <w:t>c.</w:t>
                  </w:r>
                  <w:r w:rsidRPr="006C324B">
                    <w:rPr>
                      <w:rFonts w:ascii="標楷體" w:eastAsia="標楷體" w:hAnsi="標楷體" w:hint="eastAsia"/>
                      <w:color w:val="000000" w:themeColor="text1"/>
                    </w:rPr>
                    <w:t>依規定對轄下85</w:t>
                  </w:r>
                  <w:r w:rsidRPr="006C324B">
                    <w:rPr>
                      <w:rFonts w:ascii="標楷體" w:eastAsia="標楷體" w:hAnsi="標楷體"/>
                      <w:color w:val="000000" w:themeColor="text1"/>
                    </w:rPr>
                    <w:t>%</w:t>
                  </w:r>
                  <w:r w:rsidRPr="006C324B">
                    <w:rPr>
                      <w:rFonts w:ascii="標楷體" w:eastAsia="標楷體" w:hAnsi="標楷體" w:hint="eastAsia"/>
                      <w:color w:val="000000" w:themeColor="text1"/>
                    </w:rPr>
                    <w:t>業者辦理安全措施稽查業務、班務行政及定型化契約查察各</w:t>
                  </w:r>
                  <w:r w:rsidRPr="006C324B">
                    <w:rPr>
                      <w:rFonts w:ascii="標楷體" w:eastAsia="標楷體" w:hAnsi="標楷體"/>
                      <w:color w:val="000000" w:themeColor="text1"/>
                    </w:rPr>
                    <w:t>1</w:t>
                  </w:r>
                  <w:r w:rsidRPr="006C324B">
                    <w:rPr>
                      <w:rFonts w:ascii="標楷體" w:eastAsia="標楷體" w:hAnsi="標楷體" w:hint="eastAsia"/>
                      <w:color w:val="000000" w:themeColor="text1"/>
                    </w:rPr>
                    <w:t>次者，得3分。</w:t>
                  </w:r>
                </w:p>
                <w:p w:rsidR="006C324B" w:rsidRPr="00AF2AAD" w:rsidRDefault="006C324B" w:rsidP="006C324B">
                  <w:pPr>
                    <w:snapToGrid w:val="0"/>
                    <w:ind w:leftChars="200" w:left="720" w:hangingChars="100" w:hanging="240"/>
                    <w:jc w:val="both"/>
                    <w:textAlignment w:val="center"/>
                    <w:rPr>
                      <w:rFonts w:ascii="標楷體" w:eastAsia="標楷體" w:hAnsi="標楷體"/>
                      <w:color w:val="0D0D0D" w:themeColor="text1" w:themeTint="F2"/>
                      <w:kern w:val="0"/>
                    </w:rPr>
                  </w:pPr>
                  <w:r w:rsidRPr="006C324B">
                    <w:rPr>
                      <w:rFonts w:ascii="標楷體" w:eastAsia="標楷體" w:hAnsi="標楷體"/>
                      <w:color w:val="000000" w:themeColor="text1"/>
                    </w:rPr>
                    <w:t>d.</w:t>
                  </w:r>
                  <w:r w:rsidRPr="006C324B">
                    <w:rPr>
                      <w:rFonts w:ascii="標楷體" w:eastAsia="標楷體" w:hAnsi="標楷體" w:hint="eastAsia"/>
                      <w:color w:val="000000" w:themeColor="text1"/>
                    </w:rPr>
                    <w:t>依規定對轄下95%以上業者辦理安全措施稽查業務、班務行政及定型化契約查察各</w:t>
                  </w:r>
                  <w:r w:rsidRPr="006C324B">
                    <w:rPr>
                      <w:rFonts w:ascii="標楷體" w:eastAsia="標楷體" w:hAnsi="標楷體"/>
                      <w:color w:val="000000" w:themeColor="text1"/>
                    </w:rPr>
                    <w:t>1</w:t>
                  </w:r>
                  <w:r w:rsidRPr="006C324B">
                    <w:rPr>
                      <w:rFonts w:ascii="標楷體" w:eastAsia="標楷體" w:hAnsi="標楷體" w:hint="eastAsia"/>
                      <w:color w:val="000000" w:themeColor="text1"/>
                    </w:rPr>
                    <w:t>次以上者，得5分。</w:t>
                  </w:r>
                </w:p>
              </w:tc>
            </w:tr>
            <w:tr w:rsidR="006C324B" w:rsidRPr="00AF2AAD" w:rsidTr="00B35319">
              <w:tc>
                <w:tcPr>
                  <w:tcW w:w="4678" w:type="dxa"/>
                  <w:tcBorders>
                    <w:top w:val="single" w:sz="18" w:space="0" w:color="auto"/>
                    <w:left w:val="single" w:sz="4" w:space="0" w:color="auto"/>
                    <w:bottom w:val="single" w:sz="18" w:space="0" w:color="auto"/>
                    <w:right w:val="single" w:sz="4" w:space="0" w:color="auto"/>
                  </w:tcBorders>
                </w:tcPr>
                <w:p w:rsidR="006C324B" w:rsidRPr="000B1792" w:rsidRDefault="006C324B" w:rsidP="00B35319">
                  <w:pPr>
                    <w:snapToGrid w:val="0"/>
                    <w:spacing w:line="240" w:lineRule="atLeast"/>
                    <w:ind w:leftChars="52" w:left="406" w:hangingChars="117" w:hanging="281"/>
                    <w:jc w:val="both"/>
                    <w:rPr>
                      <w:rFonts w:ascii="標楷體" w:eastAsia="標楷體" w:hAnsi="標楷體"/>
                      <w:bCs/>
                      <w:color w:val="0D0D0D" w:themeColor="text1" w:themeTint="F2"/>
                      <w:kern w:val="0"/>
                    </w:rPr>
                  </w:pPr>
                  <w:r w:rsidRPr="000B1792">
                    <w:rPr>
                      <w:rFonts w:ascii="標楷體" w:eastAsia="標楷體" w:hAnsi="標楷體" w:cs="標楷體"/>
                      <w:bCs/>
                      <w:color w:val="0D0D0D" w:themeColor="text1" w:themeTint="F2"/>
                      <w:kern w:val="0"/>
                    </w:rPr>
                    <w:t>(4)</w:t>
                  </w:r>
                  <w:r w:rsidRPr="000B1792">
                    <w:rPr>
                      <w:rFonts w:ascii="標楷體" w:eastAsia="標楷體" w:hAnsi="標楷體" w:cs="標楷體" w:hint="eastAsia"/>
                      <w:bCs/>
                      <w:color w:val="0D0D0D" w:themeColor="text1" w:themeTint="F2"/>
                      <w:kern w:val="0"/>
                    </w:rPr>
                    <w:t>所轄課後照顧服務中心家數為</w:t>
                  </w:r>
                  <w:r w:rsidRPr="000B1792">
                    <w:rPr>
                      <w:rFonts w:ascii="標楷體" w:eastAsia="標楷體" w:hAnsi="標楷體" w:cs="標楷體"/>
                      <w:bCs/>
                      <w:color w:val="0D0D0D" w:themeColor="text1" w:themeTint="F2"/>
                      <w:kern w:val="0"/>
                    </w:rPr>
                    <w:t>0</w:t>
                  </w:r>
                  <w:r w:rsidRPr="000B1792">
                    <w:rPr>
                      <w:rFonts w:ascii="標楷體" w:eastAsia="標楷體" w:hAnsi="標楷體" w:cs="標楷體" w:hint="eastAsia"/>
                      <w:bCs/>
                      <w:color w:val="0D0D0D" w:themeColor="text1" w:themeTint="F2"/>
                      <w:kern w:val="0"/>
                    </w:rPr>
                    <w:t>者：本評鑑細項改以「辦理輔導兒童課後照顧服務中心立案及公共安全宣導說明會」替代，評分標準如下：</w:t>
                  </w:r>
                </w:p>
                <w:p w:rsidR="006C324B" w:rsidRPr="006C324B" w:rsidRDefault="006C324B" w:rsidP="006C324B">
                  <w:pPr>
                    <w:snapToGrid w:val="0"/>
                    <w:ind w:leftChars="200" w:left="720" w:hangingChars="100" w:hanging="240"/>
                    <w:jc w:val="both"/>
                    <w:textAlignment w:val="center"/>
                    <w:rPr>
                      <w:rFonts w:ascii="標楷體" w:eastAsia="標楷體" w:hAnsi="標楷體"/>
                      <w:color w:val="000000" w:themeColor="text1"/>
                    </w:rPr>
                  </w:pPr>
                  <w:r w:rsidRPr="006C324B">
                    <w:rPr>
                      <w:rFonts w:ascii="標楷體" w:eastAsia="標楷體" w:hAnsi="標楷體"/>
                      <w:color w:val="000000" w:themeColor="text1"/>
                    </w:rPr>
                    <w:t>a.</w:t>
                  </w:r>
                  <w:r w:rsidRPr="006C324B">
                    <w:rPr>
                      <w:rFonts w:ascii="標楷體" w:eastAsia="標楷體" w:hAnsi="標楷體" w:hint="eastAsia"/>
                      <w:color w:val="000000" w:themeColor="text1"/>
                    </w:rPr>
                    <w:t>未辦理宣導說明會者，得</w:t>
                  </w:r>
                  <w:r w:rsidRPr="006C324B">
                    <w:rPr>
                      <w:rFonts w:ascii="標楷體" w:eastAsia="標楷體" w:hAnsi="標楷體"/>
                      <w:color w:val="000000" w:themeColor="text1"/>
                    </w:rPr>
                    <w:t>0</w:t>
                  </w:r>
                  <w:r w:rsidRPr="006C324B">
                    <w:rPr>
                      <w:rFonts w:ascii="標楷體" w:eastAsia="標楷體" w:hAnsi="標楷體" w:hint="eastAsia"/>
                      <w:color w:val="000000" w:themeColor="text1"/>
                    </w:rPr>
                    <w:t>分。</w:t>
                  </w:r>
                </w:p>
                <w:p w:rsidR="006C324B" w:rsidRPr="006C324B" w:rsidRDefault="006C324B" w:rsidP="006C324B">
                  <w:pPr>
                    <w:snapToGrid w:val="0"/>
                    <w:ind w:leftChars="200" w:left="720" w:hangingChars="100" w:hanging="240"/>
                    <w:jc w:val="both"/>
                    <w:textAlignment w:val="center"/>
                    <w:rPr>
                      <w:rFonts w:ascii="標楷體" w:eastAsia="標楷體" w:hAnsi="標楷體"/>
                      <w:color w:val="000000" w:themeColor="text1"/>
                    </w:rPr>
                  </w:pPr>
                  <w:r w:rsidRPr="006C324B">
                    <w:rPr>
                      <w:rFonts w:ascii="標楷體" w:eastAsia="標楷體" w:hAnsi="標楷體"/>
                      <w:color w:val="000000" w:themeColor="text1"/>
                    </w:rPr>
                    <w:t>b.</w:t>
                  </w:r>
                  <w:r w:rsidRPr="006C324B">
                    <w:rPr>
                      <w:rFonts w:ascii="標楷體" w:eastAsia="標楷體" w:hAnsi="標楷體" w:hint="eastAsia"/>
                      <w:color w:val="000000" w:themeColor="text1"/>
                    </w:rPr>
                    <w:t>辦理說明會且參與家數</w:t>
                  </w:r>
                  <w:r w:rsidRPr="006C324B">
                    <w:rPr>
                      <w:rFonts w:ascii="標楷體" w:eastAsia="標楷體" w:hAnsi="標楷體"/>
                      <w:color w:val="000000" w:themeColor="text1"/>
                    </w:rPr>
                    <w:t>1-10</w:t>
                  </w:r>
                  <w:r w:rsidRPr="006C324B">
                    <w:rPr>
                      <w:rFonts w:ascii="標楷體" w:eastAsia="標楷體" w:hAnsi="標楷體" w:hint="eastAsia"/>
                      <w:color w:val="000000" w:themeColor="text1"/>
                    </w:rPr>
                    <w:t>家者，得3分。</w:t>
                  </w:r>
                </w:p>
                <w:p w:rsidR="006C324B" w:rsidRPr="00AF2AAD" w:rsidRDefault="006C324B" w:rsidP="006C324B">
                  <w:pPr>
                    <w:snapToGrid w:val="0"/>
                    <w:ind w:leftChars="200" w:left="720" w:hangingChars="100" w:hanging="240"/>
                    <w:jc w:val="both"/>
                    <w:textAlignment w:val="center"/>
                    <w:rPr>
                      <w:rFonts w:ascii="標楷體" w:eastAsia="標楷體" w:hAnsi="標楷體"/>
                      <w:b/>
                      <w:bCs/>
                      <w:color w:val="0D0D0D" w:themeColor="text1" w:themeTint="F2"/>
                      <w:kern w:val="0"/>
                    </w:rPr>
                  </w:pPr>
                  <w:r w:rsidRPr="006C324B">
                    <w:rPr>
                      <w:rFonts w:ascii="標楷體" w:eastAsia="標楷體" w:hAnsi="標楷體"/>
                      <w:color w:val="000000" w:themeColor="text1"/>
                    </w:rPr>
                    <w:lastRenderedPageBreak/>
                    <w:t>c.</w:t>
                  </w:r>
                  <w:r w:rsidRPr="006C324B">
                    <w:rPr>
                      <w:rFonts w:ascii="標楷體" w:eastAsia="標楷體" w:hAnsi="標楷體" w:hint="eastAsia"/>
                      <w:color w:val="000000" w:themeColor="text1"/>
                    </w:rPr>
                    <w:t>辦理說明會且參與家數1</w:t>
                  </w:r>
                  <w:r w:rsidRPr="006C324B">
                    <w:rPr>
                      <w:rFonts w:ascii="標楷體" w:eastAsia="標楷體" w:hAnsi="標楷體"/>
                      <w:color w:val="000000" w:themeColor="text1"/>
                    </w:rPr>
                    <w:t>1-</w:t>
                  </w:r>
                  <w:r w:rsidRPr="006C324B">
                    <w:rPr>
                      <w:rFonts w:ascii="標楷體" w:eastAsia="標楷體" w:hAnsi="標楷體" w:hint="eastAsia"/>
                      <w:color w:val="000000" w:themeColor="text1"/>
                    </w:rPr>
                    <w:t>2</w:t>
                  </w:r>
                  <w:r w:rsidRPr="006C324B">
                    <w:rPr>
                      <w:rFonts w:ascii="標楷體" w:eastAsia="標楷體" w:hAnsi="標楷體"/>
                      <w:color w:val="000000" w:themeColor="text1"/>
                    </w:rPr>
                    <w:t>0</w:t>
                  </w:r>
                  <w:r w:rsidRPr="006C324B">
                    <w:rPr>
                      <w:rFonts w:ascii="標楷體" w:eastAsia="標楷體" w:hAnsi="標楷體" w:hint="eastAsia"/>
                      <w:color w:val="000000" w:themeColor="text1"/>
                    </w:rPr>
                    <w:t>家者，得5分。</w:t>
                  </w:r>
                </w:p>
              </w:tc>
            </w:tr>
          </w:tbl>
          <w:p w:rsidR="006C324B" w:rsidRPr="006C324B" w:rsidRDefault="006C324B" w:rsidP="006C324B">
            <w:pPr>
              <w:widowControl/>
              <w:snapToGrid w:val="0"/>
              <w:jc w:val="both"/>
              <w:textAlignment w:val="center"/>
              <w:rPr>
                <w:rFonts w:ascii="標楷體" w:eastAsia="標楷體" w:hAnsi="標楷體"/>
                <w:b/>
                <w:bCs/>
                <w:color w:val="0D0D0D" w:themeColor="text1" w:themeTint="F2"/>
                <w:kern w:val="0"/>
              </w:rPr>
            </w:pPr>
          </w:p>
        </w:tc>
        <w:tc>
          <w:tcPr>
            <w:tcW w:w="2552" w:type="dxa"/>
            <w:vAlign w:val="center"/>
          </w:tcPr>
          <w:p w:rsidR="006C324B" w:rsidRPr="00AF2AAD" w:rsidRDefault="006C324B" w:rsidP="00C57C76">
            <w:pPr>
              <w:widowControl/>
              <w:snapToGrid w:val="0"/>
              <w:jc w:val="center"/>
              <w:textAlignment w:val="center"/>
              <w:rPr>
                <w:rFonts w:ascii="標楷體" w:eastAsia="標楷體" w:hAnsi="標楷體"/>
                <w:b/>
                <w:bCs/>
                <w:color w:val="0D0D0D" w:themeColor="text1" w:themeTint="F2"/>
                <w:kern w:val="0"/>
              </w:rPr>
            </w:pPr>
          </w:p>
        </w:tc>
      </w:tr>
      <w:tr w:rsidR="00C57C76" w:rsidRPr="00AF2AAD" w:rsidTr="006C324B">
        <w:trPr>
          <w:trHeight w:val="8194"/>
          <w:jc w:val="center"/>
        </w:trPr>
        <w:tc>
          <w:tcPr>
            <w:tcW w:w="1555" w:type="dxa"/>
            <w:vAlign w:val="center"/>
          </w:tcPr>
          <w:p w:rsidR="00C57C76" w:rsidRPr="00AF2AAD" w:rsidRDefault="00C57C76" w:rsidP="00C57C76">
            <w:pPr>
              <w:jc w:val="both"/>
              <w:rPr>
                <w:rFonts w:ascii="標楷體" w:eastAsia="標楷體" w:hAnsi="標楷體"/>
                <w:color w:val="0D0D0D" w:themeColor="text1" w:themeTint="F2"/>
                <w:u w:val="single"/>
              </w:rPr>
            </w:pPr>
          </w:p>
        </w:tc>
        <w:tc>
          <w:tcPr>
            <w:tcW w:w="2693" w:type="dxa"/>
          </w:tcPr>
          <w:p w:rsidR="00C57C76" w:rsidRPr="00AF2AAD" w:rsidRDefault="00C57C76" w:rsidP="006C324B">
            <w:pPr>
              <w:spacing w:line="240" w:lineRule="atLeast"/>
              <w:ind w:left="480" w:hangingChars="200" w:hanging="480"/>
              <w:jc w:val="both"/>
              <w:textAlignment w:val="center"/>
              <w:rPr>
                <w:rFonts w:ascii="標楷體" w:eastAsia="標楷體" w:hAnsi="標楷體"/>
                <w:color w:val="0D0D0D" w:themeColor="text1" w:themeTint="F2"/>
                <w:kern w:val="0"/>
              </w:rPr>
            </w:pPr>
            <w:r w:rsidRPr="006C324B">
              <w:rPr>
                <w:rFonts w:ascii="標楷體" w:eastAsia="標楷體" w:hAnsi="標楷體" w:cs="標楷體"/>
                <w:color w:val="0D0D0D" w:themeColor="text1" w:themeTint="F2"/>
                <w:kern w:val="0"/>
              </w:rPr>
              <w:t>(</w:t>
            </w:r>
            <w:r w:rsidRPr="006C324B">
              <w:rPr>
                <w:rFonts w:ascii="標楷體" w:eastAsia="標楷體" w:hAnsi="標楷體" w:cs="標楷體" w:hint="eastAsia"/>
                <w:color w:val="0D0D0D" w:themeColor="text1" w:themeTint="F2"/>
                <w:kern w:val="0"/>
              </w:rPr>
              <w:t>三</w:t>
            </w:r>
            <w:r w:rsidRPr="006C324B">
              <w:rPr>
                <w:rFonts w:ascii="標楷體" w:eastAsia="標楷體" w:hAnsi="標楷體" w:cs="標楷體"/>
                <w:color w:val="0D0D0D" w:themeColor="text1" w:themeTint="F2"/>
                <w:kern w:val="0"/>
              </w:rPr>
              <w:t>)</w:t>
            </w:r>
            <w:r w:rsidRPr="006C324B">
              <w:rPr>
                <w:rFonts w:ascii="標楷體" w:eastAsia="標楷體" w:hAnsi="標楷體" w:cs="標楷體" w:hint="eastAsia"/>
                <w:color w:val="0D0D0D" w:themeColor="text1" w:themeTint="F2"/>
                <w:kern w:val="0"/>
              </w:rPr>
              <w:t>未立案兒童課後照顧服務機構查處及追蹤輔導改善成果</w:t>
            </w:r>
            <w:r w:rsidRPr="006C324B">
              <w:rPr>
                <w:rFonts w:ascii="標楷體" w:eastAsia="標楷體" w:hAnsi="標楷體" w:cs="標楷體"/>
                <w:color w:val="0D0D0D" w:themeColor="text1" w:themeTint="F2"/>
                <w:kern w:val="0"/>
              </w:rPr>
              <w:t>(</w:t>
            </w:r>
            <w:r w:rsidRPr="006C324B">
              <w:rPr>
                <w:rFonts w:ascii="標楷體" w:eastAsia="標楷體" w:hAnsi="標楷體" w:cs="標楷體" w:hint="eastAsia"/>
                <w:color w:val="0D0D0D" w:themeColor="text1" w:themeTint="F2"/>
                <w:kern w:val="0"/>
              </w:rPr>
              <w:t>2</w:t>
            </w:r>
            <w:r w:rsidRPr="006C324B">
              <w:rPr>
                <w:rFonts w:ascii="標楷體" w:eastAsia="標楷體" w:hAnsi="標楷體" w:cs="標楷體"/>
                <w:color w:val="0D0D0D" w:themeColor="text1" w:themeTint="F2"/>
                <w:kern w:val="0"/>
              </w:rPr>
              <w:t>%)</w:t>
            </w:r>
          </w:p>
        </w:tc>
        <w:tc>
          <w:tcPr>
            <w:tcW w:w="567" w:type="dxa"/>
          </w:tcPr>
          <w:p w:rsidR="00C57C76" w:rsidRPr="00AF2AAD" w:rsidRDefault="00C57C76" w:rsidP="00C57C76">
            <w:pPr>
              <w:widowControl/>
              <w:snapToGrid w:val="0"/>
              <w:jc w:val="center"/>
              <w:textAlignment w:val="center"/>
              <w:rPr>
                <w:rFonts w:ascii="標楷體" w:eastAsia="標楷體" w:hAnsi="標楷體" w:cs="標楷體"/>
                <w:color w:val="0D0D0D" w:themeColor="text1" w:themeTint="F2"/>
                <w:kern w:val="0"/>
              </w:rPr>
            </w:pPr>
            <w:r w:rsidRPr="00AF2AAD">
              <w:rPr>
                <w:rFonts w:ascii="標楷體" w:eastAsia="標楷體" w:hAnsi="標楷體" w:cs="標楷體"/>
                <w:color w:val="0D0D0D" w:themeColor="text1" w:themeTint="F2"/>
                <w:kern w:val="0"/>
              </w:rPr>
              <w:t>0-</w:t>
            </w:r>
            <w:r w:rsidRPr="00AF2AAD">
              <w:rPr>
                <w:rFonts w:ascii="標楷體" w:eastAsia="標楷體" w:hAnsi="標楷體" w:cs="標楷體" w:hint="eastAsia"/>
                <w:color w:val="0D0D0D" w:themeColor="text1" w:themeTint="F2"/>
                <w:kern w:val="0"/>
              </w:rPr>
              <w:t>2</w:t>
            </w:r>
          </w:p>
        </w:tc>
        <w:tc>
          <w:tcPr>
            <w:tcW w:w="2126" w:type="dxa"/>
            <w:vAlign w:val="center"/>
          </w:tcPr>
          <w:p w:rsidR="00C57C76" w:rsidRPr="00AF2AAD" w:rsidRDefault="00C57C76" w:rsidP="00C57C76">
            <w:pPr>
              <w:widowControl/>
              <w:snapToGrid w:val="0"/>
              <w:textAlignment w:val="center"/>
              <w:rPr>
                <w:rFonts w:ascii="標楷體" w:eastAsia="標楷體" w:hAnsi="標楷體" w:cs="標楷體"/>
                <w:color w:val="0D0D0D" w:themeColor="text1" w:themeTint="F2"/>
                <w:kern w:val="0"/>
              </w:rPr>
            </w:pPr>
          </w:p>
        </w:tc>
        <w:tc>
          <w:tcPr>
            <w:tcW w:w="851" w:type="dxa"/>
            <w:vAlign w:val="center"/>
          </w:tcPr>
          <w:p w:rsidR="00C57C76" w:rsidRPr="00AF2AAD" w:rsidRDefault="00C57C76" w:rsidP="00C57C76">
            <w:pPr>
              <w:widowControl/>
              <w:snapToGrid w:val="0"/>
              <w:jc w:val="center"/>
              <w:textAlignment w:val="center"/>
              <w:rPr>
                <w:rFonts w:ascii="標楷體" w:eastAsia="標楷體" w:hAnsi="標楷體" w:cs="標楷體"/>
                <w:color w:val="0D0D0D" w:themeColor="text1" w:themeTint="F2"/>
                <w:kern w:val="0"/>
              </w:rPr>
            </w:pPr>
          </w:p>
        </w:tc>
        <w:tc>
          <w:tcPr>
            <w:tcW w:w="5244" w:type="dxa"/>
            <w:shd w:val="clear" w:color="auto" w:fill="FDE9D9"/>
          </w:tcPr>
          <w:p w:rsidR="00C60B48" w:rsidRDefault="00AE0434" w:rsidP="006C324B">
            <w:pPr>
              <w:widowControl/>
              <w:snapToGrid w:val="0"/>
              <w:spacing w:line="240" w:lineRule="atLeast"/>
              <w:jc w:val="both"/>
              <w:textAlignment w:val="center"/>
              <w:rPr>
                <w:rFonts w:ascii="標楷體" w:eastAsia="標楷體" w:hAnsi="標楷體" w:cs="標楷體"/>
                <w:color w:val="0D0D0D" w:themeColor="text1" w:themeTint="F2"/>
                <w:kern w:val="0"/>
              </w:rPr>
            </w:pPr>
            <w:r>
              <w:rPr>
                <w:rFonts w:ascii="標楷體" w:eastAsia="標楷體" w:hAnsi="標楷體" w:cs="標楷體" w:hint="eastAsia"/>
                <w:color w:val="0D0D0D" w:themeColor="text1" w:themeTint="F2"/>
                <w:kern w:val="0"/>
              </w:rPr>
              <w:t>1.</w:t>
            </w:r>
            <w:r w:rsidR="00C57C76" w:rsidRPr="00AF2AAD">
              <w:rPr>
                <w:rFonts w:ascii="標楷體" w:eastAsia="標楷體" w:hAnsi="標楷體" w:cs="標楷體" w:hint="eastAsia"/>
                <w:color w:val="0D0D0D" w:themeColor="text1" w:themeTint="F2"/>
                <w:kern w:val="0"/>
              </w:rPr>
              <w:t>請備妥年度</w:t>
            </w:r>
            <w:r w:rsidR="00C60B48" w:rsidRPr="00AF2AAD">
              <w:rPr>
                <w:rFonts w:ascii="標楷體" w:eastAsia="標楷體" w:hAnsi="標楷體" w:cs="標楷體" w:hint="eastAsia"/>
                <w:color w:val="0D0D0D" w:themeColor="text1" w:themeTint="F2"/>
              </w:rPr>
              <w:t>未立案課後照顧服務機構</w:t>
            </w:r>
            <w:r w:rsidR="00C57C76" w:rsidRPr="00AF2AAD">
              <w:rPr>
                <w:rFonts w:ascii="標楷體" w:eastAsia="標楷體" w:hAnsi="標楷體" w:cs="標楷體" w:hint="eastAsia"/>
                <w:color w:val="0D0D0D" w:themeColor="text1" w:themeTint="F2"/>
                <w:kern w:val="0"/>
              </w:rPr>
              <w:t>稽查與追</w:t>
            </w:r>
          </w:p>
          <w:p w:rsidR="00AE0434" w:rsidRDefault="00C60B48" w:rsidP="006C324B">
            <w:pPr>
              <w:widowControl/>
              <w:snapToGrid w:val="0"/>
              <w:spacing w:line="240" w:lineRule="atLeast"/>
              <w:jc w:val="both"/>
              <w:textAlignment w:val="center"/>
              <w:rPr>
                <w:rFonts w:ascii="標楷體" w:eastAsia="標楷體" w:hAnsi="標楷體" w:cs="標楷體"/>
                <w:color w:val="0D0D0D" w:themeColor="text1" w:themeTint="F2"/>
                <w:kern w:val="0"/>
              </w:rPr>
            </w:pPr>
            <w:r>
              <w:rPr>
                <w:rFonts w:ascii="標楷體" w:eastAsia="標楷體" w:hAnsi="標楷體" w:cs="標楷體" w:hint="eastAsia"/>
                <w:color w:val="0D0D0D" w:themeColor="text1" w:themeTint="F2"/>
                <w:kern w:val="0"/>
              </w:rPr>
              <w:t xml:space="preserve">  </w:t>
            </w:r>
            <w:r w:rsidR="00C57C76" w:rsidRPr="00AF2AAD">
              <w:rPr>
                <w:rFonts w:ascii="標楷體" w:eastAsia="標楷體" w:hAnsi="標楷體" w:cs="標楷體" w:hint="eastAsia"/>
                <w:color w:val="0D0D0D" w:themeColor="text1" w:themeTint="F2"/>
                <w:kern w:val="0"/>
              </w:rPr>
              <w:t>蹤輔導改善</w:t>
            </w:r>
            <w:r w:rsidR="00C57C76" w:rsidRPr="00AF2AAD">
              <w:rPr>
                <w:rFonts w:ascii="標楷體" w:eastAsia="標楷體" w:hAnsi="標楷體" w:cs="標楷體" w:hint="eastAsia"/>
                <w:color w:val="0D0D0D" w:themeColor="text1" w:themeTint="F2"/>
              </w:rPr>
              <w:t>等</w:t>
            </w:r>
            <w:r w:rsidR="00C57C76" w:rsidRPr="00AF2AAD">
              <w:rPr>
                <w:rFonts w:ascii="標楷體" w:eastAsia="標楷體" w:hAnsi="標楷體" w:cs="標楷體" w:hint="eastAsia"/>
                <w:color w:val="0D0D0D" w:themeColor="text1" w:themeTint="F2"/>
                <w:kern w:val="0"/>
              </w:rPr>
              <w:t>具體佐證資料</w:t>
            </w:r>
            <w:r w:rsidR="00AE0434">
              <w:rPr>
                <w:rFonts w:ascii="標楷體" w:eastAsia="標楷體" w:hAnsi="標楷體" w:cs="標楷體" w:hint="eastAsia"/>
                <w:color w:val="0D0D0D" w:themeColor="text1" w:themeTint="F2"/>
                <w:kern w:val="0"/>
              </w:rPr>
              <w:t>。</w:t>
            </w:r>
          </w:p>
          <w:p w:rsidR="00C57C76" w:rsidRPr="00AF2AAD" w:rsidRDefault="00AE0434" w:rsidP="006C324B">
            <w:pPr>
              <w:widowControl/>
              <w:snapToGrid w:val="0"/>
              <w:spacing w:line="240" w:lineRule="atLeast"/>
              <w:jc w:val="both"/>
              <w:textAlignment w:val="center"/>
              <w:rPr>
                <w:rFonts w:ascii="標楷體" w:eastAsia="標楷體" w:hAnsi="標楷體"/>
                <w:color w:val="0D0D0D" w:themeColor="text1" w:themeTint="F2"/>
                <w:kern w:val="0"/>
              </w:rPr>
            </w:pPr>
            <w:r>
              <w:rPr>
                <w:rFonts w:ascii="標楷體" w:eastAsia="標楷體" w:hAnsi="標楷體" w:cs="標楷體" w:hint="eastAsia"/>
                <w:color w:val="0D0D0D" w:themeColor="text1" w:themeTint="F2"/>
                <w:kern w:val="0"/>
              </w:rPr>
              <w:t>2.評分標準</w:t>
            </w:r>
            <w:r w:rsidR="00C57C76" w:rsidRPr="00AF2AAD">
              <w:rPr>
                <w:rFonts w:ascii="標楷體" w:eastAsia="標楷體" w:hAnsi="標楷體" w:cs="標楷體" w:hint="eastAsia"/>
                <w:color w:val="0D0D0D" w:themeColor="text1" w:themeTint="F2"/>
                <w:kern w:val="0"/>
              </w:rPr>
              <w:t>：</w:t>
            </w:r>
          </w:p>
          <w:p w:rsidR="00C57C76" w:rsidRPr="006C324B" w:rsidRDefault="00AE0434" w:rsidP="006C324B">
            <w:pPr>
              <w:snapToGrid w:val="0"/>
              <w:spacing w:line="240" w:lineRule="atLeast"/>
              <w:ind w:leftChars="52" w:left="406" w:hangingChars="117" w:hanging="281"/>
              <w:jc w:val="both"/>
              <w:rPr>
                <w:rFonts w:ascii="標楷體" w:eastAsia="標楷體" w:hAnsi="標楷體" w:cs="標楷體"/>
                <w:bCs/>
                <w:color w:val="0D0D0D" w:themeColor="text1" w:themeTint="F2"/>
                <w:kern w:val="0"/>
              </w:rPr>
            </w:pPr>
            <w:r w:rsidRPr="006C324B">
              <w:rPr>
                <w:rFonts w:ascii="標楷體" w:eastAsia="標楷體" w:hAnsi="標楷體" w:cs="標楷體" w:hint="eastAsia"/>
                <w:bCs/>
                <w:color w:val="0D0D0D" w:themeColor="text1" w:themeTint="F2"/>
                <w:kern w:val="0"/>
              </w:rPr>
              <w:t>(</w:t>
            </w:r>
            <w:r w:rsidR="00C57C76" w:rsidRPr="006C324B">
              <w:rPr>
                <w:rFonts w:ascii="標楷體" w:eastAsia="標楷體" w:hAnsi="標楷體" w:cs="標楷體" w:hint="eastAsia"/>
                <w:bCs/>
                <w:color w:val="0D0D0D" w:themeColor="text1" w:themeTint="F2"/>
                <w:kern w:val="0"/>
              </w:rPr>
              <w:t>1</w:t>
            </w:r>
            <w:r w:rsidRPr="006C324B">
              <w:rPr>
                <w:rFonts w:ascii="標楷體" w:eastAsia="標楷體" w:hAnsi="標楷體" w:cs="標楷體" w:hint="eastAsia"/>
                <w:bCs/>
                <w:color w:val="0D0D0D" w:themeColor="text1" w:themeTint="F2"/>
                <w:kern w:val="0"/>
              </w:rPr>
              <w:t>)</w:t>
            </w:r>
            <w:r w:rsidR="00C57C76" w:rsidRPr="006C324B">
              <w:rPr>
                <w:rFonts w:ascii="標楷體" w:eastAsia="標楷體" w:hAnsi="標楷體" w:cs="標楷體" w:hint="eastAsia"/>
                <w:bCs/>
                <w:color w:val="0D0D0D" w:themeColor="text1" w:themeTint="F2"/>
                <w:kern w:val="0"/>
              </w:rPr>
              <w:t>未針對轄下未立案課後照顧服務機構稽查及追蹤輔導者，得</w:t>
            </w:r>
            <w:r w:rsidR="00C57C76" w:rsidRPr="006C324B">
              <w:rPr>
                <w:rFonts w:ascii="標楷體" w:eastAsia="標楷體" w:hAnsi="標楷體" w:cs="標楷體"/>
                <w:bCs/>
                <w:color w:val="0D0D0D" w:themeColor="text1" w:themeTint="F2"/>
                <w:kern w:val="0"/>
              </w:rPr>
              <w:t>0</w:t>
            </w:r>
            <w:r w:rsidR="00C57C76" w:rsidRPr="006C324B">
              <w:rPr>
                <w:rFonts w:ascii="標楷體" w:eastAsia="標楷體" w:hAnsi="標楷體" w:cs="標楷體" w:hint="eastAsia"/>
                <w:bCs/>
                <w:color w:val="0D0D0D" w:themeColor="text1" w:themeTint="F2"/>
                <w:kern w:val="0"/>
              </w:rPr>
              <w:t>分。</w:t>
            </w:r>
          </w:p>
          <w:p w:rsidR="00C57C76" w:rsidRPr="006C324B" w:rsidRDefault="00AE0434" w:rsidP="006C324B">
            <w:pPr>
              <w:snapToGrid w:val="0"/>
              <w:spacing w:line="240" w:lineRule="atLeast"/>
              <w:ind w:leftChars="52" w:left="406" w:hangingChars="117" w:hanging="281"/>
              <w:jc w:val="both"/>
              <w:rPr>
                <w:rFonts w:ascii="標楷體" w:eastAsia="標楷體" w:hAnsi="標楷體" w:cs="標楷體"/>
                <w:bCs/>
                <w:color w:val="0D0D0D" w:themeColor="text1" w:themeTint="F2"/>
                <w:kern w:val="0"/>
              </w:rPr>
            </w:pPr>
            <w:r w:rsidRPr="006C324B">
              <w:rPr>
                <w:rFonts w:ascii="標楷體" w:eastAsia="標楷體" w:hAnsi="標楷體" w:cs="標楷體" w:hint="eastAsia"/>
                <w:bCs/>
                <w:color w:val="0D0D0D" w:themeColor="text1" w:themeTint="F2"/>
                <w:kern w:val="0"/>
              </w:rPr>
              <w:t>(</w:t>
            </w:r>
            <w:r w:rsidR="00C57C76" w:rsidRPr="006C324B">
              <w:rPr>
                <w:rFonts w:ascii="標楷體" w:eastAsia="標楷體" w:hAnsi="標楷體" w:cs="標楷體" w:hint="eastAsia"/>
                <w:bCs/>
                <w:color w:val="0D0D0D" w:themeColor="text1" w:themeTint="F2"/>
                <w:kern w:val="0"/>
              </w:rPr>
              <w:t>2</w:t>
            </w:r>
            <w:r w:rsidRPr="006C324B">
              <w:rPr>
                <w:rFonts w:ascii="標楷體" w:eastAsia="標楷體" w:hAnsi="標楷體" w:cs="標楷體" w:hint="eastAsia"/>
                <w:bCs/>
                <w:color w:val="0D0D0D" w:themeColor="text1" w:themeTint="F2"/>
                <w:kern w:val="0"/>
              </w:rPr>
              <w:t>)</w:t>
            </w:r>
            <w:r w:rsidR="00C57C76" w:rsidRPr="006C324B">
              <w:rPr>
                <w:rFonts w:ascii="標楷體" w:eastAsia="標楷體" w:hAnsi="標楷體" w:cs="標楷體" w:hint="eastAsia"/>
                <w:bCs/>
                <w:color w:val="0D0D0D" w:themeColor="text1" w:themeTint="F2"/>
                <w:kern w:val="0"/>
              </w:rPr>
              <w:t>針對轄下未立案課後照顧服務機構稽查及追蹤輔導改善率未達</w:t>
            </w:r>
            <w:r w:rsidR="00C57C76" w:rsidRPr="006C324B">
              <w:rPr>
                <w:rFonts w:ascii="標楷體" w:eastAsia="標楷體" w:hAnsi="標楷體" w:cs="標楷體"/>
                <w:bCs/>
                <w:color w:val="0D0D0D" w:themeColor="text1" w:themeTint="F2"/>
                <w:kern w:val="0"/>
              </w:rPr>
              <w:t>30%</w:t>
            </w:r>
            <w:r w:rsidR="00C57C76" w:rsidRPr="006C324B">
              <w:rPr>
                <w:rFonts w:ascii="標楷體" w:eastAsia="標楷體" w:hAnsi="標楷體" w:cs="標楷體" w:hint="eastAsia"/>
                <w:bCs/>
                <w:color w:val="0D0D0D" w:themeColor="text1" w:themeTint="F2"/>
                <w:kern w:val="0"/>
              </w:rPr>
              <w:t>，得0.5分。</w:t>
            </w:r>
          </w:p>
          <w:p w:rsidR="00C57C76" w:rsidRPr="006C324B" w:rsidRDefault="00AE0434" w:rsidP="006C324B">
            <w:pPr>
              <w:snapToGrid w:val="0"/>
              <w:spacing w:line="240" w:lineRule="atLeast"/>
              <w:ind w:leftChars="52" w:left="406" w:hangingChars="117" w:hanging="281"/>
              <w:jc w:val="both"/>
              <w:rPr>
                <w:rFonts w:ascii="標楷體" w:eastAsia="標楷體" w:hAnsi="標楷體" w:cs="標楷體"/>
                <w:bCs/>
                <w:color w:val="0D0D0D" w:themeColor="text1" w:themeTint="F2"/>
                <w:kern w:val="0"/>
              </w:rPr>
            </w:pPr>
            <w:r w:rsidRPr="006C324B">
              <w:rPr>
                <w:rFonts w:ascii="標楷體" w:eastAsia="標楷體" w:hAnsi="標楷體" w:cs="標楷體" w:hint="eastAsia"/>
                <w:bCs/>
                <w:color w:val="0D0D0D" w:themeColor="text1" w:themeTint="F2"/>
                <w:kern w:val="0"/>
              </w:rPr>
              <w:t>(</w:t>
            </w:r>
            <w:r w:rsidR="00C57C76" w:rsidRPr="006C324B">
              <w:rPr>
                <w:rFonts w:ascii="標楷體" w:eastAsia="標楷體" w:hAnsi="標楷體" w:cs="標楷體" w:hint="eastAsia"/>
                <w:bCs/>
                <w:color w:val="0D0D0D" w:themeColor="text1" w:themeTint="F2"/>
                <w:kern w:val="0"/>
              </w:rPr>
              <w:t>3</w:t>
            </w:r>
            <w:r w:rsidRPr="006C324B">
              <w:rPr>
                <w:rFonts w:ascii="標楷體" w:eastAsia="標楷體" w:hAnsi="標楷體" w:cs="標楷體" w:hint="eastAsia"/>
                <w:bCs/>
                <w:color w:val="0D0D0D" w:themeColor="text1" w:themeTint="F2"/>
                <w:kern w:val="0"/>
              </w:rPr>
              <w:t>)</w:t>
            </w:r>
            <w:r w:rsidR="00C57C76" w:rsidRPr="006C324B">
              <w:rPr>
                <w:rFonts w:ascii="標楷體" w:eastAsia="標楷體" w:hAnsi="標楷體" w:cs="標楷體" w:hint="eastAsia"/>
                <w:bCs/>
                <w:color w:val="0D0D0D" w:themeColor="text1" w:themeTint="F2"/>
                <w:kern w:val="0"/>
              </w:rPr>
              <w:t>針對轄下未立案課後照顧服務機構稽查及追蹤輔導改善率達</w:t>
            </w:r>
            <w:r w:rsidR="00C57C76" w:rsidRPr="006C324B">
              <w:rPr>
                <w:rFonts w:ascii="標楷體" w:eastAsia="標楷體" w:hAnsi="標楷體" w:cs="標楷體"/>
                <w:bCs/>
                <w:color w:val="0D0D0D" w:themeColor="text1" w:themeTint="F2"/>
                <w:kern w:val="0"/>
              </w:rPr>
              <w:t>30%</w:t>
            </w:r>
            <w:r w:rsidR="00C57C76" w:rsidRPr="006C324B">
              <w:rPr>
                <w:rFonts w:ascii="標楷體" w:eastAsia="標楷體" w:hAnsi="標楷體" w:cs="標楷體" w:hint="eastAsia"/>
                <w:bCs/>
                <w:color w:val="0D0D0D" w:themeColor="text1" w:themeTint="F2"/>
                <w:kern w:val="0"/>
              </w:rPr>
              <w:t>以上未達</w:t>
            </w:r>
            <w:r w:rsidR="00C57C76" w:rsidRPr="006C324B">
              <w:rPr>
                <w:rFonts w:ascii="標楷體" w:eastAsia="標楷體" w:hAnsi="標楷體" w:cs="標楷體"/>
                <w:bCs/>
                <w:color w:val="0D0D0D" w:themeColor="text1" w:themeTint="F2"/>
                <w:kern w:val="0"/>
              </w:rPr>
              <w:t>50%</w:t>
            </w:r>
            <w:r w:rsidR="00C57C76" w:rsidRPr="006C324B">
              <w:rPr>
                <w:rFonts w:ascii="標楷體" w:eastAsia="標楷體" w:hAnsi="標楷體" w:cs="標楷體" w:hint="eastAsia"/>
                <w:bCs/>
                <w:color w:val="0D0D0D" w:themeColor="text1" w:themeTint="F2"/>
                <w:kern w:val="0"/>
              </w:rPr>
              <w:t>者，得1分。</w:t>
            </w:r>
          </w:p>
          <w:p w:rsidR="00C57C76" w:rsidRPr="006C324B" w:rsidRDefault="00AE0434" w:rsidP="006C324B">
            <w:pPr>
              <w:snapToGrid w:val="0"/>
              <w:spacing w:line="240" w:lineRule="atLeast"/>
              <w:ind w:leftChars="52" w:left="406" w:hangingChars="117" w:hanging="281"/>
              <w:jc w:val="both"/>
              <w:rPr>
                <w:rFonts w:ascii="標楷體" w:eastAsia="標楷體" w:hAnsi="標楷體" w:cs="標楷體"/>
                <w:bCs/>
                <w:color w:val="0D0D0D" w:themeColor="text1" w:themeTint="F2"/>
                <w:kern w:val="0"/>
              </w:rPr>
            </w:pPr>
            <w:r w:rsidRPr="006C324B">
              <w:rPr>
                <w:rFonts w:ascii="標楷體" w:eastAsia="標楷體" w:hAnsi="標楷體" w:cs="標楷體" w:hint="eastAsia"/>
                <w:bCs/>
                <w:color w:val="0D0D0D" w:themeColor="text1" w:themeTint="F2"/>
                <w:kern w:val="0"/>
              </w:rPr>
              <w:t>(</w:t>
            </w:r>
            <w:r w:rsidR="00C57C76" w:rsidRPr="006C324B">
              <w:rPr>
                <w:rFonts w:ascii="標楷體" w:eastAsia="標楷體" w:hAnsi="標楷體" w:cs="標楷體" w:hint="eastAsia"/>
                <w:bCs/>
                <w:color w:val="0D0D0D" w:themeColor="text1" w:themeTint="F2"/>
                <w:kern w:val="0"/>
              </w:rPr>
              <w:t>4</w:t>
            </w:r>
            <w:r w:rsidRPr="006C324B">
              <w:rPr>
                <w:rFonts w:ascii="標楷體" w:eastAsia="標楷體" w:hAnsi="標楷體" w:cs="標楷體" w:hint="eastAsia"/>
                <w:bCs/>
                <w:color w:val="0D0D0D" w:themeColor="text1" w:themeTint="F2"/>
                <w:kern w:val="0"/>
              </w:rPr>
              <w:t>)</w:t>
            </w:r>
            <w:r w:rsidR="00C57C76" w:rsidRPr="006C324B">
              <w:rPr>
                <w:rFonts w:ascii="標楷體" w:eastAsia="標楷體" w:hAnsi="標楷體" w:cs="標楷體" w:hint="eastAsia"/>
                <w:bCs/>
                <w:color w:val="0D0D0D" w:themeColor="text1" w:themeTint="F2"/>
                <w:kern w:val="0"/>
              </w:rPr>
              <w:t>針對轄下未立案課後照顧服務機構稽查及追蹤輔導改善率達</w:t>
            </w:r>
            <w:r w:rsidR="00C57C76" w:rsidRPr="006C324B">
              <w:rPr>
                <w:rFonts w:ascii="標楷體" w:eastAsia="標楷體" w:hAnsi="標楷體" w:cs="標楷體"/>
                <w:bCs/>
                <w:color w:val="0D0D0D" w:themeColor="text1" w:themeTint="F2"/>
                <w:kern w:val="0"/>
              </w:rPr>
              <w:t>50%</w:t>
            </w:r>
            <w:r w:rsidR="00C57C76" w:rsidRPr="006C324B">
              <w:rPr>
                <w:rFonts w:ascii="標楷體" w:eastAsia="標楷體" w:hAnsi="標楷體" w:cs="標楷體" w:hint="eastAsia"/>
                <w:bCs/>
                <w:color w:val="0D0D0D" w:themeColor="text1" w:themeTint="F2"/>
                <w:kern w:val="0"/>
              </w:rPr>
              <w:t>以上未達</w:t>
            </w:r>
            <w:r w:rsidR="00C57C76" w:rsidRPr="006C324B">
              <w:rPr>
                <w:rFonts w:ascii="標楷體" w:eastAsia="標楷體" w:hAnsi="標楷體" w:cs="標楷體"/>
                <w:bCs/>
                <w:color w:val="0D0D0D" w:themeColor="text1" w:themeTint="F2"/>
                <w:kern w:val="0"/>
              </w:rPr>
              <w:t>70%</w:t>
            </w:r>
            <w:r w:rsidR="00C57C76" w:rsidRPr="006C324B">
              <w:rPr>
                <w:rFonts w:ascii="標楷體" w:eastAsia="標楷體" w:hAnsi="標楷體" w:cs="標楷體" w:hint="eastAsia"/>
                <w:bCs/>
                <w:color w:val="0D0D0D" w:themeColor="text1" w:themeTint="F2"/>
                <w:kern w:val="0"/>
              </w:rPr>
              <w:t>者，得1.5分。</w:t>
            </w:r>
          </w:p>
          <w:p w:rsidR="00C57C76" w:rsidRPr="006C324B" w:rsidRDefault="00AE0434" w:rsidP="006C324B">
            <w:pPr>
              <w:snapToGrid w:val="0"/>
              <w:spacing w:line="240" w:lineRule="atLeast"/>
              <w:ind w:leftChars="52" w:left="406" w:hangingChars="117" w:hanging="281"/>
              <w:jc w:val="both"/>
              <w:rPr>
                <w:rFonts w:ascii="標楷體" w:eastAsia="標楷體" w:hAnsi="標楷體" w:cs="標楷體"/>
                <w:bCs/>
                <w:color w:val="0D0D0D" w:themeColor="text1" w:themeTint="F2"/>
                <w:kern w:val="0"/>
              </w:rPr>
            </w:pPr>
            <w:r w:rsidRPr="006C324B">
              <w:rPr>
                <w:rFonts w:ascii="標楷體" w:eastAsia="標楷體" w:hAnsi="標楷體" w:cs="標楷體" w:hint="eastAsia"/>
                <w:bCs/>
                <w:color w:val="0D0D0D" w:themeColor="text1" w:themeTint="F2"/>
                <w:kern w:val="0"/>
              </w:rPr>
              <w:t>(</w:t>
            </w:r>
            <w:r w:rsidR="00C57C76" w:rsidRPr="006C324B">
              <w:rPr>
                <w:rFonts w:ascii="標楷體" w:eastAsia="標楷體" w:hAnsi="標楷體" w:cs="標楷體" w:hint="eastAsia"/>
                <w:bCs/>
                <w:color w:val="0D0D0D" w:themeColor="text1" w:themeTint="F2"/>
                <w:kern w:val="0"/>
              </w:rPr>
              <w:t>5</w:t>
            </w:r>
            <w:r w:rsidRPr="006C324B">
              <w:rPr>
                <w:rFonts w:ascii="標楷體" w:eastAsia="標楷體" w:hAnsi="標楷體" w:cs="標楷體" w:hint="eastAsia"/>
                <w:bCs/>
                <w:color w:val="0D0D0D" w:themeColor="text1" w:themeTint="F2"/>
                <w:kern w:val="0"/>
              </w:rPr>
              <w:t>)</w:t>
            </w:r>
            <w:r w:rsidR="00C57C76" w:rsidRPr="006C324B">
              <w:rPr>
                <w:rFonts w:ascii="標楷體" w:eastAsia="標楷體" w:hAnsi="標楷體" w:cs="標楷體" w:hint="eastAsia"/>
                <w:bCs/>
                <w:color w:val="0D0D0D" w:themeColor="text1" w:themeTint="F2"/>
                <w:kern w:val="0"/>
              </w:rPr>
              <w:t>針對轄下未立案課後照顧服務機構稽查及追蹤輔導改善率達</w:t>
            </w:r>
            <w:r w:rsidR="00C57C76" w:rsidRPr="006C324B">
              <w:rPr>
                <w:rFonts w:ascii="標楷體" w:eastAsia="標楷體" w:hAnsi="標楷體" w:cs="標楷體"/>
                <w:bCs/>
                <w:color w:val="0D0D0D" w:themeColor="text1" w:themeTint="F2"/>
                <w:kern w:val="0"/>
              </w:rPr>
              <w:t>70%</w:t>
            </w:r>
            <w:r w:rsidR="00C57C76" w:rsidRPr="006C324B">
              <w:rPr>
                <w:rFonts w:ascii="標楷體" w:eastAsia="標楷體" w:hAnsi="標楷體" w:cs="標楷體" w:hint="eastAsia"/>
                <w:bCs/>
                <w:color w:val="0D0D0D" w:themeColor="text1" w:themeTint="F2"/>
                <w:kern w:val="0"/>
              </w:rPr>
              <w:t>以上者，得2分。</w:t>
            </w:r>
          </w:p>
          <w:p w:rsidR="00C57C76" w:rsidRPr="001022B5" w:rsidRDefault="00C57C76" w:rsidP="006C324B">
            <w:pPr>
              <w:snapToGrid w:val="0"/>
              <w:jc w:val="both"/>
              <w:rPr>
                <w:rFonts w:ascii="標楷體" w:eastAsia="標楷體" w:hAnsi="標楷體"/>
                <w:bCs/>
                <w:color w:val="0D0D0D" w:themeColor="text1" w:themeTint="F2"/>
              </w:rPr>
            </w:pPr>
            <w:r w:rsidRPr="001022B5">
              <w:rPr>
                <w:rFonts w:ascii="標楷體" w:eastAsia="標楷體" w:hAnsi="標楷體" w:cs="標楷體" w:hint="eastAsia"/>
                <w:bCs/>
                <w:color w:val="0D0D0D" w:themeColor="text1" w:themeTint="F2"/>
              </w:rPr>
              <w:t>附註：計算公式如下：</w:t>
            </w:r>
          </w:p>
          <w:p w:rsidR="00C57C76" w:rsidRPr="00AF2AAD" w:rsidRDefault="00C57C76" w:rsidP="006C324B">
            <w:pPr>
              <w:snapToGrid w:val="0"/>
              <w:jc w:val="both"/>
              <w:rPr>
                <w:rFonts w:ascii="標楷體" w:eastAsia="標楷體" w:hAnsi="標楷體"/>
                <w:b/>
                <w:bCs/>
                <w:color w:val="0D0D0D" w:themeColor="text1" w:themeTint="F2"/>
              </w:rPr>
            </w:pPr>
            <w:r w:rsidRPr="001022B5">
              <w:rPr>
                <w:rFonts w:ascii="標楷體" w:eastAsia="標楷體" w:hAnsi="標楷體" w:cs="標楷體" w:hint="eastAsia"/>
                <w:bCs/>
                <w:color w:val="0D0D0D" w:themeColor="text1" w:themeTint="F2"/>
              </w:rPr>
              <w:t>追蹤輔導改善家數</w:t>
            </w:r>
            <w:r w:rsidRPr="001022B5">
              <w:rPr>
                <w:rFonts w:ascii="標楷體" w:eastAsia="標楷體" w:hAnsi="標楷體" w:cs="標楷體" w:hint="eastAsia"/>
                <w:bCs/>
                <w:color w:val="0D0D0D" w:themeColor="text1" w:themeTint="F2"/>
                <w:kern w:val="0"/>
                <w:sz w:val="28"/>
                <w:szCs w:val="28"/>
              </w:rPr>
              <w:t>÷</w:t>
            </w:r>
            <w:r w:rsidRPr="001022B5">
              <w:rPr>
                <w:rFonts w:ascii="標楷體" w:eastAsia="標楷體" w:hAnsi="標楷體" w:cs="標楷體" w:hint="eastAsia"/>
                <w:bCs/>
                <w:color w:val="0D0D0D" w:themeColor="text1" w:themeTint="F2"/>
              </w:rPr>
              <w:t>未立案課後照顧服務機構稽查家數</w:t>
            </w:r>
            <w:r w:rsidRPr="001022B5">
              <w:rPr>
                <w:rFonts w:ascii="標楷體" w:eastAsia="標楷體" w:hAnsi="標楷體" w:cs="標楷體"/>
                <w:bCs/>
                <w:color w:val="0D0D0D" w:themeColor="text1" w:themeTint="F2"/>
              </w:rPr>
              <w:t>=</w:t>
            </w:r>
            <w:r w:rsidRPr="001022B5">
              <w:rPr>
                <w:rFonts w:ascii="標楷體" w:eastAsia="標楷體" w:hAnsi="標楷體" w:cs="標楷體"/>
                <w:bCs/>
                <w:color w:val="0D0D0D" w:themeColor="text1" w:themeTint="F2"/>
                <w:u w:val="single"/>
              </w:rPr>
              <w:t xml:space="preserve">    %</w:t>
            </w:r>
          </w:p>
        </w:tc>
        <w:tc>
          <w:tcPr>
            <w:tcW w:w="2552" w:type="dxa"/>
            <w:vAlign w:val="center"/>
          </w:tcPr>
          <w:p w:rsidR="00C57C76" w:rsidRPr="00AF2AAD" w:rsidRDefault="00C57C76" w:rsidP="00C57C76">
            <w:pPr>
              <w:widowControl/>
              <w:snapToGrid w:val="0"/>
              <w:ind w:left="557" w:hangingChars="232" w:hanging="557"/>
              <w:textAlignment w:val="center"/>
              <w:rPr>
                <w:rFonts w:ascii="標楷體" w:eastAsia="標楷體" w:hAnsi="標楷體"/>
                <w:b/>
                <w:bCs/>
                <w:color w:val="0D0D0D" w:themeColor="text1" w:themeTint="F2"/>
                <w:kern w:val="0"/>
              </w:rPr>
            </w:pPr>
          </w:p>
        </w:tc>
      </w:tr>
      <w:tr w:rsidR="001B1F56" w:rsidRPr="00AF2AAD" w:rsidTr="006C324B">
        <w:trPr>
          <w:cantSplit/>
          <w:trHeight w:val="5969"/>
          <w:jc w:val="center"/>
        </w:trPr>
        <w:tc>
          <w:tcPr>
            <w:tcW w:w="1555" w:type="dxa"/>
            <w:vMerge w:val="restart"/>
          </w:tcPr>
          <w:p w:rsidR="001B1F56" w:rsidRPr="00AF2AAD" w:rsidRDefault="001B1F56" w:rsidP="00A06C1F">
            <w:pPr>
              <w:spacing w:line="240" w:lineRule="atLeast"/>
              <w:jc w:val="both"/>
              <w:textAlignment w:val="center"/>
              <w:rPr>
                <w:rFonts w:ascii="標楷體" w:eastAsia="標楷體" w:hAnsi="標楷體"/>
                <w:color w:val="0D0D0D" w:themeColor="text1" w:themeTint="F2"/>
                <w:kern w:val="0"/>
              </w:rPr>
            </w:pPr>
            <w:r w:rsidRPr="00AF2AAD">
              <w:rPr>
                <w:rFonts w:ascii="標楷體" w:eastAsia="標楷體" w:hAnsi="標楷體" w:hint="eastAsia"/>
                <w:color w:val="0D0D0D" w:themeColor="text1" w:themeTint="F2"/>
                <w:kern w:val="0"/>
              </w:rPr>
              <w:lastRenderedPageBreak/>
              <w:t>五、短期補習班及兒童課後照顧服務中心交通車管理與輔導 (</w:t>
            </w:r>
            <w:r>
              <w:rPr>
                <w:rFonts w:ascii="標楷體" w:eastAsia="標楷體" w:hAnsi="標楷體" w:hint="eastAsia"/>
                <w:color w:val="0D0D0D" w:themeColor="text1" w:themeTint="F2"/>
                <w:kern w:val="0"/>
              </w:rPr>
              <w:t>6</w:t>
            </w:r>
            <w:r w:rsidRPr="00AF2AAD">
              <w:rPr>
                <w:rFonts w:ascii="標楷體" w:eastAsia="標楷體" w:hAnsi="標楷體" w:hint="eastAsia"/>
                <w:color w:val="0D0D0D" w:themeColor="text1" w:themeTint="F2"/>
                <w:kern w:val="0"/>
              </w:rPr>
              <w:t>%)</w:t>
            </w:r>
          </w:p>
        </w:tc>
        <w:tc>
          <w:tcPr>
            <w:tcW w:w="2693" w:type="dxa"/>
            <w:vMerge w:val="restart"/>
          </w:tcPr>
          <w:p w:rsidR="001B1F56" w:rsidRPr="00AF2AAD" w:rsidRDefault="001B1F56" w:rsidP="006C324B">
            <w:pPr>
              <w:spacing w:line="240" w:lineRule="atLeast"/>
              <w:ind w:left="480" w:hangingChars="200" w:hanging="480"/>
              <w:jc w:val="both"/>
              <w:textAlignment w:val="center"/>
              <w:rPr>
                <w:rFonts w:ascii="標楷體" w:eastAsia="標楷體" w:hAnsi="標楷體"/>
                <w:color w:val="0D0D0D" w:themeColor="text1" w:themeTint="F2"/>
                <w:kern w:val="0"/>
              </w:rPr>
            </w:pPr>
            <w:r w:rsidRPr="00AF2AAD">
              <w:rPr>
                <w:rFonts w:ascii="標楷體" w:eastAsia="標楷體" w:hAnsi="標楷體" w:cs="標楷體" w:hint="eastAsia"/>
                <w:color w:val="0D0D0D" w:themeColor="text1" w:themeTint="F2"/>
                <w:kern w:val="0"/>
              </w:rPr>
              <w:t>(一)依法令規定辦理短期補習班及兒童課後照顧服務中心各項學生交通車管理業務</w:t>
            </w:r>
            <w:r w:rsidRPr="00AF2AAD">
              <w:rPr>
                <w:rFonts w:ascii="標楷體" w:eastAsia="標楷體" w:hAnsi="標楷體" w:cs="標楷體"/>
                <w:color w:val="0D0D0D" w:themeColor="text1" w:themeTint="F2"/>
                <w:kern w:val="0"/>
              </w:rPr>
              <w:t>(</w:t>
            </w:r>
            <w:r>
              <w:rPr>
                <w:rFonts w:ascii="標楷體" w:eastAsia="標楷體" w:hAnsi="標楷體" w:cs="標楷體" w:hint="eastAsia"/>
                <w:color w:val="0D0D0D" w:themeColor="text1" w:themeTint="F2"/>
                <w:kern w:val="0"/>
              </w:rPr>
              <w:t>6</w:t>
            </w:r>
            <w:r w:rsidRPr="00740E4C">
              <w:rPr>
                <w:rFonts w:ascii="標楷體" w:eastAsia="標楷體" w:hAnsi="標楷體" w:cs="標楷體"/>
                <w:color w:val="0D0D0D" w:themeColor="text1" w:themeTint="F2"/>
                <w:kern w:val="0"/>
              </w:rPr>
              <w:t>%</w:t>
            </w:r>
            <w:r w:rsidRPr="00AF2AAD">
              <w:rPr>
                <w:rFonts w:ascii="標楷體" w:eastAsia="標楷體" w:hAnsi="標楷體" w:cs="標楷體"/>
                <w:color w:val="0D0D0D" w:themeColor="text1" w:themeTint="F2"/>
                <w:kern w:val="0"/>
              </w:rPr>
              <w:t>)</w:t>
            </w:r>
          </w:p>
        </w:tc>
        <w:tc>
          <w:tcPr>
            <w:tcW w:w="567" w:type="dxa"/>
          </w:tcPr>
          <w:p w:rsidR="001B1F56" w:rsidRPr="00740E4C" w:rsidRDefault="001B1F56" w:rsidP="001A6624">
            <w:pPr>
              <w:snapToGrid w:val="0"/>
              <w:jc w:val="center"/>
              <w:textAlignment w:val="center"/>
              <w:rPr>
                <w:rFonts w:ascii="標楷體" w:eastAsia="標楷體" w:hAnsi="標楷體"/>
                <w:color w:val="0D0D0D" w:themeColor="text1" w:themeTint="F2"/>
              </w:rPr>
            </w:pPr>
            <w:r w:rsidRPr="00740E4C">
              <w:rPr>
                <w:rFonts w:ascii="標楷體" w:eastAsia="標楷體" w:hAnsi="標楷體" w:cs="標楷體"/>
                <w:color w:val="0D0D0D" w:themeColor="text1" w:themeTint="F2"/>
              </w:rPr>
              <w:t>0-</w:t>
            </w:r>
            <w:r>
              <w:rPr>
                <w:rFonts w:ascii="標楷體" w:eastAsia="標楷體" w:hAnsi="標楷體" w:cs="標楷體" w:hint="eastAsia"/>
                <w:color w:val="0D0D0D" w:themeColor="text1" w:themeTint="F2"/>
              </w:rPr>
              <w:t>3</w:t>
            </w:r>
          </w:p>
          <w:p w:rsidR="001B1F56" w:rsidRPr="00740E4C" w:rsidRDefault="001B1F56" w:rsidP="00C57C76">
            <w:pPr>
              <w:snapToGrid w:val="0"/>
              <w:jc w:val="center"/>
              <w:textAlignment w:val="center"/>
              <w:rPr>
                <w:rFonts w:ascii="標楷體" w:eastAsia="標楷體" w:hAnsi="標楷體"/>
                <w:color w:val="0D0D0D" w:themeColor="text1" w:themeTint="F2"/>
              </w:rPr>
            </w:pPr>
          </w:p>
        </w:tc>
        <w:tc>
          <w:tcPr>
            <w:tcW w:w="2126" w:type="dxa"/>
            <w:vAlign w:val="center"/>
          </w:tcPr>
          <w:p w:rsidR="001B1F56" w:rsidRPr="00AF2AAD" w:rsidRDefault="001B1F56" w:rsidP="00740E4C">
            <w:pPr>
              <w:widowControl/>
              <w:snapToGrid w:val="0"/>
              <w:textAlignment w:val="center"/>
              <w:rPr>
                <w:rFonts w:ascii="標楷體" w:eastAsia="標楷體" w:hAnsi="標楷體"/>
                <w:color w:val="0D0D0D" w:themeColor="text1" w:themeTint="F2"/>
                <w:kern w:val="0"/>
              </w:rPr>
            </w:pPr>
          </w:p>
        </w:tc>
        <w:tc>
          <w:tcPr>
            <w:tcW w:w="851" w:type="dxa"/>
          </w:tcPr>
          <w:p w:rsidR="001B1F56" w:rsidRPr="00AF2AAD" w:rsidRDefault="001B1F56" w:rsidP="00C57C76">
            <w:pPr>
              <w:widowControl/>
              <w:snapToGrid w:val="0"/>
              <w:jc w:val="center"/>
              <w:textAlignment w:val="center"/>
              <w:rPr>
                <w:rFonts w:ascii="標楷體" w:eastAsia="標楷體" w:hAnsi="標楷體"/>
                <w:color w:val="0D0D0D" w:themeColor="text1" w:themeTint="F2"/>
                <w:kern w:val="0"/>
              </w:rPr>
            </w:pPr>
          </w:p>
        </w:tc>
        <w:tc>
          <w:tcPr>
            <w:tcW w:w="5244" w:type="dxa"/>
            <w:shd w:val="clear" w:color="auto" w:fill="FDE9D9"/>
          </w:tcPr>
          <w:p w:rsidR="001B1F56" w:rsidRDefault="001B1F56" w:rsidP="00454FFE">
            <w:pPr>
              <w:widowControl/>
              <w:snapToGrid w:val="0"/>
              <w:ind w:left="254" w:hangingChars="106" w:hanging="254"/>
              <w:jc w:val="both"/>
              <w:textAlignment w:val="center"/>
              <w:rPr>
                <w:rFonts w:ascii="標楷體" w:eastAsia="標楷體" w:hAnsi="標楷體" w:cs="標楷體"/>
                <w:color w:val="0D0D0D" w:themeColor="text1" w:themeTint="F2"/>
                <w:kern w:val="0"/>
              </w:rPr>
            </w:pPr>
            <w:r>
              <w:rPr>
                <w:rFonts w:ascii="標楷體" w:eastAsia="標楷體" w:hAnsi="標楷體" w:cs="標楷體" w:hint="eastAsia"/>
                <w:color w:val="0D0D0D" w:themeColor="text1" w:themeTint="F2"/>
                <w:kern w:val="0"/>
              </w:rPr>
              <w:t>1.</w:t>
            </w:r>
            <w:r w:rsidRPr="00AF2AAD">
              <w:rPr>
                <w:rFonts w:ascii="標楷體" w:eastAsia="標楷體" w:hAnsi="標楷體" w:cs="標楷體" w:hint="eastAsia"/>
                <w:color w:val="0D0D0D" w:themeColor="text1" w:themeTint="F2"/>
                <w:kern w:val="0"/>
              </w:rPr>
              <w:t>請備妥年度聯合稽查抽查紀錄</w:t>
            </w:r>
            <w:r w:rsidRPr="00AF2AAD">
              <w:rPr>
                <w:rFonts w:ascii="標楷體" w:eastAsia="標楷體" w:hAnsi="標楷體" w:cs="標楷體"/>
                <w:color w:val="0D0D0D" w:themeColor="text1" w:themeTint="F2"/>
                <w:kern w:val="0"/>
              </w:rPr>
              <w:t>(</w:t>
            </w:r>
            <w:r w:rsidRPr="00AF2AAD">
              <w:rPr>
                <w:rFonts w:ascii="標楷體" w:eastAsia="標楷體" w:hAnsi="標楷體" w:cs="標楷體" w:hint="eastAsia"/>
                <w:color w:val="0D0D0D" w:themeColor="text1" w:themeTint="F2"/>
                <w:kern w:val="0"/>
              </w:rPr>
              <w:t>每</w:t>
            </w:r>
            <w:r w:rsidRPr="00AF2AAD">
              <w:rPr>
                <w:rFonts w:ascii="標楷體" w:eastAsia="標楷體" w:hAnsi="標楷體" w:cs="標楷體"/>
                <w:color w:val="0D0D0D" w:themeColor="text1" w:themeTint="F2"/>
                <w:kern w:val="0"/>
              </w:rPr>
              <w:t>1</w:t>
            </w:r>
            <w:r w:rsidRPr="00AF2AAD">
              <w:rPr>
                <w:rFonts w:ascii="標楷體" w:eastAsia="標楷體" w:hAnsi="標楷體" w:cs="標楷體" w:hint="eastAsia"/>
                <w:color w:val="0D0D0D" w:themeColor="text1" w:themeTint="F2"/>
                <w:kern w:val="0"/>
              </w:rPr>
              <w:t>次路邊臨檢紀錄表，</w:t>
            </w:r>
            <w:r w:rsidRPr="00740E4C">
              <w:rPr>
                <w:rFonts w:ascii="標楷體" w:eastAsia="標楷體" w:hAnsi="標楷體" w:cs="標楷體" w:hint="eastAsia"/>
                <w:bCs/>
                <w:color w:val="0D0D0D" w:themeColor="text1" w:themeTint="F2"/>
                <w:kern w:val="0"/>
              </w:rPr>
              <w:t>至少須包含公路監理機關、警察機關、教育處等</w:t>
            </w:r>
            <w:r w:rsidRPr="00740E4C">
              <w:rPr>
                <w:rFonts w:ascii="標楷體" w:eastAsia="標楷體" w:hAnsi="標楷體" w:cs="標楷體"/>
                <w:bCs/>
                <w:color w:val="0D0D0D" w:themeColor="text1" w:themeTint="F2"/>
                <w:kern w:val="0"/>
              </w:rPr>
              <w:t>3</w:t>
            </w:r>
            <w:r w:rsidRPr="00740E4C">
              <w:rPr>
                <w:rFonts w:ascii="標楷體" w:eastAsia="標楷體" w:hAnsi="標楷體" w:cs="標楷體" w:hint="eastAsia"/>
                <w:bCs/>
                <w:color w:val="0D0D0D" w:themeColor="text1" w:themeTint="F2"/>
                <w:kern w:val="0"/>
              </w:rPr>
              <w:t>位以上辦理路邊攔檢人員之簽名，缺</w:t>
            </w:r>
            <w:r w:rsidRPr="00740E4C">
              <w:rPr>
                <w:rFonts w:ascii="標楷體" w:eastAsia="標楷體" w:hAnsi="標楷體" w:cs="標楷體"/>
                <w:bCs/>
                <w:color w:val="0D0D0D" w:themeColor="text1" w:themeTint="F2"/>
                <w:kern w:val="0"/>
              </w:rPr>
              <w:t>1</w:t>
            </w:r>
            <w:r w:rsidRPr="00740E4C">
              <w:rPr>
                <w:rFonts w:ascii="標楷體" w:eastAsia="標楷體" w:hAnsi="標楷體" w:cs="標楷體" w:hint="eastAsia"/>
                <w:bCs/>
                <w:color w:val="0D0D0D" w:themeColor="text1" w:themeTint="F2"/>
                <w:kern w:val="0"/>
              </w:rPr>
              <w:t>者，不予給分</w:t>
            </w:r>
            <w:r w:rsidRPr="00740E4C">
              <w:rPr>
                <w:rFonts w:ascii="標楷體" w:eastAsia="標楷體" w:hAnsi="標楷體" w:cs="標楷體"/>
                <w:color w:val="0D0D0D" w:themeColor="text1" w:themeTint="F2"/>
                <w:kern w:val="0"/>
              </w:rPr>
              <w:t>)</w:t>
            </w:r>
            <w:r w:rsidRPr="00AF2AAD">
              <w:rPr>
                <w:rFonts w:ascii="標楷體" w:eastAsia="標楷體" w:hAnsi="標楷體" w:cs="標楷體" w:hint="eastAsia"/>
                <w:color w:val="0D0D0D" w:themeColor="text1" w:themeTint="F2"/>
                <w:kern w:val="0"/>
              </w:rPr>
              <w:t>、時程表及路邊攔檢等具體佐證資料</w:t>
            </w:r>
            <w:r w:rsidRPr="00AF2AAD">
              <w:rPr>
                <w:rFonts w:ascii="標楷體" w:eastAsia="標楷體" w:hAnsi="標楷體" w:cs="標楷體"/>
                <w:color w:val="0D0D0D" w:themeColor="text1" w:themeTint="F2"/>
                <w:kern w:val="0"/>
              </w:rPr>
              <w:t>(</w:t>
            </w:r>
            <w:r w:rsidRPr="00AF2AAD">
              <w:rPr>
                <w:rFonts w:ascii="標楷體" w:eastAsia="標楷體" w:hAnsi="標楷體" w:cs="標楷體" w:hint="eastAsia"/>
                <w:color w:val="0D0D0D" w:themeColor="text1" w:themeTint="F2"/>
                <w:kern w:val="0"/>
              </w:rPr>
              <w:t>如照片、影像</w:t>
            </w:r>
            <w:r>
              <w:rPr>
                <w:rFonts w:ascii="標楷體" w:eastAsia="標楷體" w:hAnsi="標楷體" w:cs="標楷體" w:hint="eastAsia"/>
                <w:color w:val="0D0D0D" w:themeColor="text1" w:themeTint="F2"/>
                <w:kern w:val="0"/>
              </w:rPr>
              <w:t>、</w:t>
            </w:r>
            <w:r w:rsidRPr="00AF2AAD">
              <w:rPr>
                <w:rFonts w:ascii="標楷體" w:eastAsia="標楷體" w:hAnsi="標楷體" w:cs="標楷體" w:hint="eastAsia"/>
                <w:color w:val="0D0D0D" w:themeColor="text1" w:themeTint="F2"/>
                <w:kern w:val="0"/>
              </w:rPr>
              <w:t>相關公文等可資證明之資料</w:t>
            </w:r>
            <w:r w:rsidRPr="00AF2AAD">
              <w:rPr>
                <w:rFonts w:ascii="標楷體" w:eastAsia="標楷體" w:hAnsi="標楷體" w:cs="標楷體"/>
                <w:color w:val="0D0D0D" w:themeColor="text1" w:themeTint="F2"/>
                <w:kern w:val="0"/>
              </w:rPr>
              <w:t>)</w:t>
            </w:r>
            <w:r>
              <w:rPr>
                <w:rFonts w:ascii="標楷體" w:eastAsia="標楷體" w:hAnsi="標楷體" w:cs="標楷體" w:hint="eastAsia"/>
                <w:color w:val="0D0D0D" w:themeColor="text1" w:themeTint="F2"/>
                <w:kern w:val="0"/>
              </w:rPr>
              <w:t>。</w:t>
            </w:r>
          </w:p>
          <w:p w:rsidR="001B1F56" w:rsidRPr="00AF2AAD" w:rsidRDefault="001B1F56" w:rsidP="00C57C76">
            <w:pPr>
              <w:widowControl/>
              <w:snapToGrid w:val="0"/>
              <w:jc w:val="both"/>
              <w:textAlignment w:val="center"/>
              <w:rPr>
                <w:rFonts w:ascii="標楷體" w:eastAsia="標楷體" w:hAnsi="標楷體"/>
                <w:color w:val="0D0D0D" w:themeColor="text1" w:themeTint="F2"/>
                <w:kern w:val="0"/>
              </w:rPr>
            </w:pPr>
            <w:r>
              <w:rPr>
                <w:rFonts w:ascii="標楷體" w:eastAsia="標楷體" w:hAnsi="標楷體" w:cs="標楷體" w:hint="eastAsia"/>
                <w:color w:val="0D0D0D" w:themeColor="text1" w:themeTint="F2"/>
                <w:kern w:val="0"/>
              </w:rPr>
              <w:t>2.評分標準</w:t>
            </w:r>
            <w:r w:rsidRPr="00AF2AAD">
              <w:rPr>
                <w:rFonts w:ascii="標楷體" w:eastAsia="標楷體" w:hAnsi="標楷體" w:cs="標楷體" w:hint="eastAsia"/>
                <w:color w:val="0D0D0D" w:themeColor="text1" w:themeTint="F2"/>
                <w:kern w:val="0"/>
              </w:rPr>
              <w:t>：</w:t>
            </w:r>
          </w:p>
          <w:p w:rsidR="001B1F56" w:rsidRPr="006C324B" w:rsidRDefault="001B1F56" w:rsidP="006C324B">
            <w:pPr>
              <w:snapToGrid w:val="0"/>
              <w:spacing w:line="240" w:lineRule="atLeast"/>
              <w:ind w:leftChars="52" w:left="406" w:hangingChars="117" w:hanging="281"/>
              <w:jc w:val="both"/>
              <w:rPr>
                <w:rFonts w:ascii="標楷體" w:eastAsia="標楷體" w:hAnsi="標楷體" w:cs="標楷體"/>
                <w:bCs/>
                <w:color w:val="0D0D0D" w:themeColor="text1" w:themeTint="F2"/>
                <w:kern w:val="0"/>
              </w:rPr>
            </w:pPr>
            <w:r w:rsidRPr="006C324B">
              <w:rPr>
                <w:rFonts w:ascii="標楷體" w:eastAsia="標楷體" w:hAnsi="標楷體" w:cs="標楷體" w:hint="eastAsia"/>
                <w:bCs/>
                <w:color w:val="0D0D0D" w:themeColor="text1" w:themeTint="F2"/>
                <w:kern w:val="0"/>
              </w:rPr>
              <w:t>(1)年度辦理聯合稽察次數達</w:t>
            </w:r>
            <w:r w:rsidRPr="006C324B">
              <w:rPr>
                <w:rFonts w:ascii="標楷體" w:eastAsia="標楷體" w:hAnsi="標楷體" w:cs="標楷體"/>
                <w:bCs/>
                <w:color w:val="0D0D0D" w:themeColor="text1" w:themeTint="F2"/>
                <w:kern w:val="0"/>
              </w:rPr>
              <w:t>23</w:t>
            </w:r>
            <w:r w:rsidRPr="006C324B">
              <w:rPr>
                <w:rFonts w:ascii="標楷體" w:eastAsia="標楷體" w:hAnsi="標楷體" w:cs="標楷體" w:hint="eastAsia"/>
                <w:bCs/>
                <w:color w:val="0D0D0D" w:themeColor="text1" w:themeTint="F2"/>
                <w:kern w:val="0"/>
              </w:rPr>
              <w:t>次以下者得</w:t>
            </w:r>
            <w:r w:rsidRPr="006C324B">
              <w:rPr>
                <w:rFonts w:ascii="標楷體" w:eastAsia="標楷體" w:hAnsi="標楷體" w:cs="標楷體"/>
                <w:bCs/>
                <w:color w:val="0D0D0D" w:themeColor="text1" w:themeTint="F2"/>
                <w:kern w:val="0"/>
              </w:rPr>
              <w:t>0</w:t>
            </w:r>
            <w:r w:rsidRPr="006C324B">
              <w:rPr>
                <w:rFonts w:ascii="標楷體" w:eastAsia="標楷體" w:hAnsi="標楷體" w:cs="標楷體" w:hint="eastAsia"/>
                <w:bCs/>
                <w:color w:val="0D0D0D" w:themeColor="text1" w:themeTint="F2"/>
                <w:kern w:val="0"/>
              </w:rPr>
              <w:t>分。</w:t>
            </w:r>
          </w:p>
          <w:p w:rsidR="001B1F56" w:rsidRPr="006C324B" w:rsidRDefault="001B1F56" w:rsidP="006C324B">
            <w:pPr>
              <w:snapToGrid w:val="0"/>
              <w:spacing w:line="240" w:lineRule="atLeast"/>
              <w:ind w:leftChars="52" w:left="406" w:hangingChars="117" w:hanging="281"/>
              <w:jc w:val="both"/>
              <w:rPr>
                <w:rFonts w:ascii="標楷體" w:eastAsia="標楷體" w:hAnsi="標楷體" w:cs="標楷體"/>
                <w:bCs/>
                <w:color w:val="0D0D0D" w:themeColor="text1" w:themeTint="F2"/>
                <w:kern w:val="0"/>
              </w:rPr>
            </w:pPr>
            <w:r w:rsidRPr="006C324B">
              <w:rPr>
                <w:rFonts w:ascii="標楷體" w:eastAsia="標楷體" w:hAnsi="標楷體" w:cs="標楷體" w:hint="eastAsia"/>
                <w:bCs/>
                <w:color w:val="0D0D0D" w:themeColor="text1" w:themeTint="F2"/>
                <w:kern w:val="0"/>
              </w:rPr>
              <w:t>(2)年度合計辦理聯合稽察次數</w:t>
            </w:r>
            <w:r w:rsidRPr="006C324B">
              <w:rPr>
                <w:rFonts w:ascii="標楷體" w:eastAsia="標楷體" w:hAnsi="標楷體" w:cs="標楷體"/>
                <w:bCs/>
                <w:color w:val="0D0D0D" w:themeColor="text1" w:themeTint="F2"/>
                <w:kern w:val="0"/>
              </w:rPr>
              <w:t>24</w:t>
            </w:r>
            <w:r w:rsidRPr="006C324B">
              <w:rPr>
                <w:rFonts w:ascii="標楷體" w:eastAsia="標楷體" w:hAnsi="標楷體" w:cs="標楷體" w:hint="eastAsia"/>
                <w:bCs/>
                <w:color w:val="0D0D0D" w:themeColor="text1" w:themeTint="F2"/>
                <w:kern w:val="0"/>
              </w:rPr>
              <w:t xml:space="preserve">-35次以上者得 </w:t>
            </w:r>
            <w:r w:rsidRPr="006C324B">
              <w:rPr>
                <w:rFonts w:ascii="標楷體" w:eastAsia="標楷體" w:hAnsi="標楷體" w:cs="標楷體"/>
                <w:bCs/>
                <w:color w:val="0D0D0D" w:themeColor="text1" w:themeTint="F2"/>
                <w:kern w:val="0"/>
              </w:rPr>
              <w:t>1</w:t>
            </w:r>
            <w:r w:rsidRPr="006C324B">
              <w:rPr>
                <w:rFonts w:ascii="標楷體" w:eastAsia="標楷體" w:hAnsi="標楷體" w:cs="標楷體" w:hint="eastAsia"/>
                <w:bCs/>
                <w:color w:val="0D0D0D" w:themeColor="text1" w:themeTint="F2"/>
                <w:kern w:val="0"/>
              </w:rPr>
              <w:t>分。</w:t>
            </w:r>
            <w:bookmarkStart w:id="0" w:name="_GoBack"/>
            <w:bookmarkEnd w:id="0"/>
          </w:p>
          <w:p w:rsidR="001B1F56" w:rsidRPr="006C324B" w:rsidRDefault="001B1F56" w:rsidP="006C324B">
            <w:pPr>
              <w:snapToGrid w:val="0"/>
              <w:spacing w:line="240" w:lineRule="atLeast"/>
              <w:ind w:leftChars="52" w:left="406" w:hangingChars="117" w:hanging="281"/>
              <w:jc w:val="both"/>
              <w:rPr>
                <w:rFonts w:ascii="標楷體" w:eastAsia="標楷體" w:hAnsi="標楷體" w:cs="標楷體"/>
                <w:bCs/>
                <w:color w:val="0D0D0D" w:themeColor="text1" w:themeTint="F2"/>
                <w:kern w:val="0"/>
              </w:rPr>
            </w:pPr>
            <w:r w:rsidRPr="006C324B">
              <w:rPr>
                <w:rFonts w:ascii="標楷體" w:eastAsia="標楷體" w:hAnsi="標楷體" w:cs="標楷體" w:hint="eastAsia"/>
                <w:bCs/>
                <w:color w:val="0D0D0D" w:themeColor="text1" w:themeTint="F2"/>
                <w:kern w:val="0"/>
              </w:rPr>
              <w:t>(3)年度合計辦理聯合稽察稽察次數達</w:t>
            </w:r>
            <w:r w:rsidRPr="006C324B">
              <w:rPr>
                <w:rFonts w:ascii="標楷體" w:eastAsia="標楷體" w:hAnsi="標楷體" w:cs="標楷體"/>
                <w:bCs/>
                <w:color w:val="0D0D0D" w:themeColor="text1" w:themeTint="F2"/>
                <w:kern w:val="0"/>
              </w:rPr>
              <w:t>3</w:t>
            </w:r>
            <w:r w:rsidRPr="006C324B">
              <w:rPr>
                <w:rFonts w:ascii="標楷體" w:eastAsia="標楷體" w:hAnsi="標楷體" w:cs="標楷體" w:hint="eastAsia"/>
                <w:bCs/>
                <w:color w:val="0D0D0D" w:themeColor="text1" w:themeTint="F2"/>
                <w:kern w:val="0"/>
              </w:rPr>
              <w:t>6次以上者得2分。</w:t>
            </w:r>
          </w:p>
          <w:p w:rsidR="001B1F56" w:rsidRPr="006C324B" w:rsidRDefault="001B1F56" w:rsidP="006C324B">
            <w:pPr>
              <w:snapToGrid w:val="0"/>
              <w:spacing w:line="240" w:lineRule="atLeast"/>
              <w:ind w:leftChars="52" w:left="406" w:hangingChars="117" w:hanging="281"/>
              <w:jc w:val="both"/>
              <w:rPr>
                <w:rFonts w:ascii="標楷體" w:eastAsia="標楷體" w:hAnsi="標楷體" w:cs="標楷體"/>
                <w:bCs/>
                <w:color w:val="0D0D0D" w:themeColor="text1" w:themeTint="F2"/>
                <w:kern w:val="0"/>
              </w:rPr>
            </w:pPr>
            <w:r w:rsidRPr="006C324B">
              <w:rPr>
                <w:rFonts w:ascii="標楷體" w:eastAsia="標楷體" w:hAnsi="標楷體" w:cs="標楷體" w:hint="eastAsia"/>
                <w:bCs/>
                <w:color w:val="0D0D0D" w:themeColor="text1" w:themeTint="F2"/>
                <w:kern w:val="0"/>
              </w:rPr>
              <w:t>(4)年度合計辦理聯合稽察稽察次數達</w:t>
            </w:r>
            <w:r w:rsidRPr="006C324B">
              <w:rPr>
                <w:rFonts w:ascii="標楷體" w:eastAsia="標楷體" w:hAnsi="標楷體" w:cs="標楷體"/>
                <w:bCs/>
                <w:color w:val="0D0D0D" w:themeColor="text1" w:themeTint="F2"/>
                <w:kern w:val="0"/>
              </w:rPr>
              <w:t>3</w:t>
            </w:r>
            <w:r w:rsidRPr="006C324B">
              <w:rPr>
                <w:rFonts w:ascii="標楷體" w:eastAsia="標楷體" w:hAnsi="標楷體" w:cs="標楷體" w:hint="eastAsia"/>
                <w:bCs/>
                <w:color w:val="0D0D0D" w:themeColor="text1" w:themeTint="F2"/>
                <w:kern w:val="0"/>
              </w:rPr>
              <w:t>6次以上且每學期初</w:t>
            </w:r>
            <w:r w:rsidRPr="006C324B">
              <w:rPr>
                <w:rFonts w:ascii="標楷體" w:eastAsia="標楷體" w:hAnsi="標楷體" w:cs="標楷體"/>
                <w:bCs/>
                <w:color w:val="0D0D0D" w:themeColor="text1" w:themeTint="F2"/>
                <w:kern w:val="0"/>
              </w:rPr>
              <w:t>(1</w:t>
            </w:r>
            <w:r w:rsidRPr="006C324B">
              <w:rPr>
                <w:rFonts w:ascii="標楷體" w:eastAsia="標楷體" w:hAnsi="標楷體" w:cs="標楷體" w:hint="eastAsia"/>
                <w:bCs/>
                <w:color w:val="0D0D0D" w:themeColor="text1" w:themeTint="F2"/>
                <w:kern w:val="0"/>
              </w:rPr>
              <w:t>年至少</w:t>
            </w:r>
            <w:r w:rsidRPr="006C324B">
              <w:rPr>
                <w:rFonts w:ascii="標楷體" w:eastAsia="標楷體" w:hAnsi="標楷體" w:cs="標楷體"/>
                <w:bCs/>
                <w:color w:val="0D0D0D" w:themeColor="text1" w:themeTint="F2"/>
                <w:kern w:val="0"/>
              </w:rPr>
              <w:t>2</w:t>
            </w:r>
            <w:r w:rsidRPr="006C324B">
              <w:rPr>
                <w:rFonts w:ascii="標楷體" w:eastAsia="標楷體" w:hAnsi="標楷體" w:cs="標楷體" w:hint="eastAsia"/>
                <w:bCs/>
                <w:color w:val="0D0D0D" w:themeColor="text1" w:themeTint="F2"/>
                <w:kern w:val="0"/>
              </w:rPr>
              <w:t>次</w:t>
            </w:r>
            <w:r w:rsidRPr="006C324B">
              <w:rPr>
                <w:rFonts w:ascii="標楷體" w:eastAsia="標楷體" w:hAnsi="標楷體" w:cs="標楷體"/>
                <w:bCs/>
                <w:color w:val="0D0D0D" w:themeColor="text1" w:themeTint="F2"/>
                <w:kern w:val="0"/>
              </w:rPr>
              <w:t>)</w:t>
            </w:r>
            <w:r w:rsidRPr="006C324B">
              <w:rPr>
                <w:rFonts w:ascii="標楷體" w:eastAsia="標楷體" w:hAnsi="標楷體" w:cs="標楷體" w:hint="eastAsia"/>
                <w:bCs/>
                <w:color w:val="0D0D0D" w:themeColor="text1" w:themeTint="F2"/>
                <w:kern w:val="0"/>
              </w:rPr>
              <w:t>均發文督導轄下業 者辦理安全逃生演練者得3分。</w:t>
            </w:r>
          </w:p>
          <w:p w:rsidR="001B1F56" w:rsidRDefault="001B1F56" w:rsidP="00C57C76">
            <w:pPr>
              <w:widowControl/>
              <w:snapToGrid w:val="0"/>
              <w:ind w:left="552" w:hangingChars="230" w:hanging="552"/>
              <w:jc w:val="both"/>
              <w:textAlignment w:val="center"/>
              <w:rPr>
                <w:rFonts w:ascii="標楷體" w:eastAsia="標楷體" w:hAnsi="標楷體" w:cs="標楷體"/>
                <w:bCs/>
                <w:color w:val="0D0D0D" w:themeColor="text1" w:themeTint="F2"/>
                <w:kern w:val="0"/>
              </w:rPr>
            </w:pPr>
            <w:r w:rsidRPr="00740E4C">
              <w:rPr>
                <w:rFonts w:ascii="標楷體" w:eastAsia="標楷體" w:hAnsi="標楷體" w:cs="標楷體" w:hint="eastAsia"/>
                <w:bCs/>
                <w:color w:val="0D0D0D" w:themeColor="text1" w:themeTint="F2"/>
                <w:kern w:val="0"/>
              </w:rPr>
              <w:t>附註：</w:t>
            </w:r>
          </w:p>
          <w:p w:rsidR="00454FFE" w:rsidRPr="006C324B" w:rsidRDefault="001B1F56" w:rsidP="006C324B">
            <w:pPr>
              <w:widowControl/>
              <w:snapToGrid w:val="0"/>
              <w:jc w:val="both"/>
              <w:textAlignment w:val="center"/>
              <w:rPr>
                <w:rFonts w:ascii="標楷體" w:eastAsia="標楷體" w:hAnsi="標楷體" w:cs="標楷體"/>
                <w:bCs/>
                <w:color w:val="0D0D0D" w:themeColor="text1" w:themeTint="F2"/>
                <w:kern w:val="0"/>
              </w:rPr>
            </w:pPr>
            <w:r w:rsidRPr="00740E4C">
              <w:rPr>
                <w:rFonts w:ascii="標楷體" w:eastAsia="標楷體" w:hAnsi="標楷體" w:cs="標楷體" w:hint="eastAsia"/>
                <w:bCs/>
                <w:color w:val="0D0D0D" w:themeColor="text1" w:themeTint="F2"/>
                <w:kern w:val="0"/>
              </w:rPr>
              <w:t>本項路邊臨檢業務係以聯合辦理方式辦理，轄下業者家數為</w:t>
            </w:r>
            <w:r w:rsidRPr="00740E4C">
              <w:rPr>
                <w:rFonts w:ascii="標楷體" w:eastAsia="標楷體" w:hAnsi="標楷體" w:cs="標楷體"/>
                <w:bCs/>
                <w:color w:val="0D0D0D" w:themeColor="text1" w:themeTint="F2"/>
                <w:kern w:val="0"/>
              </w:rPr>
              <w:t>0</w:t>
            </w:r>
            <w:r w:rsidRPr="00740E4C">
              <w:rPr>
                <w:rFonts w:ascii="標楷體" w:eastAsia="標楷體" w:hAnsi="標楷體" w:cs="標楷體" w:hint="eastAsia"/>
                <w:bCs/>
                <w:color w:val="0D0D0D" w:themeColor="text1" w:themeTint="F2"/>
                <w:kern w:val="0"/>
              </w:rPr>
              <w:t>者，仍應依規辦理，未辦理不予給分。</w:t>
            </w:r>
          </w:p>
        </w:tc>
        <w:tc>
          <w:tcPr>
            <w:tcW w:w="2552" w:type="dxa"/>
            <w:vMerge w:val="restart"/>
            <w:vAlign w:val="center"/>
          </w:tcPr>
          <w:p w:rsidR="001B1F56" w:rsidRPr="00AF2AAD" w:rsidRDefault="001B1F56" w:rsidP="00C57C76">
            <w:pPr>
              <w:widowControl/>
              <w:snapToGrid w:val="0"/>
              <w:jc w:val="center"/>
              <w:textAlignment w:val="center"/>
              <w:rPr>
                <w:rFonts w:ascii="標楷體" w:eastAsia="標楷體" w:hAnsi="標楷體"/>
                <w:b/>
                <w:bCs/>
                <w:color w:val="0D0D0D" w:themeColor="text1" w:themeTint="F2"/>
                <w:kern w:val="0"/>
              </w:rPr>
            </w:pPr>
          </w:p>
        </w:tc>
      </w:tr>
      <w:tr w:rsidR="006C324B" w:rsidRPr="006C324B" w:rsidTr="006C324B">
        <w:trPr>
          <w:cantSplit/>
          <w:trHeight w:val="1717"/>
          <w:jc w:val="center"/>
        </w:trPr>
        <w:tc>
          <w:tcPr>
            <w:tcW w:w="1555" w:type="dxa"/>
            <w:vMerge/>
            <w:vAlign w:val="center"/>
          </w:tcPr>
          <w:p w:rsidR="00454FFE" w:rsidRPr="00AF2AAD" w:rsidRDefault="00454FFE" w:rsidP="00C57C76">
            <w:pPr>
              <w:widowControl/>
              <w:spacing w:line="240" w:lineRule="atLeast"/>
              <w:ind w:left="408" w:hangingChars="170" w:hanging="408"/>
              <w:jc w:val="both"/>
              <w:textAlignment w:val="center"/>
              <w:rPr>
                <w:rFonts w:ascii="標楷體" w:eastAsia="標楷體" w:hAnsi="標楷體"/>
                <w:b/>
                <w:bCs/>
                <w:color w:val="0D0D0D" w:themeColor="text1" w:themeTint="F2"/>
                <w:kern w:val="0"/>
              </w:rPr>
            </w:pPr>
          </w:p>
        </w:tc>
        <w:tc>
          <w:tcPr>
            <w:tcW w:w="2693" w:type="dxa"/>
            <w:vMerge/>
            <w:vAlign w:val="center"/>
          </w:tcPr>
          <w:p w:rsidR="00454FFE" w:rsidRPr="00AF2AAD" w:rsidRDefault="00454FFE" w:rsidP="00C57C76">
            <w:pPr>
              <w:spacing w:line="240" w:lineRule="atLeast"/>
              <w:ind w:left="240" w:hangingChars="100" w:hanging="240"/>
              <w:jc w:val="both"/>
              <w:textAlignment w:val="center"/>
              <w:rPr>
                <w:rFonts w:ascii="標楷體" w:eastAsia="標楷體" w:hAnsi="標楷體"/>
                <w:color w:val="0D0D0D" w:themeColor="text1" w:themeTint="F2"/>
                <w:kern w:val="0"/>
              </w:rPr>
            </w:pPr>
          </w:p>
        </w:tc>
        <w:tc>
          <w:tcPr>
            <w:tcW w:w="567" w:type="dxa"/>
          </w:tcPr>
          <w:p w:rsidR="00454FFE" w:rsidRPr="005A5C67" w:rsidRDefault="00454FFE" w:rsidP="005E53EE">
            <w:pPr>
              <w:widowControl/>
              <w:snapToGrid w:val="0"/>
              <w:jc w:val="center"/>
              <w:textAlignment w:val="center"/>
              <w:rPr>
                <w:rFonts w:ascii="標楷體" w:eastAsia="標楷體" w:hAnsi="標楷體"/>
                <w:color w:val="000000" w:themeColor="text1"/>
                <w:kern w:val="0"/>
              </w:rPr>
            </w:pPr>
            <w:r w:rsidRPr="005A5C67">
              <w:rPr>
                <w:rFonts w:ascii="標楷體" w:eastAsia="標楷體" w:hAnsi="標楷體" w:cs="標楷體"/>
                <w:color w:val="000000" w:themeColor="text1"/>
                <w:kern w:val="0"/>
              </w:rPr>
              <w:t>0-</w:t>
            </w:r>
            <w:r w:rsidRPr="005A5C67">
              <w:rPr>
                <w:rFonts w:ascii="標楷體" w:eastAsia="標楷體" w:hAnsi="標楷體" w:cs="標楷體" w:hint="eastAsia"/>
                <w:color w:val="000000" w:themeColor="text1"/>
                <w:kern w:val="0"/>
              </w:rPr>
              <w:t>3</w:t>
            </w:r>
          </w:p>
        </w:tc>
        <w:tc>
          <w:tcPr>
            <w:tcW w:w="2126" w:type="dxa"/>
            <w:vAlign w:val="center"/>
          </w:tcPr>
          <w:p w:rsidR="00454FFE" w:rsidRPr="005A5C67" w:rsidRDefault="00454FFE" w:rsidP="00446547">
            <w:pPr>
              <w:widowControl/>
              <w:snapToGrid w:val="0"/>
              <w:textAlignment w:val="center"/>
              <w:rPr>
                <w:rFonts w:ascii="標楷體" w:eastAsia="標楷體" w:hAnsi="標楷體"/>
                <w:color w:val="000000" w:themeColor="text1"/>
                <w:kern w:val="0"/>
              </w:rPr>
            </w:pPr>
          </w:p>
        </w:tc>
        <w:tc>
          <w:tcPr>
            <w:tcW w:w="851" w:type="dxa"/>
            <w:vAlign w:val="center"/>
          </w:tcPr>
          <w:p w:rsidR="00454FFE" w:rsidRPr="005A5C67" w:rsidRDefault="00454FFE" w:rsidP="00C57C76">
            <w:pPr>
              <w:widowControl/>
              <w:snapToGrid w:val="0"/>
              <w:jc w:val="center"/>
              <w:textAlignment w:val="center"/>
              <w:rPr>
                <w:rFonts w:ascii="標楷體" w:eastAsia="標楷體" w:hAnsi="標楷體"/>
                <w:color w:val="000000" w:themeColor="text1"/>
                <w:kern w:val="0"/>
              </w:rPr>
            </w:pPr>
          </w:p>
        </w:tc>
        <w:tc>
          <w:tcPr>
            <w:tcW w:w="5244" w:type="dxa"/>
            <w:shd w:val="clear" w:color="auto" w:fill="FDE9D9"/>
            <w:vAlign w:val="center"/>
          </w:tcPr>
          <w:p w:rsidR="006C324B" w:rsidRPr="005A5C67" w:rsidRDefault="006C324B" w:rsidP="006C324B">
            <w:pPr>
              <w:widowControl/>
              <w:snapToGrid w:val="0"/>
              <w:jc w:val="both"/>
              <w:textAlignment w:val="center"/>
              <w:rPr>
                <w:rFonts w:ascii="標楷體" w:eastAsia="標楷體" w:hAnsi="標楷體" w:cs="標楷體"/>
                <w:color w:val="000000" w:themeColor="text1"/>
                <w:kern w:val="0"/>
              </w:rPr>
            </w:pPr>
            <w:r w:rsidRPr="005A5C67">
              <w:rPr>
                <w:rFonts w:ascii="標楷體" w:eastAsia="標楷體" w:hAnsi="標楷體" w:cs="標楷體" w:hint="eastAsia"/>
                <w:color w:val="000000" w:themeColor="text1"/>
                <w:kern w:val="0"/>
              </w:rPr>
              <w:t>1.將「學生交通車管理辦法」等相關法規，納入短</w:t>
            </w:r>
          </w:p>
          <w:p w:rsidR="006C324B" w:rsidRPr="005A5C67" w:rsidRDefault="006C324B" w:rsidP="006C324B">
            <w:pPr>
              <w:widowControl/>
              <w:snapToGrid w:val="0"/>
              <w:jc w:val="both"/>
              <w:textAlignment w:val="center"/>
              <w:rPr>
                <w:rFonts w:ascii="標楷體" w:eastAsia="標楷體" w:hAnsi="標楷體" w:cs="標楷體"/>
                <w:color w:val="000000" w:themeColor="text1"/>
                <w:kern w:val="0"/>
              </w:rPr>
            </w:pPr>
            <w:r w:rsidRPr="005A5C67">
              <w:rPr>
                <w:rFonts w:ascii="標楷體" w:eastAsia="標楷體" w:hAnsi="標楷體" w:cs="標楷體" w:hint="eastAsia"/>
                <w:color w:val="000000" w:themeColor="text1"/>
                <w:kern w:val="0"/>
              </w:rPr>
              <w:t xml:space="preserve">  期補習班及兒童課後照顧服務中心公共安全講</w:t>
            </w:r>
          </w:p>
          <w:p w:rsidR="006C324B" w:rsidRPr="005A5C67" w:rsidRDefault="006C324B" w:rsidP="006C324B">
            <w:pPr>
              <w:widowControl/>
              <w:snapToGrid w:val="0"/>
              <w:jc w:val="both"/>
              <w:textAlignment w:val="center"/>
              <w:rPr>
                <w:rFonts w:ascii="標楷體" w:eastAsia="標楷體" w:hAnsi="標楷體" w:cs="標楷體"/>
                <w:color w:val="000000" w:themeColor="text1"/>
                <w:kern w:val="0"/>
              </w:rPr>
            </w:pPr>
            <w:r w:rsidRPr="005A5C67">
              <w:rPr>
                <w:rFonts w:ascii="標楷體" w:eastAsia="標楷體" w:hAnsi="標楷體" w:cs="標楷體" w:hint="eastAsia"/>
                <w:color w:val="000000" w:themeColor="text1"/>
                <w:kern w:val="0"/>
              </w:rPr>
              <w:t xml:space="preserve">  習宣導，請備妥相關佐證資料</w:t>
            </w:r>
            <w:r w:rsidRPr="005A5C67">
              <w:rPr>
                <w:rFonts w:ascii="標楷體" w:eastAsia="標楷體" w:hAnsi="標楷體" w:cs="標楷體"/>
                <w:color w:val="000000" w:themeColor="text1"/>
                <w:kern w:val="0"/>
              </w:rPr>
              <w:t>(</w:t>
            </w:r>
            <w:r w:rsidRPr="005A5C67">
              <w:rPr>
                <w:rFonts w:ascii="標楷體" w:eastAsia="標楷體" w:hAnsi="標楷體" w:cs="標楷體" w:hint="eastAsia"/>
                <w:color w:val="000000" w:themeColor="text1"/>
                <w:kern w:val="0"/>
              </w:rPr>
              <w:t>包含：實施計畫、</w:t>
            </w:r>
          </w:p>
          <w:p w:rsidR="006C324B" w:rsidRPr="005A5C67" w:rsidRDefault="006C324B" w:rsidP="006C324B">
            <w:pPr>
              <w:widowControl/>
              <w:snapToGrid w:val="0"/>
              <w:jc w:val="both"/>
              <w:textAlignment w:val="center"/>
              <w:rPr>
                <w:rFonts w:ascii="標楷體" w:eastAsia="標楷體" w:hAnsi="標楷體" w:cs="標楷體"/>
                <w:color w:val="000000" w:themeColor="text1"/>
                <w:kern w:val="0"/>
              </w:rPr>
            </w:pPr>
            <w:r w:rsidRPr="005A5C67">
              <w:rPr>
                <w:rFonts w:ascii="標楷體" w:eastAsia="標楷體" w:hAnsi="標楷體" w:cs="標楷體" w:hint="eastAsia"/>
                <w:color w:val="000000" w:themeColor="text1"/>
                <w:kern w:val="0"/>
              </w:rPr>
              <w:t xml:space="preserve">  課程表、出席業者簽到表、成果照片等</w:t>
            </w:r>
            <w:r w:rsidRPr="005A5C67">
              <w:rPr>
                <w:rFonts w:ascii="標楷體" w:eastAsia="標楷體" w:hAnsi="標楷體" w:cs="標楷體"/>
                <w:color w:val="000000" w:themeColor="text1"/>
                <w:kern w:val="0"/>
              </w:rPr>
              <w:t>)</w:t>
            </w:r>
            <w:r w:rsidRPr="005A5C67">
              <w:rPr>
                <w:rFonts w:ascii="標楷體" w:eastAsia="標楷體" w:hAnsi="標楷體" w:cs="標楷體" w:hint="eastAsia"/>
                <w:color w:val="000000" w:themeColor="text1"/>
                <w:kern w:val="0"/>
              </w:rPr>
              <w:t>。</w:t>
            </w:r>
          </w:p>
          <w:p w:rsidR="006C324B" w:rsidRPr="005A5C67" w:rsidRDefault="006C324B" w:rsidP="006C324B">
            <w:pPr>
              <w:widowControl/>
              <w:snapToGrid w:val="0"/>
              <w:jc w:val="both"/>
              <w:textAlignment w:val="center"/>
              <w:rPr>
                <w:rFonts w:ascii="標楷體" w:eastAsia="標楷體" w:hAnsi="標楷體"/>
                <w:color w:val="000000" w:themeColor="text1"/>
                <w:kern w:val="0"/>
              </w:rPr>
            </w:pPr>
            <w:r w:rsidRPr="005A5C67">
              <w:rPr>
                <w:rFonts w:ascii="標楷體" w:eastAsia="標楷體" w:hAnsi="標楷體" w:cs="標楷體" w:hint="eastAsia"/>
                <w:color w:val="000000" w:themeColor="text1"/>
                <w:kern w:val="0"/>
              </w:rPr>
              <w:t>2.評分標準：</w:t>
            </w:r>
          </w:p>
          <w:p w:rsidR="006C324B" w:rsidRPr="005A5C67" w:rsidRDefault="006C324B" w:rsidP="006C324B">
            <w:pPr>
              <w:widowControl/>
              <w:snapToGrid w:val="0"/>
              <w:jc w:val="both"/>
              <w:textAlignment w:val="center"/>
              <w:rPr>
                <w:rFonts w:ascii="標楷體" w:eastAsia="標楷體" w:hAnsi="標楷體"/>
                <w:color w:val="000000" w:themeColor="text1"/>
                <w:kern w:val="0"/>
              </w:rPr>
            </w:pPr>
            <w:r w:rsidRPr="005A5C67">
              <w:rPr>
                <w:rFonts w:ascii="標楷體" w:eastAsia="標楷體" w:hAnsi="標楷體" w:cs="標楷體" w:hint="eastAsia"/>
                <w:color w:val="000000" w:themeColor="text1"/>
                <w:kern w:val="0"/>
              </w:rPr>
              <w:t>(1)未辦理學生交通車相關法規宣導者得</w:t>
            </w:r>
            <w:r w:rsidRPr="005A5C67">
              <w:rPr>
                <w:rFonts w:ascii="標楷體" w:eastAsia="標楷體" w:hAnsi="標楷體" w:cs="標楷體"/>
                <w:color w:val="000000" w:themeColor="text1"/>
                <w:kern w:val="0"/>
              </w:rPr>
              <w:t>0</w:t>
            </w:r>
            <w:r w:rsidRPr="005A5C67">
              <w:rPr>
                <w:rFonts w:ascii="標楷體" w:eastAsia="標楷體" w:hAnsi="標楷體" w:cs="標楷體" w:hint="eastAsia"/>
                <w:color w:val="000000" w:themeColor="text1"/>
                <w:kern w:val="0"/>
              </w:rPr>
              <w:t>分。</w:t>
            </w:r>
          </w:p>
          <w:p w:rsidR="006C324B" w:rsidRPr="005A5C67" w:rsidRDefault="006C324B" w:rsidP="006C324B">
            <w:pPr>
              <w:widowControl/>
              <w:snapToGrid w:val="0"/>
              <w:jc w:val="both"/>
              <w:textAlignment w:val="center"/>
              <w:rPr>
                <w:rFonts w:ascii="標楷體" w:eastAsia="標楷體" w:hAnsi="標楷體" w:cs="標楷體"/>
                <w:color w:val="000000" w:themeColor="text1"/>
                <w:kern w:val="0"/>
              </w:rPr>
            </w:pPr>
            <w:r w:rsidRPr="005A5C67">
              <w:rPr>
                <w:rFonts w:ascii="標楷體" w:eastAsia="標楷體" w:hAnsi="標楷體" w:cs="標楷體" w:hint="eastAsia"/>
                <w:color w:val="000000" w:themeColor="text1"/>
                <w:kern w:val="0"/>
              </w:rPr>
              <w:t>(2)辦理</w:t>
            </w:r>
            <w:r w:rsidRPr="005A5C67">
              <w:rPr>
                <w:rFonts w:ascii="標楷體" w:eastAsia="標楷體" w:hAnsi="標楷體" w:cs="標楷體"/>
                <w:color w:val="000000" w:themeColor="text1"/>
                <w:kern w:val="0"/>
              </w:rPr>
              <w:t>1</w:t>
            </w:r>
            <w:r w:rsidRPr="005A5C67">
              <w:rPr>
                <w:rFonts w:ascii="標楷體" w:eastAsia="標楷體" w:hAnsi="標楷體" w:cs="標楷體" w:hint="eastAsia"/>
                <w:color w:val="000000" w:themeColor="text1"/>
                <w:kern w:val="0"/>
              </w:rPr>
              <w:t>項</w:t>
            </w:r>
            <w:r w:rsidRPr="005A5C67">
              <w:rPr>
                <w:rFonts w:ascii="標楷體" w:eastAsia="標楷體" w:hAnsi="標楷體" w:cs="標楷體"/>
                <w:color w:val="000000" w:themeColor="text1"/>
                <w:kern w:val="0"/>
              </w:rPr>
              <w:t>(</w:t>
            </w:r>
            <w:r w:rsidRPr="005A5C67">
              <w:rPr>
                <w:rFonts w:ascii="標楷體" w:eastAsia="標楷體" w:hAnsi="標楷體" w:cs="標楷體" w:hint="eastAsia"/>
                <w:color w:val="000000" w:themeColor="text1"/>
                <w:kern w:val="0"/>
              </w:rPr>
              <w:t>短期補習班或兒童課後照顧服務中</w:t>
            </w:r>
          </w:p>
          <w:p w:rsidR="006C324B" w:rsidRPr="005A5C67" w:rsidRDefault="006C324B" w:rsidP="006C324B">
            <w:pPr>
              <w:widowControl/>
              <w:snapToGrid w:val="0"/>
              <w:jc w:val="both"/>
              <w:textAlignment w:val="center"/>
              <w:rPr>
                <w:rFonts w:ascii="標楷體" w:eastAsia="標楷體" w:hAnsi="標楷體"/>
                <w:color w:val="000000" w:themeColor="text1"/>
                <w:kern w:val="0"/>
              </w:rPr>
            </w:pPr>
            <w:r w:rsidRPr="005A5C67">
              <w:rPr>
                <w:rFonts w:ascii="標楷體" w:eastAsia="標楷體" w:hAnsi="標楷體" w:cs="標楷體" w:hint="eastAsia"/>
                <w:color w:val="000000" w:themeColor="text1"/>
                <w:kern w:val="0"/>
              </w:rPr>
              <w:t xml:space="preserve">   心</w:t>
            </w:r>
            <w:r w:rsidRPr="005A5C67">
              <w:rPr>
                <w:rFonts w:ascii="標楷體" w:eastAsia="標楷體" w:hAnsi="標楷體" w:cs="標楷體"/>
                <w:color w:val="000000" w:themeColor="text1"/>
                <w:kern w:val="0"/>
              </w:rPr>
              <w:t>)</w:t>
            </w:r>
            <w:r w:rsidRPr="005A5C67">
              <w:rPr>
                <w:rFonts w:ascii="標楷體" w:eastAsia="標楷體" w:hAnsi="標楷體" w:cs="標楷體" w:hint="eastAsia"/>
                <w:color w:val="000000" w:themeColor="text1"/>
                <w:kern w:val="0"/>
              </w:rPr>
              <w:t>學生交通車相關法規宣導者得</w:t>
            </w:r>
            <w:r w:rsidRPr="005A5C67">
              <w:rPr>
                <w:rFonts w:ascii="標楷體" w:eastAsia="標楷體" w:hAnsi="標楷體" w:cs="標楷體"/>
                <w:color w:val="000000" w:themeColor="text1"/>
                <w:kern w:val="0"/>
              </w:rPr>
              <w:t>1</w:t>
            </w:r>
            <w:r w:rsidRPr="005A5C67">
              <w:rPr>
                <w:rFonts w:ascii="標楷體" w:eastAsia="標楷體" w:hAnsi="標楷體" w:cs="標楷體" w:hint="eastAsia"/>
                <w:color w:val="000000" w:themeColor="text1"/>
                <w:kern w:val="0"/>
              </w:rPr>
              <w:t>分。</w:t>
            </w:r>
          </w:p>
          <w:p w:rsidR="006C324B" w:rsidRPr="005A5C67" w:rsidRDefault="006C324B" w:rsidP="006C324B">
            <w:pPr>
              <w:widowControl/>
              <w:snapToGrid w:val="0"/>
              <w:jc w:val="both"/>
              <w:textAlignment w:val="center"/>
              <w:rPr>
                <w:rFonts w:ascii="標楷體" w:eastAsia="標楷體" w:hAnsi="標楷體" w:cs="標楷體"/>
                <w:color w:val="000000" w:themeColor="text1"/>
                <w:kern w:val="0"/>
              </w:rPr>
            </w:pPr>
            <w:r w:rsidRPr="005A5C67">
              <w:rPr>
                <w:rFonts w:ascii="標楷體" w:eastAsia="標楷體" w:hAnsi="標楷體" w:cs="標楷體" w:hint="eastAsia"/>
                <w:color w:val="000000" w:themeColor="text1"/>
                <w:kern w:val="0"/>
              </w:rPr>
              <w:t>(3)辦理</w:t>
            </w:r>
            <w:r w:rsidRPr="005A5C67">
              <w:rPr>
                <w:rFonts w:ascii="標楷體" w:eastAsia="標楷體" w:hAnsi="標楷體" w:cs="標楷體"/>
                <w:color w:val="000000" w:themeColor="text1"/>
                <w:kern w:val="0"/>
              </w:rPr>
              <w:t>2</w:t>
            </w:r>
            <w:r w:rsidRPr="005A5C67">
              <w:rPr>
                <w:rFonts w:ascii="標楷體" w:eastAsia="標楷體" w:hAnsi="標楷體" w:cs="標楷體" w:hint="eastAsia"/>
                <w:color w:val="000000" w:themeColor="text1"/>
                <w:kern w:val="0"/>
              </w:rPr>
              <w:t>項</w:t>
            </w:r>
            <w:r w:rsidRPr="005A5C67">
              <w:rPr>
                <w:rFonts w:ascii="標楷體" w:eastAsia="標楷體" w:hAnsi="標楷體" w:cs="標楷體"/>
                <w:color w:val="000000" w:themeColor="text1"/>
                <w:kern w:val="0"/>
              </w:rPr>
              <w:t>(</w:t>
            </w:r>
            <w:r w:rsidRPr="005A5C67">
              <w:rPr>
                <w:rFonts w:ascii="標楷體" w:eastAsia="標楷體" w:hAnsi="標楷體" w:cs="標楷體" w:hint="eastAsia"/>
                <w:color w:val="000000" w:themeColor="text1"/>
                <w:kern w:val="0"/>
              </w:rPr>
              <w:t>短期補習班及兒童課後照顧服務中</w:t>
            </w:r>
          </w:p>
          <w:p w:rsidR="006C324B" w:rsidRPr="005A5C67" w:rsidRDefault="006C324B" w:rsidP="006C324B">
            <w:pPr>
              <w:widowControl/>
              <w:snapToGrid w:val="0"/>
              <w:jc w:val="both"/>
              <w:textAlignment w:val="center"/>
              <w:rPr>
                <w:rFonts w:ascii="標楷體" w:eastAsia="標楷體" w:hAnsi="標楷體" w:cs="標楷體"/>
                <w:color w:val="000000" w:themeColor="text1"/>
                <w:kern w:val="0"/>
              </w:rPr>
            </w:pPr>
            <w:r w:rsidRPr="005A5C67">
              <w:rPr>
                <w:rFonts w:ascii="標楷體" w:eastAsia="標楷體" w:hAnsi="標楷體" w:cs="標楷體" w:hint="eastAsia"/>
                <w:color w:val="000000" w:themeColor="text1"/>
                <w:kern w:val="0"/>
              </w:rPr>
              <w:t xml:space="preserve">   心</w:t>
            </w:r>
            <w:r w:rsidRPr="005A5C67">
              <w:rPr>
                <w:rFonts w:ascii="標楷體" w:eastAsia="標楷體" w:hAnsi="標楷體" w:cs="標楷體"/>
                <w:color w:val="000000" w:themeColor="text1"/>
                <w:kern w:val="0"/>
              </w:rPr>
              <w:t>)</w:t>
            </w:r>
            <w:r w:rsidRPr="005A5C67">
              <w:rPr>
                <w:rFonts w:ascii="標楷體" w:eastAsia="標楷體" w:hAnsi="標楷體" w:cs="標楷體" w:hint="eastAsia"/>
                <w:color w:val="000000" w:themeColor="text1"/>
                <w:kern w:val="0"/>
              </w:rPr>
              <w:t>學生交通車相關法規宣導者得2分。</w:t>
            </w:r>
          </w:p>
          <w:p w:rsidR="006C324B" w:rsidRPr="005A5C67" w:rsidRDefault="006C324B" w:rsidP="006C324B">
            <w:pPr>
              <w:widowControl/>
              <w:snapToGrid w:val="0"/>
              <w:jc w:val="both"/>
              <w:textAlignment w:val="center"/>
              <w:rPr>
                <w:rFonts w:ascii="標楷體" w:eastAsia="標楷體" w:hAnsi="標楷體" w:cs="標楷體"/>
                <w:color w:val="000000" w:themeColor="text1"/>
                <w:kern w:val="0"/>
              </w:rPr>
            </w:pPr>
            <w:r w:rsidRPr="005A5C67">
              <w:rPr>
                <w:rFonts w:ascii="標楷體" w:eastAsia="標楷體" w:hAnsi="標楷體" w:cs="標楷體" w:hint="eastAsia"/>
                <w:color w:val="000000" w:themeColor="text1"/>
                <w:kern w:val="0"/>
              </w:rPr>
              <w:t>(4)辦理</w:t>
            </w:r>
            <w:r w:rsidRPr="005A5C67">
              <w:rPr>
                <w:rFonts w:ascii="標楷體" w:eastAsia="標楷體" w:hAnsi="標楷體" w:cs="標楷體"/>
                <w:color w:val="000000" w:themeColor="text1"/>
                <w:kern w:val="0"/>
              </w:rPr>
              <w:t>2</w:t>
            </w:r>
            <w:r w:rsidRPr="005A5C67">
              <w:rPr>
                <w:rFonts w:ascii="標楷體" w:eastAsia="標楷體" w:hAnsi="標楷體" w:cs="標楷體" w:hint="eastAsia"/>
                <w:color w:val="000000" w:themeColor="text1"/>
                <w:kern w:val="0"/>
              </w:rPr>
              <w:t>項</w:t>
            </w:r>
            <w:r w:rsidRPr="005A5C67">
              <w:rPr>
                <w:rFonts w:ascii="標楷體" w:eastAsia="標楷體" w:hAnsi="標楷體" w:cs="標楷體"/>
                <w:color w:val="000000" w:themeColor="text1"/>
                <w:kern w:val="0"/>
              </w:rPr>
              <w:t>(</w:t>
            </w:r>
            <w:r w:rsidRPr="005A5C67">
              <w:rPr>
                <w:rFonts w:ascii="標楷體" w:eastAsia="標楷體" w:hAnsi="標楷體" w:cs="標楷體" w:hint="eastAsia"/>
                <w:color w:val="000000" w:themeColor="text1"/>
                <w:kern w:val="0"/>
              </w:rPr>
              <w:t>短期補習班及兒童課後照顧服務中</w:t>
            </w:r>
          </w:p>
          <w:p w:rsidR="006C324B" w:rsidRPr="005A5C67" w:rsidRDefault="006C324B" w:rsidP="006C324B">
            <w:pPr>
              <w:widowControl/>
              <w:snapToGrid w:val="0"/>
              <w:jc w:val="both"/>
              <w:textAlignment w:val="center"/>
              <w:rPr>
                <w:rFonts w:ascii="標楷體" w:eastAsia="標楷體" w:hAnsi="標楷體" w:cs="標楷體"/>
                <w:color w:val="000000" w:themeColor="text1"/>
                <w:kern w:val="0"/>
              </w:rPr>
            </w:pPr>
            <w:r w:rsidRPr="005A5C67">
              <w:rPr>
                <w:rFonts w:ascii="標楷體" w:eastAsia="標楷體" w:hAnsi="標楷體" w:cs="標楷體" w:hint="eastAsia"/>
                <w:color w:val="000000" w:themeColor="text1"/>
                <w:kern w:val="0"/>
              </w:rPr>
              <w:t xml:space="preserve">   心</w:t>
            </w:r>
            <w:r w:rsidRPr="005A5C67">
              <w:rPr>
                <w:rFonts w:ascii="標楷體" w:eastAsia="標楷體" w:hAnsi="標楷體" w:cs="標楷體"/>
                <w:color w:val="000000" w:themeColor="text1"/>
                <w:kern w:val="0"/>
              </w:rPr>
              <w:t>)</w:t>
            </w:r>
            <w:r w:rsidRPr="005A5C67">
              <w:rPr>
                <w:rFonts w:ascii="標楷體" w:eastAsia="標楷體" w:hAnsi="標楷體" w:cs="標楷體" w:hint="eastAsia"/>
                <w:color w:val="000000" w:themeColor="text1"/>
                <w:kern w:val="0"/>
              </w:rPr>
              <w:t>學生交通車相關法規宣導且依限填報</w:t>
            </w:r>
            <w:r w:rsidRPr="005A5C67">
              <w:rPr>
                <w:rFonts w:ascii="標楷體" w:eastAsia="標楷體" w:hAnsi="標楷體" w:cs="標楷體"/>
                <w:color w:val="000000" w:themeColor="text1"/>
                <w:kern w:val="0"/>
              </w:rPr>
              <w:t>2</w:t>
            </w:r>
            <w:r w:rsidRPr="005A5C67">
              <w:rPr>
                <w:rFonts w:ascii="標楷體" w:eastAsia="標楷體" w:hAnsi="標楷體" w:cs="標楷體" w:hint="eastAsia"/>
                <w:color w:val="000000" w:themeColor="text1"/>
                <w:kern w:val="0"/>
              </w:rPr>
              <w:t>項</w:t>
            </w:r>
          </w:p>
          <w:p w:rsidR="006C324B" w:rsidRPr="005A5C67" w:rsidRDefault="006C324B" w:rsidP="006C324B">
            <w:pPr>
              <w:widowControl/>
              <w:snapToGrid w:val="0"/>
              <w:jc w:val="both"/>
              <w:textAlignment w:val="center"/>
              <w:rPr>
                <w:rFonts w:ascii="標楷體" w:eastAsia="標楷體" w:hAnsi="標楷體" w:cs="標楷體"/>
                <w:color w:val="000000" w:themeColor="text1"/>
                <w:kern w:val="0"/>
              </w:rPr>
            </w:pPr>
            <w:r w:rsidRPr="005A5C67">
              <w:rPr>
                <w:rFonts w:ascii="標楷體" w:eastAsia="標楷體" w:hAnsi="標楷體" w:cs="標楷體" w:hint="eastAsia"/>
                <w:color w:val="000000" w:themeColor="text1"/>
                <w:kern w:val="0"/>
              </w:rPr>
              <w:t xml:space="preserve">   </w:t>
            </w:r>
            <w:r w:rsidRPr="005A5C67">
              <w:rPr>
                <w:rFonts w:ascii="標楷體" w:eastAsia="標楷體" w:hAnsi="標楷體" w:cs="標楷體"/>
                <w:color w:val="000000" w:themeColor="text1"/>
                <w:kern w:val="0"/>
              </w:rPr>
              <w:t>(</w:t>
            </w:r>
            <w:r w:rsidRPr="005A5C67">
              <w:rPr>
                <w:rFonts w:ascii="標楷體" w:eastAsia="標楷體" w:hAnsi="標楷體" w:cs="標楷體" w:hint="eastAsia"/>
                <w:color w:val="000000" w:themeColor="text1"/>
                <w:kern w:val="0"/>
              </w:rPr>
              <w:t>短期補習班及兒童課後照顧服務中心</w:t>
            </w:r>
            <w:r w:rsidRPr="005A5C67">
              <w:rPr>
                <w:rFonts w:ascii="標楷體" w:eastAsia="標楷體" w:hAnsi="標楷體" w:cs="標楷體"/>
                <w:color w:val="000000" w:themeColor="text1"/>
                <w:kern w:val="0"/>
              </w:rPr>
              <w:t>)</w:t>
            </w:r>
            <w:r w:rsidRPr="005A5C67">
              <w:rPr>
                <w:rFonts w:ascii="標楷體" w:eastAsia="標楷體" w:hAnsi="標楷體" w:cs="標楷體" w:hint="eastAsia"/>
                <w:color w:val="000000" w:themeColor="text1"/>
                <w:kern w:val="0"/>
              </w:rPr>
              <w:t>學生接</w:t>
            </w:r>
          </w:p>
          <w:p w:rsidR="006C324B" w:rsidRPr="005A5C67" w:rsidRDefault="006C324B" w:rsidP="006C324B">
            <w:pPr>
              <w:widowControl/>
              <w:snapToGrid w:val="0"/>
              <w:jc w:val="both"/>
              <w:textAlignment w:val="center"/>
              <w:rPr>
                <w:rFonts w:ascii="標楷體" w:eastAsia="標楷體" w:hAnsi="標楷體"/>
                <w:color w:val="000000" w:themeColor="text1"/>
                <w:kern w:val="0"/>
              </w:rPr>
            </w:pPr>
            <w:r w:rsidRPr="005A5C67">
              <w:rPr>
                <w:rFonts w:ascii="標楷體" w:eastAsia="標楷體" w:hAnsi="標楷體" w:cs="標楷體" w:hint="eastAsia"/>
                <w:color w:val="000000" w:themeColor="text1"/>
                <w:kern w:val="0"/>
              </w:rPr>
              <w:t xml:space="preserve">   送車輛聯合稽查統計表者得3分。</w:t>
            </w:r>
          </w:p>
          <w:p w:rsidR="006C324B" w:rsidRPr="005A5C67" w:rsidRDefault="006C324B" w:rsidP="006C324B">
            <w:pPr>
              <w:widowControl/>
              <w:snapToGrid w:val="0"/>
              <w:ind w:left="552" w:hangingChars="230" w:hanging="552"/>
              <w:jc w:val="both"/>
              <w:textAlignment w:val="center"/>
              <w:rPr>
                <w:rFonts w:ascii="標楷體" w:eastAsia="標楷體" w:hAnsi="標楷體" w:cs="標楷體"/>
                <w:bCs/>
                <w:color w:val="000000" w:themeColor="text1"/>
                <w:kern w:val="0"/>
              </w:rPr>
            </w:pPr>
            <w:r w:rsidRPr="005A5C67">
              <w:rPr>
                <w:rFonts w:ascii="標楷體" w:eastAsia="標楷體" w:hAnsi="標楷體" w:cs="標楷體" w:hint="eastAsia"/>
                <w:bCs/>
                <w:color w:val="000000" w:themeColor="text1"/>
                <w:kern w:val="0"/>
              </w:rPr>
              <w:t>附註：</w:t>
            </w:r>
          </w:p>
          <w:p w:rsidR="006C324B" w:rsidRPr="005A5C67" w:rsidRDefault="006C324B" w:rsidP="006C324B">
            <w:pPr>
              <w:widowControl/>
              <w:snapToGrid w:val="0"/>
              <w:ind w:left="552" w:hangingChars="230" w:hanging="552"/>
              <w:jc w:val="both"/>
              <w:textAlignment w:val="center"/>
              <w:rPr>
                <w:rFonts w:ascii="標楷體" w:eastAsia="標楷體" w:hAnsi="標楷體" w:cs="標楷體"/>
                <w:bCs/>
                <w:color w:val="000000" w:themeColor="text1"/>
                <w:kern w:val="0"/>
              </w:rPr>
            </w:pPr>
            <w:r w:rsidRPr="005A5C67">
              <w:rPr>
                <w:rFonts w:ascii="標楷體" w:eastAsia="標楷體" w:hAnsi="標楷體" w:cs="標楷體" w:hint="eastAsia"/>
                <w:bCs/>
                <w:color w:val="000000" w:themeColor="text1"/>
                <w:kern w:val="0"/>
              </w:rPr>
              <w:t>1.佐證資料應包含實施計畫、課程表、出席業者簽</w:t>
            </w:r>
          </w:p>
          <w:p w:rsidR="006C324B" w:rsidRPr="005A5C67" w:rsidRDefault="006C324B" w:rsidP="006C324B">
            <w:pPr>
              <w:widowControl/>
              <w:snapToGrid w:val="0"/>
              <w:ind w:left="552" w:hangingChars="230" w:hanging="552"/>
              <w:jc w:val="both"/>
              <w:textAlignment w:val="center"/>
              <w:rPr>
                <w:rFonts w:ascii="標楷體" w:eastAsia="標楷體" w:hAnsi="標楷體" w:cs="標楷體"/>
                <w:bCs/>
                <w:color w:val="000000" w:themeColor="text1"/>
                <w:kern w:val="0"/>
              </w:rPr>
            </w:pPr>
            <w:r w:rsidRPr="005A5C67">
              <w:rPr>
                <w:rFonts w:ascii="標楷體" w:eastAsia="標楷體" w:hAnsi="標楷體" w:cs="標楷體" w:hint="eastAsia"/>
                <w:bCs/>
                <w:color w:val="000000" w:themeColor="text1"/>
                <w:kern w:val="0"/>
              </w:rPr>
              <w:t xml:space="preserve">  到表、成果照片共</w:t>
            </w:r>
            <w:r w:rsidRPr="005A5C67">
              <w:rPr>
                <w:rFonts w:ascii="標楷體" w:eastAsia="標楷體" w:hAnsi="標楷體" w:cs="標楷體"/>
                <w:bCs/>
                <w:color w:val="000000" w:themeColor="text1"/>
                <w:kern w:val="0"/>
              </w:rPr>
              <w:t>4</w:t>
            </w:r>
            <w:r w:rsidRPr="005A5C67">
              <w:rPr>
                <w:rFonts w:ascii="標楷體" w:eastAsia="標楷體" w:hAnsi="標楷體" w:cs="標楷體" w:hint="eastAsia"/>
                <w:bCs/>
                <w:color w:val="000000" w:themeColor="text1"/>
                <w:kern w:val="0"/>
              </w:rPr>
              <w:t>項證明文件，缺</w:t>
            </w:r>
            <w:r w:rsidRPr="005A5C67">
              <w:rPr>
                <w:rFonts w:ascii="標楷體" w:eastAsia="標楷體" w:hAnsi="標楷體" w:cs="標楷體"/>
                <w:bCs/>
                <w:color w:val="000000" w:themeColor="text1"/>
                <w:kern w:val="0"/>
              </w:rPr>
              <w:t>1</w:t>
            </w:r>
            <w:r w:rsidRPr="005A5C67">
              <w:rPr>
                <w:rFonts w:ascii="標楷體" w:eastAsia="標楷體" w:hAnsi="標楷體" w:cs="標楷體" w:hint="eastAsia"/>
                <w:bCs/>
                <w:color w:val="000000" w:themeColor="text1"/>
                <w:kern w:val="0"/>
              </w:rPr>
              <w:t>者，本評</w:t>
            </w:r>
          </w:p>
          <w:p w:rsidR="006C324B" w:rsidRPr="005A5C67" w:rsidRDefault="006C324B" w:rsidP="006C324B">
            <w:pPr>
              <w:widowControl/>
              <w:snapToGrid w:val="0"/>
              <w:ind w:left="552" w:hangingChars="230" w:hanging="552"/>
              <w:jc w:val="both"/>
              <w:textAlignment w:val="center"/>
              <w:rPr>
                <w:rFonts w:ascii="標楷體" w:eastAsia="標楷體" w:hAnsi="標楷體" w:cs="標楷體"/>
                <w:bCs/>
                <w:color w:val="000000" w:themeColor="text1"/>
                <w:kern w:val="0"/>
              </w:rPr>
            </w:pPr>
            <w:r w:rsidRPr="005A5C67">
              <w:rPr>
                <w:rFonts w:ascii="標楷體" w:eastAsia="標楷體" w:hAnsi="標楷體" w:cs="標楷體" w:hint="eastAsia"/>
                <w:bCs/>
                <w:color w:val="000000" w:themeColor="text1"/>
                <w:kern w:val="0"/>
              </w:rPr>
              <w:t xml:space="preserve">  鑑細項不予給分。</w:t>
            </w:r>
          </w:p>
          <w:p w:rsidR="006C324B" w:rsidRPr="005A5C67" w:rsidRDefault="006C324B" w:rsidP="006C324B">
            <w:pPr>
              <w:widowControl/>
              <w:snapToGrid w:val="0"/>
              <w:ind w:left="648" w:hangingChars="270" w:hanging="648"/>
              <w:jc w:val="both"/>
              <w:textAlignment w:val="center"/>
              <w:rPr>
                <w:rFonts w:ascii="標楷體" w:eastAsia="標楷體" w:hAnsi="標楷體" w:cs="標楷體"/>
                <w:bCs/>
                <w:color w:val="000000" w:themeColor="text1"/>
                <w:kern w:val="0"/>
              </w:rPr>
            </w:pPr>
            <w:r w:rsidRPr="005A5C67">
              <w:rPr>
                <w:rFonts w:ascii="標楷體" w:eastAsia="標楷體" w:hAnsi="標楷體" w:cs="標楷體" w:hint="eastAsia"/>
                <w:bCs/>
                <w:color w:val="000000" w:themeColor="text1"/>
                <w:kern w:val="0"/>
              </w:rPr>
              <w:t>2.</w:t>
            </w:r>
            <w:r w:rsidRPr="005A5C67">
              <w:rPr>
                <w:rFonts w:ascii="標楷體" w:eastAsia="標楷體" w:hAnsi="標楷體" w:cs="標楷體" w:hint="eastAsia"/>
                <w:color w:val="000000" w:themeColor="text1"/>
                <w:kern w:val="0"/>
              </w:rPr>
              <w:t>學生接送車輛聯合稽查統計表</w:t>
            </w:r>
            <w:r w:rsidRPr="005A5C67">
              <w:rPr>
                <w:rFonts w:ascii="標楷體" w:eastAsia="標楷體" w:hAnsi="標楷體" w:cs="標楷體" w:hint="eastAsia"/>
                <w:bCs/>
                <w:color w:val="000000" w:themeColor="text1"/>
                <w:kern w:val="0"/>
              </w:rPr>
              <w:t>應填欄位有任</w:t>
            </w:r>
            <w:r w:rsidRPr="005A5C67">
              <w:rPr>
                <w:rFonts w:ascii="標楷體" w:eastAsia="標楷體" w:hAnsi="標楷體" w:cs="標楷體"/>
                <w:bCs/>
                <w:color w:val="000000" w:themeColor="text1"/>
                <w:kern w:val="0"/>
              </w:rPr>
              <w:t>1</w:t>
            </w:r>
          </w:p>
          <w:p w:rsidR="006C324B" w:rsidRPr="005A5C67" w:rsidRDefault="006C324B" w:rsidP="006C324B">
            <w:pPr>
              <w:widowControl/>
              <w:snapToGrid w:val="0"/>
              <w:ind w:left="648" w:hangingChars="270" w:hanging="648"/>
              <w:jc w:val="both"/>
              <w:textAlignment w:val="center"/>
              <w:rPr>
                <w:rFonts w:ascii="標楷體" w:eastAsia="標楷體" w:hAnsi="標楷體"/>
                <w:bCs/>
                <w:color w:val="000000" w:themeColor="text1"/>
                <w:kern w:val="0"/>
              </w:rPr>
            </w:pPr>
            <w:r w:rsidRPr="005A5C67">
              <w:rPr>
                <w:rFonts w:ascii="標楷體" w:eastAsia="標楷體" w:hAnsi="標楷體" w:cs="標楷體" w:hint="eastAsia"/>
                <w:bCs/>
                <w:color w:val="000000" w:themeColor="text1"/>
                <w:kern w:val="0"/>
              </w:rPr>
              <w:t xml:space="preserve">  空白者，本評鑑細項不予給分。</w:t>
            </w:r>
          </w:p>
          <w:p w:rsidR="006C324B" w:rsidRPr="005A5C67" w:rsidRDefault="006C324B" w:rsidP="006C324B">
            <w:pPr>
              <w:widowControl/>
              <w:snapToGrid w:val="0"/>
              <w:ind w:leftChars="-11" w:left="648" w:hangingChars="281" w:hanging="674"/>
              <w:jc w:val="both"/>
              <w:textAlignment w:val="center"/>
              <w:rPr>
                <w:rFonts w:ascii="標楷體" w:eastAsia="標楷體" w:hAnsi="標楷體" w:cs="標楷體"/>
                <w:bCs/>
                <w:color w:val="000000" w:themeColor="text1"/>
                <w:kern w:val="0"/>
              </w:rPr>
            </w:pPr>
            <w:r w:rsidRPr="005A5C67">
              <w:rPr>
                <w:rFonts w:ascii="標楷體" w:eastAsia="標楷體" w:hAnsi="標楷體" w:cs="標楷體" w:hint="eastAsia"/>
                <w:bCs/>
                <w:color w:val="000000" w:themeColor="text1"/>
                <w:kern w:val="0"/>
              </w:rPr>
              <w:t>3.轄下未有短期補習班或兒童課後照顧服務中心</w:t>
            </w:r>
          </w:p>
          <w:p w:rsidR="006C324B" w:rsidRPr="005A5C67" w:rsidRDefault="006C324B" w:rsidP="006C324B">
            <w:pPr>
              <w:widowControl/>
              <w:snapToGrid w:val="0"/>
              <w:ind w:leftChars="-11" w:left="648" w:hangingChars="281" w:hanging="674"/>
              <w:jc w:val="both"/>
              <w:textAlignment w:val="center"/>
              <w:rPr>
                <w:rFonts w:ascii="標楷體" w:eastAsia="標楷體" w:hAnsi="標楷體" w:cs="標楷體"/>
                <w:bCs/>
                <w:color w:val="000000" w:themeColor="text1"/>
                <w:kern w:val="0"/>
              </w:rPr>
            </w:pPr>
            <w:r w:rsidRPr="005A5C67">
              <w:rPr>
                <w:rFonts w:ascii="標楷體" w:eastAsia="標楷體" w:hAnsi="標楷體" w:cs="標楷體" w:hint="eastAsia"/>
                <w:bCs/>
                <w:color w:val="000000" w:themeColor="text1"/>
                <w:kern w:val="0"/>
              </w:rPr>
              <w:t xml:space="preserve">  者，仍應依限填復表格</w:t>
            </w:r>
            <w:r w:rsidRPr="005A5C67">
              <w:rPr>
                <w:rFonts w:ascii="標楷體" w:eastAsia="標楷體" w:hAnsi="標楷體" w:cs="標楷體"/>
                <w:bCs/>
                <w:color w:val="000000" w:themeColor="text1"/>
                <w:kern w:val="0"/>
              </w:rPr>
              <w:t>(</w:t>
            </w:r>
            <w:r w:rsidRPr="005A5C67">
              <w:rPr>
                <w:rFonts w:ascii="標楷體" w:eastAsia="標楷體" w:hAnsi="標楷體" w:cs="標楷體" w:hint="eastAsia"/>
                <w:bCs/>
                <w:color w:val="000000" w:themeColor="text1"/>
                <w:kern w:val="0"/>
              </w:rPr>
              <w:t>請務必詳列貴局</w:t>
            </w:r>
            <w:r w:rsidRPr="005A5C67">
              <w:rPr>
                <w:rFonts w:ascii="標楷體" w:eastAsia="標楷體" w:hAnsi="標楷體" w:cs="標楷體"/>
                <w:bCs/>
                <w:color w:val="000000" w:themeColor="text1"/>
                <w:kern w:val="0"/>
              </w:rPr>
              <w:t>(</w:t>
            </w:r>
            <w:r w:rsidRPr="005A5C67">
              <w:rPr>
                <w:rFonts w:ascii="標楷體" w:eastAsia="標楷體" w:hAnsi="標楷體" w:cs="標楷體" w:hint="eastAsia"/>
                <w:bCs/>
                <w:color w:val="000000" w:themeColor="text1"/>
                <w:kern w:val="0"/>
              </w:rPr>
              <w:t>處</w:t>
            </w:r>
            <w:r w:rsidRPr="005A5C67">
              <w:rPr>
                <w:rFonts w:ascii="標楷體" w:eastAsia="標楷體" w:hAnsi="標楷體" w:cs="標楷體"/>
                <w:bCs/>
                <w:color w:val="000000" w:themeColor="text1"/>
                <w:kern w:val="0"/>
              </w:rPr>
              <w:t>)</w:t>
            </w:r>
            <w:r w:rsidRPr="005A5C67">
              <w:rPr>
                <w:rFonts w:ascii="標楷體" w:eastAsia="標楷體" w:hAnsi="標楷體" w:cs="標楷體" w:hint="eastAsia"/>
                <w:bCs/>
                <w:color w:val="000000" w:themeColor="text1"/>
                <w:kern w:val="0"/>
              </w:rPr>
              <w:t>對</w:t>
            </w:r>
          </w:p>
          <w:p w:rsidR="006C324B" w:rsidRPr="005A5C67" w:rsidRDefault="006C324B" w:rsidP="006C324B">
            <w:pPr>
              <w:widowControl/>
              <w:snapToGrid w:val="0"/>
              <w:ind w:leftChars="-11" w:left="648" w:hangingChars="281" w:hanging="674"/>
              <w:jc w:val="both"/>
              <w:textAlignment w:val="center"/>
              <w:rPr>
                <w:rFonts w:ascii="標楷體" w:eastAsia="標楷體" w:hAnsi="標楷體" w:cs="標楷體"/>
                <w:bCs/>
                <w:color w:val="000000" w:themeColor="text1"/>
                <w:kern w:val="0"/>
              </w:rPr>
            </w:pPr>
            <w:r w:rsidRPr="005A5C67">
              <w:rPr>
                <w:rFonts w:ascii="標楷體" w:eastAsia="標楷體" w:hAnsi="標楷體" w:cs="標楷體" w:hint="eastAsia"/>
                <w:bCs/>
                <w:color w:val="000000" w:themeColor="text1"/>
                <w:kern w:val="0"/>
              </w:rPr>
              <w:t xml:space="preserve">  轄內業者自有或租賃等學生接送交通車具體管</w:t>
            </w:r>
          </w:p>
          <w:p w:rsidR="00454FFE" w:rsidRPr="005A5C67" w:rsidRDefault="006C324B" w:rsidP="006C324B">
            <w:pPr>
              <w:widowControl/>
              <w:snapToGrid w:val="0"/>
              <w:ind w:left="552" w:hangingChars="230" w:hanging="552"/>
              <w:jc w:val="both"/>
              <w:textAlignment w:val="center"/>
              <w:rPr>
                <w:rFonts w:ascii="標楷體" w:eastAsia="標楷體" w:hAnsi="標楷體"/>
                <w:bCs/>
                <w:color w:val="000000" w:themeColor="text1"/>
                <w:kern w:val="0"/>
              </w:rPr>
            </w:pPr>
            <w:r w:rsidRPr="005A5C67">
              <w:rPr>
                <w:rFonts w:ascii="標楷體" w:eastAsia="標楷體" w:hAnsi="標楷體" w:cs="標楷體" w:hint="eastAsia"/>
                <w:bCs/>
                <w:color w:val="000000" w:themeColor="text1"/>
                <w:kern w:val="0"/>
              </w:rPr>
              <w:t xml:space="preserve">  理措施</w:t>
            </w:r>
            <w:r w:rsidRPr="005A5C67">
              <w:rPr>
                <w:rFonts w:ascii="標楷體" w:eastAsia="標楷體" w:hAnsi="標楷體" w:cs="標楷體"/>
                <w:bCs/>
                <w:color w:val="000000" w:themeColor="text1"/>
                <w:kern w:val="0"/>
              </w:rPr>
              <w:t>)</w:t>
            </w:r>
            <w:r w:rsidRPr="005A5C67">
              <w:rPr>
                <w:rFonts w:ascii="標楷體" w:eastAsia="標楷體" w:hAnsi="標楷體" w:cs="標楷體" w:hint="eastAsia"/>
                <w:bCs/>
                <w:color w:val="000000" w:themeColor="text1"/>
                <w:kern w:val="0"/>
              </w:rPr>
              <w:t>，方予給分。</w:t>
            </w:r>
          </w:p>
        </w:tc>
        <w:tc>
          <w:tcPr>
            <w:tcW w:w="2552" w:type="dxa"/>
            <w:vMerge/>
            <w:vAlign w:val="center"/>
          </w:tcPr>
          <w:p w:rsidR="00454FFE" w:rsidRPr="006C324B" w:rsidRDefault="00454FFE" w:rsidP="00C57C76">
            <w:pPr>
              <w:widowControl/>
              <w:snapToGrid w:val="0"/>
              <w:jc w:val="center"/>
              <w:textAlignment w:val="center"/>
              <w:rPr>
                <w:rFonts w:ascii="標楷體" w:eastAsia="標楷體" w:hAnsi="標楷體"/>
                <w:b/>
                <w:bCs/>
                <w:color w:val="FF0000"/>
                <w:kern w:val="0"/>
              </w:rPr>
            </w:pPr>
          </w:p>
        </w:tc>
      </w:tr>
    </w:tbl>
    <w:p w:rsidR="001D1E8E" w:rsidRPr="00AF2AAD" w:rsidRDefault="001D1E8E" w:rsidP="002C3C50">
      <w:pPr>
        <w:rPr>
          <w:color w:val="0D0D0D" w:themeColor="text1" w:themeTint="F2"/>
        </w:rPr>
      </w:pPr>
    </w:p>
    <w:p w:rsidR="001D1E8E" w:rsidRPr="00AF2AAD" w:rsidRDefault="001D1E8E">
      <w:pPr>
        <w:widowControl/>
        <w:rPr>
          <w:color w:val="0D0D0D" w:themeColor="text1" w:themeTint="F2"/>
        </w:rPr>
      </w:pPr>
      <w:r w:rsidRPr="00AF2AAD">
        <w:rPr>
          <w:color w:val="0D0D0D" w:themeColor="text1" w:themeTint="F2"/>
        </w:rPr>
        <w:br w:type="page"/>
      </w:r>
    </w:p>
    <w:p w:rsidR="00446F3B" w:rsidRPr="00B2468E" w:rsidRDefault="00446F3B" w:rsidP="00446F3B">
      <w:pPr>
        <w:widowControl/>
        <w:rPr>
          <w:rFonts w:eastAsia="標楷體"/>
          <w:b/>
          <w:kern w:val="0"/>
          <w:sz w:val="28"/>
          <w:szCs w:val="28"/>
        </w:rPr>
      </w:pPr>
      <w:r w:rsidRPr="00B2468E">
        <w:rPr>
          <w:rFonts w:ascii="標楷體" w:eastAsia="標楷體" w:hAnsi="標楷體" w:hint="eastAsia"/>
          <w:b/>
          <w:kern w:val="0"/>
          <w:sz w:val="28"/>
          <w:szCs w:val="28"/>
        </w:rPr>
        <w:lastRenderedPageBreak/>
        <w:t>貳、家庭教</w:t>
      </w:r>
      <w:r w:rsidRPr="00B2468E">
        <w:rPr>
          <w:rFonts w:eastAsia="標楷體" w:hAnsi="標楷體" w:hint="eastAsia"/>
          <w:b/>
          <w:kern w:val="0"/>
          <w:sz w:val="28"/>
          <w:szCs w:val="28"/>
        </w:rPr>
        <w:t>育辦理情形</w:t>
      </w:r>
      <w:r w:rsidRPr="00B2468E">
        <w:rPr>
          <w:rFonts w:eastAsia="標楷體"/>
          <w:b/>
          <w:kern w:val="0"/>
          <w:sz w:val="28"/>
          <w:szCs w:val="28"/>
        </w:rPr>
        <w:t>(40%)</w:t>
      </w:r>
    </w:p>
    <w:tbl>
      <w:tblPr>
        <w:tblW w:w="1573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2552"/>
        <w:gridCol w:w="708"/>
        <w:gridCol w:w="2127"/>
        <w:gridCol w:w="850"/>
        <w:gridCol w:w="6095"/>
        <w:gridCol w:w="1701"/>
      </w:tblGrid>
      <w:tr w:rsidR="00446F3B" w:rsidRPr="00FD79BE" w:rsidTr="008D0F31">
        <w:trPr>
          <w:tblHeader/>
        </w:trPr>
        <w:tc>
          <w:tcPr>
            <w:tcW w:w="1701" w:type="dxa"/>
            <w:shd w:val="clear" w:color="auto" w:fill="FFFF99"/>
            <w:vAlign w:val="center"/>
          </w:tcPr>
          <w:p w:rsidR="00446F3B" w:rsidRPr="00FE28A9" w:rsidRDefault="00446F3B" w:rsidP="008D0F31">
            <w:pPr>
              <w:spacing w:line="240" w:lineRule="atLeast"/>
              <w:ind w:hanging="34"/>
              <w:jc w:val="center"/>
              <w:textAlignment w:val="center"/>
              <w:rPr>
                <w:rFonts w:ascii="標楷體" w:eastAsia="標楷體" w:hAnsi="標楷體" w:cs="Calibri"/>
                <w:color w:val="000000"/>
                <w:kern w:val="0"/>
              </w:rPr>
            </w:pPr>
            <w:r w:rsidRPr="00FE28A9">
              <w:rPr>
                <w:rFonts w:ascii="標楷體" w:eastAsia="標楷體" w:hAnsi="標楷體" w:cs="Calibri" w:hint="eastAsia"/>
                <w:color w:val="000000"/>
                <w:kern w:val="0"/>
              </w:rPr>
              <w:t>視導項目</w:t>
            </w:r>
          </w:p>
        </w:tc>
        <w:tc>
          <w:tcPr>
            <w:tcW w:w="2552" w:type="dxa"/>
            <w:shd w:val="clear" w:color="auto" w:fill="FFFF99"/>
            <w:vAlign w:val="center"/>
          </w:tcPr>
          <w:p w:rsidR="00446F3B" w:rsidRPr="00FE28A9" w:rsidRDefault="00446F3B" w:rsidP="008D0F31">
            <w:pPr>
              <w:spacing w:line="240" w:lineRule="atLeast"/>
              <w:ind w:hanging="34"/>
              <w:jc w:val="center"/>
              <w:textAlignment w:val="center"/>
              <w:rPr>
                <w:rFonts w:ascii="標楷體" w:eastAsia="標楷體" w:hAnsi="標楷體" w:cs="Calibri"/>
                <w:color w:val="000000"/>
                <w:kern w:val="0"/>
              </w:rPr>
            </w:pPr>
            <w:r w:rsidRPr="00FE28A9">
              <w:rPr>
                <w:rFonts w:ascii="標楷體" w:eastAsia="標楷體" w:hAnsi="標楷體" w:cs="Calibri" w:hint="eastAsia"/>
                <w:color w:val="000000"/>
                <w:kern w:val="0"/>
              </w:rPr>
              <w:t>視導細項</w:t>
            </w:r>
          </w:p>
        </w:tc>
        <w:tc>
          <w:tcPr>
            <w:tcW w:w="708" w:type="dxa"/>
            <w:shd w:val="clear" w:color="auto" w:fill="FFFF99"/>
            <w:vAlign w:val="center"/>
          </w:tcPr>
          <w:p w:rsidR="00446F3B" w:rsidRPr="00FE28A9" w:rsidRDefault="00446F3B" w:rsidP="008D0F31">
            <w:pPr>
              <w:spacing w:line="240" w:lineRule="atLeast"/>
              <w:ind w:leftChars="-50" w:left="-120"/>
              <w:jc w:val="center"/>
              <w:textAlignment w:val="center"/>
              <w:rPr>
                <w:rFonts w:ascii="標楷體" w:eastAsia="標楷體" w:hAnsi="標楷體" w:cs="Calibri"/>
                <w:color w:val="000000"/>
                <w:kern w:val="0"/>
              </w:rPr>
            </w:pPr>
            <w:r w:rsidRPr="00FE28A9">
              <w:rPr>
                <w:rFonts w:ascii="標楷體" w:eastAsia="標楷體" w:hAnsi="標楷體" w:cs="Calibri" w:hint="eastAsia"/>
                <w:color w:val="000000"/>
                <w:kern w:val="0"/>
              </w:rPr>
              <w:t>分數</w:t>
            </w:r>
          </w:p>
        </w:tc>
        <w:tc>
          <w:tcPr>
            <w:tcW w:w="2127" w:type="dxa"/>
            <w:shd w:val="clear" w:color="auto" w:fill="FFFF99"/>
            <w:vAlign w:val="center"/>
          </w:tcPr>
          <w:p w:rsidR="00446F3B" w:rsidRPr="00FE28A9" w:rsidRDefault="00446F3B" w:rsidP="008D0F31">
            <w:pPr>
              <w:spacing w:line="240" w:lineRule="atLeast"/>
              <w:ind w:hanging="34"/>
              <w:jc w:val="center"/>
              <w:textAlignment w:val="center"/>
              <w:rPr>
                <w:rFonts w:ascii="標楷體" w:eastAsia="標楷體" w:hAnsi="標楷體" w:cs="Calibri"/>
                <w:color w:val="000000"/>
                <w:kern w:val="0"/>
              </w:rPr>
            </w:pPr>
            <w:r w:rsidRPr="00FE28A9">
              <w:rPr>
                <w:rFonts w:ascii="標楷體" w:eastAsia="標楷體" w:hAnsi="標楷體" w:cs="Calibri" w:hint="eastAsia"/>
                <w:color w:val="000000"/>
                <w:kern w:val="0"/>
              </w:rPr>
              <w:t>自評</w:t>
            </w:r>
          </w:p>
        </w:tc>
        <w:tc>
          <w:tcPr>
            <w:tcW w:w="850" w:type="dxa"/>
            <w:shd w:val="clear" w:color="auto" w:fill="FFFF99"/>
            <w:vAlign w:val="center"/>
          </w:tcPr>
          <w:p w:rsidR="00446F3B" w:rsidRPr="00FE28A9" w:rsidRDefault="00446F3B" w:rsidP="008D0F31">
            <w:pPr>
              <w:spacing w:line="240" w:lineRule="atLeast"/>
              <w:ind w:hanging="34"/>
              <w:jc w:val="center"/>
              <w:textAlignment w:val="center"/>
              <w:rPr>
                <w:rFonts w:ascii="標楷體" w:eastAsia="標楷體" w:hAnsi="標楷體" w:cs="Calibri"/>
                <w:color w:val="000000"/>
                <w:kern w:val="0"/>
              </w:rPr>
            </w:pPr>
            <w:r w:rsidRPr="00FE28A9">
              <w:rPr>
                <w:rFonts w:ascii="標楷體" w:eastAsia="標楷體" w:hAnsi="標楷體" w:cs="Calibri" w:hint="eastAsia"/>
                <w:color w:val="000000"/>
                <w:kern w:val="0"/>
              </w:rPr>
              <w:t>得分</w:t>
            </w:r>
          </w:p>
        </w:tc>
        <w:tc>
          <w:tcPr>
            <w:tcW w:w="6095" w:type="dxa"/>
            <w:shd w:val="clear" w:color="auto" w:fill="FFFF99"/>
          </w:tcPr>
          <w:p w:rsidR="00446F3B" w:rsidRPr="00FE28A9" w:rsidRDefault="00446F3B" w:rsidP="008D0F31">
            <w:pPr>
              <w:spacing w:line="240" w:lineRule="atLeast"/>
              <w:ind w:hanging="34"/>
              <w:jc w:val="center"/>
              <w:textAlignment w:val="center"/>
              <w:rPr>
                <w:rFonts w:ascii="標楷體" w:eastAsia="標楷體" w:hAnsi="標楷體" w:cs="Calibri"/>
                <w:color w:val="000000"/>
                <w:kern w:val="0"/>
              </w:rPr>
            </w:pPr>
            <w:r w:rsidRPr="00FE28A9">
              <w:rPr>
                <w:rFonts w:ascii="標楷體" w:eastAsia="標楷體" w:hAnsi="標楷體" w:cs="Calibri" w:hint="eastAsia"/>
                <w:color w:val="000000"/>
                <w:kern w:val="0"/>
              </w:rPr>
              <w:t>填表說明</w:t>
            </w:r>
          </w:p>
        </w:tc>
        <w:tc>
          <w:tcPr>
            <w:tcW w:w="1701" w:type="dxa"/>
            <w:shd w:val="clear" w:color="auto" w:fill="FFFF99"/>
            <w:vAlign w:val="center"/>
          </w:tcPr>
          <w:p w:rsidR="00446F3B" w:rsidRPr="00FE28A9" w:rsidRDefault="00446F3B" w:rsidP="008D0F31">
            <w:pPr>
              <w:spacing w:line="240" w:lineRule="atLeast"/>
              <w:ind w:hanging="34"/>
              <w:jc w:val="center"/>
              <w:textAlignment w:val="center"/>
              <w:rPr>
                <w:rFonts w:ascii="標楷體" w:eastAsia="標楷體" w:hAnsi="標楷體" w:cs="Calibri"/>
                <w:color w:val="000000"/>
                <w:kern w:val="0"/>
              </w:rPr>
            </w:pPr>
            <w:r w:rsidRPr="00FE28A9">
              <w:rPr>
                <w:rFonts w:ascii="標楷體" w:eastAsia="標楷體" w:hAnsi="標楷體" w:cs="Calibri" w:hint="eastAsia"/>
                <w:color w:val="000000"/>
                <w:kern w:val="0"/>
              </w:rPr>
              <w:t>訪視結果說明</w:t>
            </w:r>
          </w:p>
        </w:tc>
      </w:tr>
      <w:tr w:rsidR="000D54C1" w:rsidRPr="00FD79BE" w:rsidTr="008D0F31">
        <w:trPr>
          <w:trHeight w:val="3078"/>
        </w:trPr>
        <w:tc>
          <w:tcPr>
            <w:tcW w:w="1701" w:type="dxa"/>
            <w:vMerge w:val="restart"/>
          </w:tcPr>
          <w:p w:rsidR="000D54C1" w:rsidRPr="00FE28A9" w:rsidRDefault="000D54C1" w:rsidP="009C2611">
            <w:pPr>
              <w:spacing w:line="240" w:lineRule="atLeast"/>
              <w:ind w:left="480" w:hangingChars="200" w:hanging="480"/>
              <w:jc w:val="both"/>
              <w:textAlignment w:val="center"/>
              <w:rPr>
                <w:rFonts w:ascii="標楷體" w:eastAsia="標楷體" w:hAnsi="標楷體" w:cs="Calibri"/>
                <w:color w:val="000000"/>
                <w:kern w:val="0"/>
              </w:rPr>
            </w:pPr>
            <w:r w:rsidRPr="00FE28A9">
              <w:rPr>
                <w:rFonts w:ascii="標楷體" w:eastAsia="標楷體" w:hAnsi="標楷體" w:cs="Calibri" w:hint="eastAsia"/>
                <w:color w:val="000000"/>
                <w:kern w:val="0"/>
              </w:rPr>
              <w:t>一、家庭教育行政運作及資源運用情形（</w:t>
            </w:r>
            <w:r w:rsidRPr="00FE28A9">
              <w:rPr>
                <w:rFonts w:ascii="標楷體" w:eastAsia="標楷體" w:hAnsi="標楷體" w:cs="Calibri"/>
                <w:color w:val="000000"/>
                <w:kern w:val="0"/>
              </w:rPr>
              <w:t>1</w:t>
            </w:r>
            <w:r>
              <w:rPr>
                <w:rFonts w:ascii="標楷體" w:eastAsia="標楷體" w:hAnsi="標楷體" w:cs="Calibri"/>
                <w:color w:val="000000"/>
                <w:kern w:val="0"/>
              </w:rPr>
              <w:t>5</w:t>
            </w:r>
            <w:r w:rsidRPr="00FE28A9">
              <w:rPr>
                <w:rFonts w:ascii="標楷體" w:eastAsia="標楷體" w:hAnsi="標楷體" w:cs="Calibri"/>
                <w:color w:val="000000"/>
                <w:kern w:val="0"/>
              </w:rPr>
              <w:t>%</w:t>
            </w:r>
            <w:r w:rsidRPr="00FE28A9">
              <w:rPr>
                <w:rFonts w:ascii="標楷體" w:eastAsia="標楷體" w:hAnsi="標楷體" w:cs="Calibri" w:hint="eastAsia"/>
                <w:color w:val="000000"/>
                <w:kern w:val="0"/>
              </w:rPr>
              <w:t>）</w:t>
            </w:r>
          </w:p>
        </w:tc>
        <w:tc>
          <w:tcPr>
            <w:tcW w:w="2552" w:type="dxa"/>
            <w:vMerge w:val="restart"/>
          </w:tcPr>
          <w:p w:rsidR="000D54C1" w:rsidRPr="00FE28A9" w:rsidRDefault="000D54C1" w:rsidP="00162CD8">
            <w:pPr>
              <w:spacing w:line="240" w:lineRule="atLeast"/>
              <w:ind w:left="480" w:hangingChars="200" w:hanging="480"/>
              <w:jc w:val="both"/>
              <w:rPr>
                <w:rFonts w:ascii="標楷體" w:eastAsia="標楷體" w:hAnsi="標楷體" w:cs="Calibri"/>
                <w:color w:val="000000"/>
                <w:kern w:val="0"/>
              </w:rPr>
            </w:pPr>
            <w:r w:rsidRPr="00FE28A9">
              <w:rPr>
                <w:rFonts w:ascii="標楷體" w:eastAsia="標楷體" w:hAnsi="標楷體" w:cs="Calibri"/>
                <w:color w:val="000000"/>
              </w:rPr>
              <w:t>(</w:t>
            </w:r>
            <w:r w:rsidRPr="00FE28A9">
              <w:rPr>
                <w:rFonts w:ascii="標楷體" w:eastAsia="標楷體" w:hAnsi="標楷體" w:cs="Calibri" w:hint="eastAsia"/>
                <w:color w:val="000000"/>
              </w:rPr>
              <w:t>一</w:t>
            </w:r>
            <w:r w:rsidRPr="00FE28A9">
              <w:rPr>
                <w:rFonts w:ascii="標楷體" w:eastAsia="標楷體" w:hAnsi="標楷體" w:cs="Calibri"/>
                <w:color w:val="000000"/>
              </w:rPr>
              <w:t>)</w:t>
            </w:r>
            <w:r w:rsidRPr="00FE28A9">
              <w:rPr>
                <w:rFonts w:ascii="標楷體" w:eastAsia="標楷體" w:hAnsi="標楷體" w:cs="Calibri" w:hint="eastAsia"/>
                <w:color w:val="000000"/>
              </w:rPr>
              <w:t>各直轄市、縣</w:t>
            </w:r>
            <w:r w:rsidRPr="00FE28A9">
              <w:rPr>
                <w:rFonts w:ascii="標楷體" w:eastAsia="標楷體" w:hAnsi="標楷體" w:cs="Calibri"/>
                <w:color w:val="000000"/>
              </w:rPr>
              <w:t>(</w:t>
            </w:r>
            <w:r w:rsidRPr="00FE28A9">
              <w:rPr>
                <w:rFonts w:ascii="標楷體" w:eastAsia="標楷體" w:hAnsi="標楷體" w:cs="Calibri" w:hint="eastAsia"/>
                <w:color w:val="000000"/>
              </w:rPr>
              <w:t>市</w:t>
            </w:r>
            <w:r w:rsidRPr="00FE28A9">
              <w:rPr>
                <w:rFonts w:ascii="標楷體" w:eastAsia="標楷體" w:hAnsi="標楷體" w:cs="Calibri"/>
                <w:color w:val="000000"/>
              </w:rPr>
              <w:t>)</w:t>
            </w:r>
            <w:r w:rsidRPr="00FE28A9">
              <w:rPr>
                <w:rFonts w:ascii="標楷體" w:eastAsia="標楷體" w:hAnsi="標楷體" w:cs="Calibri" w:hint="eastAsia"/>
                <w:color w:val="000000"/>
              </w:rPr>
              <w:t>家庭教育中心人力、經費配置及其運用情形。（</w:t>
            </w:r>
            <w:r w:rsidRPr="00FE28A9">
              <w:rPr>
                <w:rFonts w:ascii="標楷體" w:eastAsia="標楷體" w:hAnsi="標楷體" w:cs="Calibri"/>
                <w:color w:val="000000"/>
              </w:rPr>
              <w:t>1</w:t>
            </w:r>
            <w:r>
              <w:rPr>
                <w:rFonts w:ascii="標楷體" w:eastAsia="標楷體" w:hAnsi="標楷體" w:cs="Calibri"/>
                <w:color w:val="000000"/>
              </w:rPr>
              <w:t>1</w:t>
            </w:r>
            <w:r w:rsidRPr="00FE28A9">
              <w:rPr>
                <w:rFonts w:ascii="標楷體" w:eastAsia="標楷體" w:hAnsi="標楷體" w:cs="Calibri"/>
                <w:color w:val="000000"/>
              </w:rPr>
              <w:t>%</w:t>
            </w:r>
            <w:r w:rsidRPr="00FE28A9">
              <w:rPr>
                <w:rFonts w:ascii="標楷體" w:eastAsia="標楷體" w:hAnsi="標楷體" w:cs="Calibri" w:hint="eastAsia"/>
                <w:color w:val="000000"/>
              </w:rPr>
              <w:t>）</w:t>
            </w:r>
          </w:p>
        </w:tc>
        <w:tc>
          <w:tcPr>
            <w:tcW w:w="708" w:type="dxa"/>
          </w:tcPr>
          <w:p w:rsidR="000D54C1" w:rsidRPr="00FE28A9" w:rsidRDefault="000D54C1" w:rsidP="008D0F31">
            <w:pPr>
              <w:spacing w:line="240" w:lineRule="atLeast"/>
              <w:jc w:val="center"/>
              <w:textAlignment w:val="center"/>
              <w:rPr>
                <w:rFonts w:ascii="標楷體" w:eastAsia="標楷體" w:hAnsi="標楷體" w:cs="Calibri"/>
                <w:color w:val="000000"/>
                <w:kern w:val="0"/>
              </w:rPr>
            </w:pPr>
            <w:r w:rsidRPr="00481BF9">
              <w:rPr>
                <w:rFonts w:ascii="標楷體" w:eastAsia="標楷體" w:hAnsi="標楷體" w:cs="Calibri"/>
                <w:color w:val="000000"/>
                <w:kern w:val="0"/>
              </w:rPr>
              <w:t>0-</w:t>
            </w:r>
            <w:r>
              <w:rPr>
                <w:rFonts w:ascii="標楷體" w:eastAsia="標楷體" w:hAnsi="標楷體" w:cs="Calibri" w:hint="eastAsia"/>
                <w:color w:val="000000"/>
                <w:kern w:val="0"/>
              </w:rPr>
              <w:t>5</w:t>
            </w:r>
          </w:p>
        </w:tc>
        <w:tc>
          <w:tcPr>
            <w:tcW w:w="2127" w:type="dxa"/>
          </w:tcPr>
          <w:p w:rsidR="000D54C1" w:rsidRPr="00FE28A9" w:rsidRDefault="000D54C1" w:rsidP="008D0F31">
            <w:pPr>
              <w:snapToGrid w:val="0"/>
              <w:jc w:val="both"/>
              <w:textAlignment w:val="center"/>
              <w:rPr>
                <w:rFonts w:ascii="標楷體" w:eastAsia="標楷體" w:hAnsi="標楷體" w:cs="Calibri"/>
                <w:color w:val="000000"/>
                <w:kern w:val="0"/>
              </w:rPr>
            </w:pPr>
          </w:p>
        </w:tc>
        <w:tc>
          <w:tcPr>
            <w:tcW w:w="850" w:type="dxa"/>
            <w:shd w:val="clear" w:color="auto" w:fill="FFFFFF"/>
          </w:tcPr>
          <w:p w:rsidR="000D54C1" w:rsidRPr="00FE28A9" w:rsidRDefault="000D54C1" w:rsidP="008D0F31">
            <w:pPr>
              <w:widowControl/>
              <w:tabs>
                <w:tab w:val="left" w:pos="680"/>
              </w:tabs>
              <w:spacing w:line="240" w:lineRule="atLeast"/>
              <w:jc w:val="both"/>
              <w:rPr>
                <w:rFonts w:ascii="標楷體" w:eastAsia="標楷體" w:hAnsi="標楷體" w:cs="Calibri"/>
                <w:color w:val="000000"/>
              </w:rPr>
            </w:pPr>
          </w:p>
        </w:tc>
        <w:tc>
          <w:tcPr>
            <w:tcW w:w="6095" w:type="dxa"/>
            <w:shd w:val="clear" w:color="auto" w:fill="FDE9D9"/>
          </w:tcPr>
          <w:p w:rsidR="000D54C1" w:rsidRPr="00FE28A9" w:rsidRDefault="000D54C1" w:rsidP="008D0F31">
            <w:pPr>
              <w:snapToGrid w:val="0"/>
              <w:ind w:left="240" w:hangingChars="100" w:hanging="240"/>
              <w:jc w:val="both"/>
              <w:textAlignment w:val="center"/>
              <w:rPr>
                <w:rFonts w:ascii="標楷體" w:eastAsia="標楷體" w:hAnsi="標楷體" w:cs="Calibri"/>
                <w:color w:val="000000"/>
                <w:kern w:val="0"/>
              </w:rPr>
            </w:pPr>
            <w:r w:rsidRPr="00FE28A9">
              <w:rPr>
                <w:rFonts w:ascii="標楷體" w:eastAsia="標楷體" w:hAnsi="標楷體" w:cs="Calibri"/>
                <w:color w:val="000000"/>
                <w:kern w:val="0"/>
              </w:rPr>
              <w:t>1.</w:t>
            </w:r>
            <w:r w:rsidRPr="00FE28A9">
              <w:rPr>
                <w:rFonts w:ascii="標楷體" w:eastAsia="標楷體" w:hAnsi="標楷體" w:cs="Calibri" w:hint="eastAsia"/>
                <w:color w:val="000000"/>
                <w:kern w:val="0"/>
              </w:rPr>
              <w:t>各直轄市、縣</w:t>
            </w:r>
            <w:r w:rsidRPr="00FE28A9">
              <w:rPr>
                <w:rFonts w:ascii="標楷體" w:eastAsia="標楷體" w:hAnsi="標楷體" w:cs="Calibri"/>
                <w:color w:val="000000"/>
                <w:kern w:val="0"/>
              </w:rPr>
              <w:t>(</w:t>
            </w:r>
            <w:r w:rsidRPr="00FE28A9">
              <w:rPr>
                <w:rFonts w:ascii="標楷體" w:eastAsia="標楷體" w:hAnsi="標楷體" w:cs="Calibri" w:hint="eastAsia"/>
                <w:color w:val="000000"/>
                <w:kern w:val="0"/>
              </w:rPr>
              <w:t>市</w:t>
            </w:r>
            <w:r w:rsidRPr="00FE28A9">
              <w:rPr>
                <w:rFonts w:ascii="標楷體" w:eastAsia="標楷體" w:hAnsi="標楷體" w:cs="Calibri"/>
                <w:color w:val="000000"/>
                <w:kern w:val="0"/>
              </w:rPr>
              <w:t>)</w:t>
            </w:r>
            <w:r w:rsidRPr="00FE28A9">
              <w:rPr>
                <w:rFonts w:ascii="標楷體" w:eastAsia="標楷體" w:hAnsi="標楷體" w:cs="Calibri" w:hint="eastAsia"/>
                <w:color w:val="000000"/>
                <w:kern w:val="0"/>
              </w:rPr>
              <w:t>家庭教育中心遴聘家庭教育專業人員情形</w:t>
            </w:r>
            <w:r w:rsidRPr="00FE28A9">
              <w:rPr>
                <w:rFonts w:ascii="標楷體" w:eastAsia="標楷體" w:hAnsi="標楷體" w:cs="Calibri"/>
                <w:color w:val="000000"/>
                <w:kern w:val="0"/>
              </w:rPr>
              <w:t>(</w:t>
            </w:r>
            <w:r>
              <w:rPr>
                <w:rFonts w:ascii="標楷體" w:eastAsia="標楷體" w:hAnsi="標楷體" w:cs="Calibri"/>
                <w:color w:val="000000"/>
                <w:kern w:val="0"/>
              </w:rPr>
              <w:t>5%)</w:t>
            </w:r>
            <w:r w:rsidRPr="00FE28A9">
              <w:rPr>
                <w:rFonts w:ascii="標楷體" w:eastAsia="標楷體" w:hAnsi="標楷體" w:cs="Calibri" w:hint="eastAsia"/>
                <w:color w:val="000000"/>
                <w:kern w:val="0"/>
              </w:rPr>
              <w:t>。</w:t>
            </w:r>
          </w:p>
          <w:p w:rsidR="000D54C1" w:rsidRPr="00FE28A9" w:rsidRDefault="000D54C1" w:rsidP="008D0F31">
            <w:pPr>
              <w:snapToGrid w:val="0"/>
              <w:ind w:left="240" w:hangingChars="100" w:hanging="240"/>
              <w:jc w:val="both"/>
              <w:textAlignment w:val="center"/>
              <w:rPr>
                <w:rFonts w:ascii="標楷體" w:eastAsia="標楷體" w:hAnsi="標楷體" w:cs="Calibri"/>
                <w:color w:val="000000"/>
                <w:kern w:val="0"/>
              </w:rPr>
            </w:pPr>
            <w:r w:rsidRPr="00FE28A9">
              <w:rPr>
                <w:rFonts w:ascii="標楷體" w:eastAsia="標楷體" w:hAnsi="標楷體" w:cs="Calibri"/>
                <w:color w:val="000000"/>
                <w:kern w:val="0"/>
              </w:rPr>
              <w:t>2.</w:t>
            </w:r>
            <w:r w:rsidRPr="00FE28A9">
              <w:rPr>
                <w:rFonts w:ascii="標楷體" w:eastAsia="標楷體" w:hAnsi="標楷體" w:cs="Calibri" w:hint="eastAsia"/>
                <w:color w:val="000000"/>
                <w:kern w:val="0"/>
              </w:rPr>
              <w:t>本項係依據家庭教育法第</w:t>
            </w:r>
            <w:r w:rsidRPr="00FE28A9">
              <w:rPr>
                <w:rFonts w:ascii="標楷體" w:eastAsia="標楷體" w:hAnsi="標楷體" w:cs="Calibri"/>
                <w:color w:val="000000"/>
                <w:kern w:val="0"/>
              </w:rPr>
              <w:t>7</w:t>
            </w:r>
            <w:r w:rsidRPr="00FE28A9">
              <w:rPr>
                <w:rFonts w:ascii="標楷體" w:eastAsia="標楷體" w:hAnsi="標楷體" w:cs="Calibri" w:hint="eastAsia"/>
                <w:color w:val="000000"/>
                <w:kern w:val="0"/>
              </w:rPr>
              <w:t>條規定。</w:t>
            </w:r>
          </w:p>
          <w:p w:rsidR="000D54C1" w:rsidRPr="00FE28A9" w:rsidRDefault="000D54C1" w:rsidP="008D0F31">
            <w:pPr>
              <w:snapToGrid w:val="0"/>
              <w:ind w:left="240" w:hangingChars="100" w:hanging="240"/>
              <w:jc w:val="both"/>
              <w:textAlignment w:val="center"/>
              <w:rPr>
                <w:rFonts w:ascii="標楷體" w:eastAsia="標楷體" w:hAnsi="標楷體" w:cs="Calibri"/>
                <w:color w:val="000000"/>
                <w:kern w:val="0"/>
              </w:rPr>
            </w:pPr>
            <w:r w:rsidRPr="00FE28A9">
              <w:rPr>
                <w:rFonts w:ascii="標楷體" w:eastAsia="標楷體" w:hAnsi="標楷體" w:cs="Calibri"/>
                <w:color w:val="000000"/>
                <w:kern w:val="0"/>
              </w:rPr>
              <w:t>3.</w:t>
            </w:r>
            <w:r w:rsidRPr="00FE28A9">
              <w:rPr>
                <w:rFonts w:ascii="標楷體" w:eastAsia="標楷體" w:hAnsi="標楷體" w:cs="Calibri" w:hint="eastAsia"/>
                <w:color w:val="000000"/>
                <w:kern w:val="0"/>
              </w:rPr>
              <w:t>佐證文件：請備家庭教育專業人員資格證明書影本。</w:t>
            </w:r>
          </w:p>
          <w:p w:rsidR="000D54C1" w:rsidRPr="00FE28A9" w:rsidRDefault="000D54C1" w:rsidP="008D0F31">
            <w:pPr>
              <w:snapToGrid w:val="0"/>
              <w:ind w:left="240" w:hangingChars="100" w:hanging="240"/>
              <w:jc w:val="both"/>
              <w:textAlignment w:val="center"/>
              <w:rPr>
                <w:rFonts w:ascii="標楷體" w:eastAsia="標楷體" w:hAnsi="標楷體" w:cs="Calibri"/>
                <w:color w:val="000000"/>
                <w:kern w:val="0"/>
              </w:rPr>
            </w:pPr>
            <w:r w:rsidRPr="00FE28A9">
              <w:rPr>
                <w:rFonts w:ascii="標楷體" w:eastAsia="標楷體" w:hAnsi="標楷體" w:cs="Calibri"/>
                <w:color w:val="000000"/>
                <w:kern w:val="0"/>
              </w:rPr>
              <w:t>4.</w:t>
            </w:r>
            <w:r w:rsidRPr="00FE28A9">
              <w:rPr>
                <w:rFonts w:ascii="標楷體" w:eastAsia="標楷體" w:hAnsi="標楷體" w:cs="Calibri" w:hint="eastAsia"/>
                <w:color w:val="000000"/>
                <w:kern w:val="0"/>
              </w:rPr>
              <w:t>評分基準：</w:t>
            </w:r>
          </w:p>
          <w:p w:rsidR="000D54C1" w:rsidRPr="00630E25" w:rsidRDefault="000D54C1" w:rsidP="008D0F31">
            <w:pPr>
              <w:snapToGrid w:val="0"/>
              <w:ind w:leftChars="100" w:left="240"/>
              <w:jc w:val="both"/>
              <w:textAlignment w:val="center"/>
              <w:rPr>
                <w:rFonts w:ascii="標楷體" w:eastAsia="標楷體" w:hAnsi="標楷體" w:cs="Calibri"/>
                <w:b/>
                <w:color w:val="000000"/>
                <w:kern w:val="0"/>
              </w:rPr>
            </w:pPr>
            <w:r w:rsidRPr="00630E25">
              <w:rPr>
                <w:rFonts w:ascii="標楷體" w:eastAsia="標楷體" w:hAnsi="標楷體" w:cs="Calibri" w:hint="eastAsia"/>
                <w:b/>
                <w:color w:val="000000"/>
                <w:kern w:val="0"/>
              </w:rPr>
              <w:t>遴聘家庭教育專業人員人數</w:t>
            </w:r>
            <w:r w:rsidRPr="00630E25">
              <w:rPr>
                <w:rFonts w:ascii="標楷體" w:eastAsia="標楷體" w:hAnsi="標楷體" w:cs="Calibri"/>
                <w:b/>
                <w:color w:val="000000"/>
                <w:kern w:val="0"/>
              </w:rPr>
              <w:t>(0-5%)</w:t>
            </w:r>
          </w:p>
          <w:p w:rsidR="000D54C1" w:rsidRPr="000D54C1" w:rsidRDefault="000D54C1" w:rsidP="000D54C1">
            <w:pPr>
              <w:snapToGrid w:val="0"/>
              <w:spacing w:line="240" w:lineRule="atLeast"/>
              <w:ind w:leftChars="52" w:left="406" w:hangingChars="117" w:hanging="281"/>
              <w:jc w:val="both"/>
              <w:rPr>
                <w:rFonts w:ascii="標楷體" w:eastAsia="標楷體" w:hAnsi="標楷體" w:cs="標楷體"/>
                <w:bCs/>
                <w:color w:val="0D0D0D" w:themeColor="text1" w:themeTint="F2"/>
                <w:kern w:val="0"/>
              </w:rPr>
            </w:pPr>
            <w:r w:rsidRPr="000D54C1">
              <w:rPr>
                <w:rFonts w:ascii="標楷體" w:eastAsia="標楷體" w:hAnsi="標楷體" w:cs="標楷體"/>
                <w:bCs/>
                <w:color w:val="0D0D0D" w:themeColor="text1" w:themeTint="F2"/>
                <w:kern w:val="0"/>
              </w:rPr>
              <w:t>(1)</w:t>
            </w:r>
            <w:r w:rsidRPr="000D54C1">
              <w:rPr>
                <w:rFonts w:ascii="標楷體" w:eastAsia="標楷體" w:hAnsi="標楷體" w:cs="標楷體" w:hint="eastAsia"/>
                <w:bCs/>
                <w:color w:val="0D0D0D" w:themeColor="text1" w:themeTint="F2"/>
                <w:kern w:val="0"/>
              </w:rPr>
              <w:t>未遴聘。(</w:t>
            </w:r>
            <w:r w:rsidRPr="000D54C1">
              <w:rPr>
                <w:rFonts w:ascii="標楷體" w:eastAsia="標楷體" w:hAnsi="標楷體" w:cs="標楷體"/>
                <w:bCs/>
                <w:color w:val="0D0D0D" w:themeColor="text1" w:themeTint="F2"/>
                <w:kern w:val="0"/>
              </w:rPr>
              <w:t>0%</w:t>
            </w:r>
            <w:r w:rsidRPr="000D54C1">
              <w:rPr>
                <w:rFonts w:ascii="標楷體" w:eastAsia="標楷體" w:hAnsi="標楷體" w:cs="標楷體" w:hint="eastAsia"/>
                <w:bCs/>
                <w:color w:val="0D0D0D" w:themeColor="text1" w:themeTint="F2"/>
                <w:kern w:val="0"/>
              </w:rPr>
              <w:t>)</w:t>
            </w:r>
          </w:p>
          <w:p w:rsidR="000D54C1" w:rsidRPr="000D54C1" w:rsidRDefault="000D54C1" w:rsidP="000D54C1">
            <w:pPr>
              <w:snapToGrid w:val="0"/>
              <w:spacing w:line="240" w:lineRule="atLeast"/>
              <w:ind w:leftChars="52" w:left="406" w:hangingChars="117" w:hanging="281"/>
              <w:jc w:val="both"/>
              <w:rPr>
                <w:rFonts w:ascii="標楷體" w:eastAsia="標楷體" w:hAnsi="標楷體" w:cs="標楷體"/>
                <w:bCs/>
                <w:color w:val="0D0D0D" w:themeColor="text1" w:themeTint="F2"/>
                <w:kern w:val="0"/>
              </w:rPr>
            </w:pPr>
            <w:r w:rsidRPr="000D54C1">
              <w:rPr>
                <w:rFonts w:ascii="標楷體" w:eastAsia="標楷體" w:hAnsi="標楷體" w:cs="標楷體"/>
                <w:bCs/>
                <w:color w:val="0D0D0D" w:themeColor="text1" w:themeTint="F2"/>
                <w:kern w:val="0"/>
              </w:rPr>
              <w:t>(2)1~2</w:t>
            </w:r>
            <w:r w:rsidRPr="000D54C1">
              <w:rPr>
                <w:rFonts w:ascii="標楷體" w:eastAsia="標楷體" w:hAnsi="標楷體" w:cs="標楷體" w:hint="eastAsia"/>
                <w:bCs/>
                <w:color w:val="0D0D0D" w:themeColor="text1" w:themeTint="F2"/>
                <w:kern w:val="0"/>
              </w:rPr>
              <w:t>名。(3</w:t>
            </w:r>
            <w:r w:rsidRPr="000D54C1">
              <w:rPr>
                <w:rFonts w:ascii="標楷體" w:eastAsia="標楷體" w:hAnsi="標楷體" w:cs="標楷體"/>
                <w:bCs/>
                <w:color w:val="0D0D0D" w:themeColor="text1" w:themeTint="F2"/>
                <w:kern w:val="0"/>
              </w:rPr>
              <w:t>%</w:t>
            </w:r>
            <w:r w:rsidRPr="000D54C1">
              <w:rPr>
                <w:rFonts w:ascii="標楷體" w:eastAsia="標楷體" w:hAnsi="標楷體" w:cs="標楷體" w:hint="eastAsia"/>
                <w:bCs/>
                <w:color w:val="0D0D0D" w:themeColor="text1" w:themeTint="F2"/>
                <w:kern w:val="0"/>
              </w:rPr>
              <w:t>)</w:t>
            </w:r>
          </w:p>
          <w:p w:rsidR="000D54C1" w:rsidRPr="00FE28A9" w:rsidRDefault="000D54C1" w:rsidP="000D54C1">
            <w:pPr>
              <w:snapToGrid w:val="0"/>
              <w:spacing w:line="240" w:lineRule="atLeast"/>
              <w:ind w:leftChars="52" w:left="406" w:hangingChars="117" w:hanging="281"/>
              <w:jc w:val="both"/>
              <w:rPr>
                <w:rFonts w:ascii="標楷體" w:eastAsia="標楷體" w:hAnsi="標楷體" w:cs="Calibri"/>
                <w:color w:val="000000"/>
                <w:kern w:val="0"/>
              </w:rPr>
            </w:pPr>
            <w:r w:rsidRPr="000D54C1">
              <w:rPr>
                <w:rFonts w:ascii="標楷體" w:eastAsia="標楷體" w:hAnsi="標楷體" w:cs="標楷體"/>
                <w:bCs/>
                <w:color w:val="0D0D0D" w:themeColor="text1" w:themeTint="F2"/>
                <w:kern w:val="0"/>
              </w:rPr>
              <w:t>(3)104</w:t>
            </w:r>
            <w:r w:rsidRPr="000D54C1">
              <w:rPr>
                <w:rFonts w:ascii="標楷體" w:eastAsia="標楷體" w:hAnsi="標楷體" w:cs="標楷體" w:hint="eastAsia"/>
                <w:bCs/>
                <w:color w:val="0D0D0D" w:themeColor="text1" w:themeTint="F2"/>
                <w:kern w:val="0"/>
              </w:rPr>
              <w:t>年度遴聘人數已達</w:t>
            </w:r>
            <w:r w:rsidRPr="000D54C1">
              <w:rPr>
                <w:rFonts w:ascii="標楷體" w:eastAsia="標楷體" w:hAnsi="標楷體" w:cs="標楷體"/>
                <w:bCs/>
                <w:color w:val="0D0D0D" w:themeColor="text1" w:themeTint="F2"/>
                <w:kern w:val="0"/>
              </w:rPr>
              <w:t>3</w:t>
            </w:r>
            <w:r w:rsidRPr="000D54C1">
              <w:rPr>
                <w:rFonts w:ascii="標楷體" w:eastAsia="標楷體" w:hAnsi="標楷體" w:cs="標楷體" w:hint="eastAsia"/>
                <w:bCs/>
                <w:color w:val="0D0D0D" w:themeColor="text1" w:themeTint="F2"/>
                <w:kern w:val="0"/>
              </w:rPr>
              <w:t>名以上，或其人數較</w:t>
            </w:r>
            <w:r w:rsidRPr="000D54C1">
              <w:rPr>
                <w:rFonts w:ascii="標楷體" w:eastAsia="標楷體" w:hAnsi="標楷體" w:cs="標楷體"/>
                <w:bCs/>
                <w:color w:val="0D0D0D" w:themeColor="text1" w:themeTint="F2"/>
                <w:kern w:val="0"/>
              </w:rPr>
              <w:t>103</w:t>
            </w:r>
            <w:r w:rsidRPr="000D54C1">
              <w:rPr>
                <w:rFonts w:ascii="標楷體" w:eastAsia="標楷體" w:hAnsi="標楷體" w:cs="標楷體" w:hint="eastAsia"/>
                <w:bCs/>
                <w:color w:val="0D0D0D" w:themeColor="text1" w:themeTint="F2"/>
                <w:kern w:val="0"/>
              </w:rPr>
              <w:t>年度遴聘人數增加</w:t>
            </w:r>
            <w:r w:rsidRPr="000D54C1">
              <w:rPr>
                <w:rFonts w:ascii="標楷體" w:eastAsia="標楷體" w:hAnsi="標楷體" w:cs="標楷體"/>
                <w:bCs/>
                <w:color w:val="0D0D0D" w:themeColor="text1" w:themeTint="F2"/>
                <w:kern w:val="0"/>
              </w:rPr>
              <w:t>1</w:t>
            </w:r>
            <w:r w:rsidRPr="000D54C1">
              <w:rPr>
                <w:rFonts w:ascii="標楷體" w:eastAsia="標楷體" w:hAnsi="標楷體" w:cs="標楷體" w:hint="eastAsia"/>
                <w:bCs/>
                <w:color w:val="0D0D0D" w:themeColor="text1" w:themeTint="F2"/>
                <w:kern w:val="0"/>
              </w:rPr>
              <w:t>名者。(5</w:t>
            </w:r>
            <w:r w:rsidRPr="000D54C1">
              <w:rPr>
                <w:rFonts w:ascii="標楷體" w:eastAsia="標楷體" w:hAnsi="標楷體" w:cs="標楷體"/>
                <w:bCs/>
                <w:color w:val="0D0D0D" w:themeColor="text1" w:themeTint="F2"/>
                <w:kern w:val="0"/>
              </w:rPr>
              <w:t>%)</w:t>
            </w:r>
          </w:p>
        </w:tc>
        <w:tc>
          <w:tcPr>
            <w:tcW w:w="1701" w:type="dxa"/>
            <w:vAlign w:val="center"/>
          </w:tcPr>
          <w:p w:rsidR="000D54C1" w:rsidRPr="00FE28A9" w:rsidRDefault="000D54C1" w:rsidP="008D0F31">
            <w:pPr>
              <w:spacing w:line="240" w:lineRule="atLeast"/>
              <w:ind w:hanging="34"/>
              <w:jc w:val="center"/>
              <w:textAlignment w:val="center"/>
              <w:rPr>
                <w:rFonts w:ascii="標楷體" w:eastAsia="標楷體" w:hAnsi="標楷體" w:cs="Calibri"/>
                <w:color w:val="000000"/>
                <w:kern w:val="0"/>
              </w:rPr>
            </w:pPr>
          </w:p>
        </w:tc>
      </w:tr>
      <w:tr w:rsidR="000D54C1" w:rsidRPr="00FD79BE" w:rsidTr="008D0F31">
        <w:tc>
          <w:tcPr>
            <w:tcW w:w="1701" w:type="dxa"/>
            <w:vMerge/>
            <w:tcBorders>
              <w:bottom w:val="nil"/>
            </w:tcBorders>
          </w:tcPr>
          <w:p w:rsidR="000D54C1" w:rsidRPr="00FE28A9" w:rsidRDefault="000D54C1" w:rsidP="008D0F31">
            <w:pPr>
              <w:spacing w:line="240" w:lineRule="atLeast"/>
              <w:ind w:left="408" w:hangingChars="170" w:hanging="408"/>
              <w:jc w:val="both"/>
              <w:textAlignment w:val="center"/>
              <w:rPr>
                <w:rFonts w:ascii="標楷體" w:eastAsia="標楷體" w:hAnsi="標楷體" w:cs="Calibri"/>
                <w:color w:val="000000"/>
                <w:kern w:val="0"/>
              </w:rPr>
            </w:pPr>
          </w:p>
        </w:tc>
        <w:tc>
          <w:tcPr>
            <w:tcW w:w="2552" w:type="dxa"/>
            <w:vMerge/>
            <w:tcBorders>
              <w:bottom w:val="single" w:sz="4" w:space="0" w:color="auto"/>
            </w:tcBorders>
          </w:tcPr>
          <w:p w:rsidR="000D54C1" w:rsidRPr="00FE28A9" w:rsidRDefault="000D54C1" w:rsidP="008D0F31">
            <w:pPr>
              <w:tabs>
                <w:tab w:val="left" w:pos="247"/>
              </w:tabs>
              <w:spacing w:line="240" w:lineRule="atLeast"/>
              <w:ind w:left="360" w:hangingChars="150" w:hanging="360"/>
              <w:jc w:val="both"/>
              <w:textAlignment w:val="center"/>
              <w:rPr>
                <w:rFonts w:ascii="標楷體" w:eastAsia="標楷體" w:hAnsi="標楷體" w:cs="Calibri"/>
                <w:color w:val="000000"/>
                <w:kern w:val="0"/>
              </w:rPr>
            </w:pPr>
          </w:p>
        </w:tc>
        <w:tc>
          <w:tcPr>
            <w:tcW w:w="708" w:type="dxa"/>
            <w:tcBorders>
              <w:bottom w:val="single" w:sz="4" w:space="0" w:color="auto"/>
            </w:tcBorders>
          </w:tcPr>
          <w:p w:rsidR="000D54C1" w:rsidRPr="00481BF9" w:rsidRDefault="000D54C1" w:rsidP="00B35319">
            <w:pPr>
              <w:snapToGrid w:val="0"/>
              <w:jc w:val="center"/>
              <w:textAlignment w:val="center"/>
              <w:rPr>
                <w:rFonts w:ascii="標楷體" w:eastAsia="標楷體" w:hAnsi="標楷體" w:cs="Calibri"/>
                <w:color w:val="000000" w:themeColor="text1"/>
                <w:kern w:val="0"/>
              </w:rPr>
            </w:pPr>
            <w:r>
              <w:rPr>
                <w:rFonts w:ascii="標楷體" w:eastAsia="標楷體" w:hAnsi="標楷體" w:cs="Calibri"/>
                <w:color w:val="000000" w:themeColor="text1"/>
                <w:kern w:val="0"/>
              </w:rPr>
              <w:t>0-6</w:t>
            </w:r>
          </w:p>
        </w:tc>
        <w:tc>
          <w:tcPr>
            <w:tcW w:w="2127" w:type="dxa"/>
            <w:tcBorders>
              <w:bottom w:val="single" w:sz="4" w:space="0" w:color="auto"/>
            </w:tcBorders>
          </w:tcPr>
          <w:p w:rsidR="000D54C1" w:rsidRPr="00FE28A9" w:rsidRDefault="000D54C1" w:rsidP="00B35319">
            <w:pPr>
              <w:snapToGrid w:val="0"/>
              <w:ind w:left="240" w:hangingChars="100" w:hanging="240"/>
              <w:jc w:val="both"/>
              <w:textAlignment w:val="center"/>
              <w:rPr>
                <w:rFonts w:ascii="標楷體" w:eastAsia="標楷體" w:hAnsi="標楷體" w:cs="Calibri"/>
                <w:color w:val="000000"/>
                <w:kern w:val="0"/>
              </w:rPr>
            </w:pPr>
          </w:p>
        </w:tc>
        <w:tc>
          <w:tcPr>
            <w:tcW w:w="850" w:type="dxa"/>
            <w:tcBorders>
              <w:bottom w:val="single" w:sz="4" w:space="0" w:color="auto"/>
            </w:tcBorders>
            <w:shd w:val="clear" w:color="auto" w:fill="FFFFFF"/>
          </w:tcPr>
          <w:p w:rsidR="000D54C1" w:rsidRPr="00FE28A9" w:rsidRDefault="000D54C1" w:rsidP="00B35319">
            <w:pPr>
              <w:widowControl/>
              <w:spacing w:line="240" w:lineRule="atLeast"/>
              <w:jc w:val="both"/>
              <w:rPr>
                <w:rFonts w:ascii="標楷體" w:eastAsia="標楷體" w:hAnsi="標楷體" w:cs="Calibri"/>
                <w:color w:val="000000"/>
              </w:rPr>
            </w:pPr>
          </w:p>
        </w:tc>
        <w:tc>
          <w:tcPr>
            <w:tcW w:w="6095" w:type="dxa"/>
            <w:tcBorders>
              <w:bottom w:val="single" w:sz="4" w:space="0" w:color="auto"/>
            </w:tcBorders>
            <w:shd w:val="clear" w:color="auto" w:fill="FDE9D9"/>
          </w:tcPr>
          <w:p w:rsidR="000D54C1" w:rsidRPr="00FE28A9" w:rsidRDefault="000D54C1" w:rsidP="00B35319">
            <w:pPr>
              <w:snapToGrid w:val="0"/>
              <w:ind w:left="240" w:hangingChars="100" w:hanging="240"/>
              <w:jc w:val="both"/>
              <w:textAlignment w:val="center"/>
              <w:rPr>
                <w:rFonts w:ascii="標楷體" w:eastAsia="標楷體" w:hAnsi="標楷體" w:cs="Calibri"/>
                <w:color w:val="000000"/>
                <w:kern w:val="0"/>
              </w:rPr>
            </w:pPr>
            <w:r w:rsidRPr="00FE28A9">
              <w:rPr>
                <w:rFonts w:ascii="標楷體" w:eastAsia="標楷體" w:hAnsi="標楷體" w:cs="Calibri"/>
                <w:color w:val="000000"/>
                <w:kern w:val="0"/>
              </w:rPr>
              <w:t>1.</w:t>
            </w:r>
            <w:r w:rsidRPr="00FE28A9">
              <w:rPr>
                <w:rFonts w:ascii="標楷體" w:eastAsia="標楷體" w:hAnsi="標楷體" w:cs="Calibri" w:hint="eastAsia"/>
                <w:color w:val="000000"/>
                <w:kern w:val="0"/>
              </w:rPr>
              <w:t>各直轄市、縣</w:t>
            </w:r>
            <w:r w:rsidRPr="00FE28A9">
              <w:rPr>
                <w:rFonts w:ascii="標楷體" w:eastAsia="標楷體" w:hAnsi="標楷體" w:cs="Calibri"/>
                <w:color w:val="000000"/>
                <w:kern w:val="0"/>
              </w:rPr>
              <w:t>(</w:t>
            </w:r>
            <w:r w:rsidRPr="00FE28A9">
              <w:rPr>
                <w:rFonts w:ascii="標楷體" w:eastAsia="標楷體" w:hAnsi="標楷體" w:cs="Calibri" w:hint="eastAsia"/>
                <w:color w:val="000000"/>
                <w:kern w:val="0"/>
              </w:rPr>
              <w:t>市</w:t>
            </w:r>
            <w:r w:rsidRPr="00FE28A9">
              <w:rPr>
                <w:rFonts w:ascii="標楷體" w:eastAsia="標楷體" w:hAnsi="標楷體" w:cs="Calibri"/>
                <w:color w:val="000000"/>
                <w:kern w:val="0"/>
              </w:rPr>
              <w:t>)</w:t>
            </w:r>
            <w:r w:rsidRPr="00FE28A9">
              <w:rPr>
                <w:rFonts w:ascii="標楷體" w:eastAsia="標楷體" w:hAnsi="標楷體" w:cs="Calibri" w:hint="eastAsia"/>
                <w:color w:val="000000"/>
                <w:kern w:val="0"/>
              </w:rPr>
              <w:t>政府家庭教育經費編列及計畫經費執行情形。（</w:t>
            </w:r>
            <w:r>
              <w:rPr>
                <w:rFonts w:ascii="標楷體" w:eastAsia="標楷體" w:hAnsi="標楷體" w:cs="Calibri"/>
                <w:color w:val="000000"/>
                <w:kern w:val="0"/>
              </w:rPr>
              <w:t>6</w:t>
            </w:r>
            <w:r w:rsidRPr="00FE28A9">
              <w:rPr>
                <w:rFonts w:ascii="標楷體" w:eastAsia="標楷體" w:hAnsi="標楷體" w:cs="Calibri"/>
                <w:color w:val="000000"/>
                <w:kern w:val="0"/>
              </w:rPr>
              <w:t>%</w:t>
            </w:r>
            <w:r w:rsidRPr="00FE28A9">
              <w:rPr>
                <w:rFonts w:ascii="標楷體" w:eastAsia="標楷體" w:hAnsi="標楷體" w:cs="Calibri" w:hint="eastAsia"/>
                <w:color w:val="000000"/>
                <w:kern w:val="0"/>
              </w:rPr>
              <w:t>）</w:t>
            </w:r>
          </w:p>
          <w:p w:rsidR="000D54C1" w:rsidRPr="00FE28A9" w:rsidRDefault="000D54C1" w:rsidP="00B35319">
            <w:pPr>
              <w:widowControl/>
              <w:spacing w:line="240" w:lineRule="atLeast"/>
              <w:ind w:left="240" w:hangingChars="100" w:hanging="240"/>
              <w:jc w:val="both"/>
              <w:rPr>
                <w:rFonts w:ascii="標楷體" w:eastAsia="標楷體" w:hAnsi="標楷體" w:cs="Calibri"/>
                <w:color w:val="000000"/>
              </w:rPr>
            </w:pPr>
            <w:r w:rsidRPr="00FE28A9">
              <w:rPr>
                <w:rFonts w:ascii="標楷體" w:eastAsia="標楷體" w:hAnsi="標楷體" w:cs="Calibri"/>
                <w:color w:val="000000"/>
              </w:rPr>
              <w:t>2.</w:t>
            </w:r>
            <w:r w:rsidRPr="00FE28A9">
              <w:rPr>
                <w:rFonts w:ascii="標楷體" w:eastAsia="標楷體" w:hAnsi="標楷體" w:cs="Calibri" w:hint="eastAsia"/>
                <w:color w:val="000000"/>
              </w:rPr>
              <w:t>依據家庭教育法第</w:t>
            </w:r>
            <w:r w:rsidRPr="00FE28A9">
              <w:rPr>
                <w:rFonts w:ascii="標楷體" w:eastAsia="標楷體" w:hAnsi="標楷體" w:cs="Calibri"/>
                <w:color w:val="000000"/>
              </w:rPr>
              <w:t>17</w:t>
            </w:r>
            <w:r w:rsidRPr="00FE28A9">
              <w:rPr>
                <w:rFonts w:ascii="標楷體" w:eastAsia="標楷體" w:hAnsi="標楷體" w:cs="Calibri" w:hint="eastAsia"/>
                <w:color w:val="000000"/>
              </w:rPr>
              <w:t>條、「教育部</w:t>
            </w:r>
            <w:r w:rsidRPr="00FE28A9">
              <w:rPr>
                <w:rFonts w:ascii="標楷體" w:eastAsia="標楷體" w:hAnsi="標楷體" w:cs="Calibri"/>
                <w:color w:val="000000"/>
              </w:rPr>
              <w:t>104</w:t>
            </w:r>
            <w:r>
              <w:rPr>
                <w:rFonts w:ascii="標楷體" w:eastAsia="標楷體" w:hAnsi="標楷體" w:cs="Calibri" w:hint="eastAsia"/>
                <w:color w:val="000000"/>
              </w:rPr>
              <w:t>年度補助各直轄市、縣</w:t>
            </w:r>
            <w:r w:rsidRPr="00481BF9">
              <w:rPr>
                <w:rFonts w:ascii="標楷體" w:eastAsia="標楷體" w:hAnsi="標楷體" w:cs="Calibri" w:hint="eastAsia"/>
                <w:color w:val="000000"/>
                <w:kern w:val="0"/>
              </w:rPr>
              <w:t>(市</w:t>
            </w:r>
            <w:r>
              <w:rPr>
                <w:rFonts w:ascii="標楷體" w:eastAsia="標楷體" w:hAnsi="標楷體" w:cs="Calibri"/>
                <w:color w:val="000000"/>
                <w:kern w:val="0"/>
              </w:rPr>
              <w:t>)</w:t>
            </w:r>
            <w:r w:rsidRPr="00FE28A9">
              <w:rPr>
                <w:rFonts w:ascii="標楷體" w:eastAsia="標楷體" w:hAnsi="標楷體" w:cs="Calibri" w:hint="eastAsia"/>
                <w:color w:val="000000"/>
              </w:rPr>
              <w:t>政府推展家庭教育實施計畫」及「教育部補助辦理家庭教育活動實施要點」規定。</w:t>
            </w:r>
          </w:p>
          <w:p w:rsidR="000D54C1" w:rsidRPr="00FE28A9" w:rsidRDefault="000D54C1" w:rsidP="00B35319">
            <w:pPr>
              <w:widowControl/>
              <w:spacing w:line="240" w:lineRule="atLeast"/>
              <w:ind w:left="240" w:hangingChars="100" w:hanging="240"/>
              <w:jc w:val="both"/>
              <w:rPr>
                <w:rFonts w:ascii="標楷體" w:eastAsia="標楷體" w:hAnsi="標楷體" w:cs="Calibri"/>
                <w:color w:val="000000"/>
              </w:rPr>
            </w:pPr>
            <w:r w:rsidRPr="00FE28A9">
              <w:rPr>
                <w:rFonts w:ascii="標楷體" w:eastAsia="標楷體" w:hAnsi="標楷體" w:cs="Calibri"/>
                <w:color w:val="000000"/>
              </w:rPr>
              <w:t>3.</w:t>
            </w:r>
            <w:r w:rsidRPr="00FE28A9">
              <w:rPr>
                <w:rFonts w:ascii="標楷體" w:eastAsia="標楷體" w:hAnsi="標楷體" w:cs="Calibri" w:hint="eastAsia"/>
                <w:color w:val="000000"/>
              </w:rPr>
              <w:t>本項所稱家庭教育經費之編列不含人事費（含臨時人力支出）、一般事務費及設備費等項目，僅包括推展家庭教育之計畫經費。</w:t>
            </w:r>
          </w:p>
          <w:p w:rsidR="000D54C1" w:rsidRPr="00FE28A9" w:rsidRDefault="000D54C1" w:rsidP="00B35319">
            <w:pPr>
              <w:widowControl/>
              <w:spacing w:line="240" w:lineRule="atLeast"/>
              <w:ind w:left="240" w:hangingChars="100" w:hanging="240"/>
              <w:jc w:val="both"/>
              <w:rPr>
                <w:rFonts w:ascii="標楷體" w:eastAsia="標楷體" w:hAnsi="標楷體" w:cs="Calibri"/>
                <w:color w:val="000000"/>
              </w:rPr>
            </w:pPr>
            <w:r w:rsidRPr="00FE28A9">
              <w:rPr>
                <w:rFonts w:ascii="標楷體" w:eastAsia="標楷體" w:hAnsi="標楷體" w:cs="Calibri"/>
                <w:color w:val="000000"/>
              </w:rPr>
              <w:t>4.</w:t>
            </w:r>
            <w:r w:rsidRPr="00FE28A9">
              <w:rPr>
                <w:rFonts w:ascii="標楷體" w:eastAsia="標楷體" w:hAnsi="標楷體" w:cs="Calibri" w:hint="eastAsia"/>
                <w:color w:val="000000"/>
              </w:rPr>
              <w:t>本項所稱家庭教育計畫經費執行情形，係指本部核定補助各直轄市、縣</w:t>
            </w:r>
            <w:r w:rsidRPr="00FE28A9">
              <w:rPr>
                <w:rFonts w:ascii="標楷體" w:eastAsia="標楷體" w:hAnsi="標楷體" w:cs="Calibri"/>
                <w:color w:val="000000"/>
              </w:rPr>
              <w:t>(</w:t>
            </w:r>
            <w:r w:rsidRPr="00FE28A9">
              <w:rPr>
                <w:rFonts w:ascii="標楷體" w:eastAsia="標楷體" w:hAnsi="標楷體" w:cs="Calibri" w:hint="eastAsia"/>
                <w:color w:val="000000"/>
              </w:rPr>
              <w:t>市</w:t>
            </w:r>
            <w:r w:rsidRPr="00FE28A9">
              <w:rPr>
                <w:rFonts w:ascii="標楷體" w:eastAsia="標楷體" w:hAnsi="標楷體" w:cs="Calibri"/>
                <w:color w:val="000000"/>
              </w:rPr>
              <w:t>)</w:t>
            </w:r>
            <w:r w:rsidRPr="00FE28A9">
              <w:rPr>
                <w:rFonts w:ascii="標楷體" w:eastAsia="標楷體" w:hAnsi="標楷體" w:cs="Calibri" w:hint="eastAsia"/>
                <w:color w:val="000000"/>
              </w:rPr>
              <w:t>政府</w:t>
            </w:r>
            <w:r w:rsidRPr="00FE28A9">
              <w:rPr>
                <w:rFonts w:ascii="標楷體" w:eastAsia="標楷體" w:hAnsi="標楷體" w:cs="Calibri"/>
                <w:color w:val="000000"/>
              </w:rPr>
              <w:t>104</w:t>
            </w:r>
            <w:r w:rsidRPr="00FE28A9">
              <w:rPr>
                <w:rFonts w:ascii="標楷體" w:eastAsia="標楷體" w:hAnsi="標楷體" w:cs="Calibri" w:hint="eastAsia"/>
                <w:color w:val="000000"/>
              </w:rPr>
              <w:t>年度推展家庭教育實施計畫經費。</w:t>
            </w:r>
          </w:p>
          <w:p w:rsidR="000D54C1" w:rsidRPr="00FE28A9" w:rsidRDefault="000D54C1" w:rsidP="00B35319">
            <w:pPr>
              <w:widowControl/>
              <w:spacing w:line="240" w:lineRule="atLeast"/>
              <w:jc w:val="both"/>
              <w:rPr>
                <w:rFonts w:ascii="標楷體" w:eastAsia="標楷體" w:hAnsi="標楷體" w:cs="Calibri"/>
                <w:color w:val="000000"/>
              </w:rPr>
            </w:pPr>
            <w:r w:rsidRPr="00FE28A9">
              <w:rPr>
                <w:rFonts w:ascii="標楷體" w:eastAsia="標楷體" w:hAnsi="標楷體" w:cs="Calibri"/>
                <w:color w:val="000000"/>
              </w:rPr>
              <w:t>5.</w:t>
            </w:r>
            <w:r w:rsidRPr="00FE28A9">
              <w:rPr>
                <w:rFonts w:ascii="標楷體" w:eastAsia="標楷體" w:hAnsi="標楷體" w:cs="Calibri" w:hint="eastAsia"/>
                <w:color w:val="000000"/>
              </w:rPr>
              <w:t>佐證文件：</w:t>
            </w:r>
          </w:p>
          <w:p w:rsidR="000D54C1" w:rsidRDefault="000D54C1" w:rsidP="00B35319">
            <w:pPr>
              <w:snapToGrid w:val="0"/>
              <w:spacing w:line="240" w:lineRule="atLeast"/>
              <w:ind w:leftChars="52" w:left="406" w:hangingChars="117" w:hanging="281"/>
              <w:jc w:val="both"/>
              <w:rPr>
                <w:rFonts w:ascii="標楷體" w:eastAsia="標楷體" w:hAnsi="標楷體" w:cs="標楷體"/>
                <w:bCs/>
                <w:color w:val="0D0D0D" w:themeColor="text1" w:themeTint="F2"/>
                <w:kern w:val="0"/>
              </w:rPr>
            </w:pPr>
            <w:r w:rsidRPr="000D54C1">
              <w:rPr>
                <w:rFonts w:ascii="標楷體" w:eastAsia="標楷體" w:hAnsi="標楷體" w:cs="標楷體"/>
                <w:bCs/>
                <w:color w:val="0D0D0D" w:themeColor="text1" w:themeTint="F2"/>
                <w:kern w:val="0"/>
              </w:rPr>
              <w:t>(1)</w:t>
            </w:r>
            <w:r w:rsidRPr="000D54C1">
              <w:rPr>
                <w:rFonts w:ascii="標楷體" w:eastAsia="標楷體" w:hAnsi="標楷體" w:cs="標楷體" w:hint="eastAsia"/>
                <w:bCs/>
                <w:color w:val="0D0D0D" w:themeColor="text1" w:themeTint="F2"/>
                <w:kern w:val="0"/>
              </w:rPr>
              <w:t>縣</w:t>
            </w:r>
            <w:r w:rsidRPr="000D54C1">
              <w:rPr>
                <w:rFonts w:ascii="標楷體" w:eastAsia="標楷體" w:hAnsi="標楷體" w:cs="標楷體"/>
                <w:bCs/>
                <w:color w:val="0D0D0D" w:themeColor="text1" w:themeTint="F2"/>
                <w:kern w:val="0"/>
              </w:rPr>
              <w:t>(</w:t>
            </w:r>
            <w:r w:rsidRPr="000D54C1">
              <w:rPr>
                <w:rFonts w:ascii="標楷體" w:eastAsia="標楷體" w:hAnsi="標楷體" w:cs="標楷體" w:hint="eastAsia"/>
                <w:bCs/>
                <w:color w:val="0D0D0D" w:themeColor="text1" w:themeTint="F2"/>
                <w:kern w:val="0"/>
              </w:rPr>
              <w:t>市</w:t>
            </w:r>
            <w:r w:rsidRPr="000D54C1">
              <w:rPr>
                <w:rFonts w:ascii="標楷體" w:eastAsia="標楷體" w:hAnsi="標楷體" w:cs="標楷體"/>
                <w:bCs/>
                <w:color w:val="0D0D0D" w:themeColor="text1" w:themeTint="F2"/>
                <w:kern w:val="0"/>
              </w:rPr>
              <w:t>)</w:t>
            </w:r>
            <w:r w:rsidRPr="000D54C1">
              <w:rPr>
                <w:rFonts w:ascii="標楷體" w:eastAsia="標楷體" w:hAnsi="標楷體" w:cs="標楷體" w:hint="eastAsia"/>
                <w:bCs/>
                <w:color w:val="0D0D0D" w:themeColor="text1" w:themeTint="F2"/>
                <w:kern w:val="0"/>
              </w:rPr>
              <w:t>政府</w:t>
            </w:r>
            <w:r w:rsidRPr="000D54C1">
              <w:rPr>
                <w:rFonts w:ascii="標楷體" w:eastAsia="標楷體" w:hAnsi="標楷體" w:cs="標楷體"/>
                <w:bCs/>
                <w:color w:val="0D0D0D" w:themeColor="text1" w:themeTint="F2"/>
                <w:kern w:val="0"/>
              </w:rPr>
              <w:t>104</w:t>
            </w:r>
            <w:r w:rsidRPr="000D54C1">
              <w:rPr>
                <w:rFonts w:ascii="標楷體" w:eastAsia="標楷體" w:hAnsi="標楷體" w:cs="標楷體" w:hint="eastAsia"/>
                <w:bCs/>
                <w:color w:val="0D0D0D" w:themeColor="text1" w:themeTint="F2"/>
                <w:kern w:val="0"/>
              </w:rPr>
              <w:t>年度預算書（預算書須列有家庭教育之相關文字，學校推動性別平等教育、親子活動等不予列計）。</w:t>
            </w:r>
          </w:p>
          <w:p w:rsidR="000D54C1" w:rsidRPr="000D54C1" w:rsidRDefault="000D54C1" w:rsidP="000D54C1">
            <w:pPr>
              <w:snapToGrid w:val="0"/>
              <w:spacing w:line="240" w:lineRule="atLeast"/>
              <w:ind w:leftChars="52" w:left="406" w:hangingChars="117" w:hanging="281"/>
              <w:jc w:val="both"/>
              <w:rPr>
                <w:rFonts w:ascii="標楷體" w:eastAsia="標楷體" w:hAnsi="標楷體" w:cs="標楷體"/>
                <w:bCs/>
                <w:color w:val="0D0D0D" w:themeColor="text1" w:themeTint="F2"/>
                <w:kern w:val="0"/>
              </w:rPr>
            </w:pPr>
            <w:r w:rsidRPr="000D54C1">
              <w:rPr>
                <w:rFonts w:ascii="標楷體" w:eastAsia="標楷體" w:hAnsi="標楷體" w:cs="標楷體"/>
                <w:bCs/>
                <w:color w:val="0D0D0D" w:themeColor="text1" w:themeTint="F2"/>
                <w:kern w:val="0"/>
              </w:rPr>
              <w:t>(2)</w:t>
            </w:r>
            <w:r w:rsidRPr="000D54C1">
              <w:rPr>
                <w:rFonts w:ascii="標楷體" w:eastAsia="標楷體" w:hAnsi="標楷體" w:cs="標楷體" w:hint="eastAsia"/>
                <w:bCs/>
                <w:color w:val="0D0D0D" w:themeColor="text1" w:themeTint="F2"/>
                <w:kern w:val="0"/>
              </w:rPr>
              <w:t>本部</w:t>
            </w:r>
            <w:r w:rsidRPr="000D54C1">
              <w:rPr>
                <w:rFonts w:ascii="標楷體" w:eastAsia="標楷體" w:hAnsi="標楷體" w:cs="標楷體"/>
                <w:bCs/>
                <w:color w:val="0D0D0D" w:themeColor="text1" w:themeTint="F2"/>
                <w:kern w:val="0"/>
              </w:rPr>
              <w:t>104</w:t>
            </w:r>
            <w:r w:rsidRPr="000D54C1">
              <w:rPr>
                <w:rFonts w:ascii="標楷體" w:eastAsia="標楷體" w:hAnsi="標楷體" w:cs="標楷體" w:hint="eastAsia"/>
                <w:bCs/>
                <w:color w:val="0D0D0D" w:themeColor="text1" w:themeTint="F2"/>
                <w:kern w:val="0"/>
              </w:rPr>
              <w:t>年度家庭教育計畫經費核定公文、核定計</w:t>
            </w:r>
            <w:r w:rsidRPr="000D54C1">
              <w:rPr>
                <w:rFonts w:ascii="標楷體" w:eastAsia="標楷體" w:hAnsi="標楷體" w:cs="標楷體" w:hint="eastAsia"/>
                <w:bCs/>
                <w:color w:val="0D0D0D" w:themeColor="text1" w:themeTint="F2"/>
                <w:kern w:val="0"/>
              </w:rPr>
              <w:lastRenderedPageBreak/>
              <w:t>畫經費表及計畫經費收支結算表。</w:t>
            </w:r>
          </w:p>
          <w:p w:rsidR="000D54C1" w:rsidRPr="000D54C1" w:rsidRDefault="000D54C1" w:rsidP="000D54C1">
            <w:pPr>
              <w:snapToGrid w:val="0"/>
              <w:spacing w:line="240" w:lineRule="atLeast"/>
              <w:ind w:leftChars="52" w:left="406" w:hangingChars="117" w:hanging="281"/>
              <w:jc w:val="both"/>
              <w:rPr>
                <w:rFonts w:ascii="標楷體" w:eastAsia="標楷體" w:hAnsi="標楷體" w:cs="標楷體"/>
                <w:bCs/>
                <w:color w:val="0D0D0D" w:themeColor="text1" w:themeTint="F2"/>
                <w:kern w:val="0"/>
              </w:rPr>
            </w:pPr>
            <w:r w:rsidRPr="000D54C1">
              <w:rPr>
                <w:rFonts w:ascii="標楷體" w:eastAsia="標楷體" w:hAnsi="標楷體" w:cs="標楷體"/>
                <w:bCs/>
                <w:color w:val="0D0D0D" w:themeColor="text1" w:themeTint="F2"/>
                <w:kern w:val="0"/>
              </w:rPr>
              <w:t>(3)</w:t>
            </w:r>
            <w:r w:rsidRPr="000D54C1">
              <w:rPr>
                <w:rFonts w:ascii="標楷體" w:eastAsia="標楷體" w:hAnsi="標楷體" w:cs="標楷體" w:hint="eastAsia"/>
                <w:bCs/>
                <w:color w:val="0D0D0D" w:themeColor="text1" w:themeTint="F2"/>
                <w:kern w:val="0"/>
              </w:rPr>
              <w:t>本項所稱「親職教育」及「婚姻教育」兩類計畫之執行經費，應達到全年度經費之</w:t>
            </w:r>
            <w:r w:rsidRPr="000D54C1">
              <w:rPr>
                <w:rFonts w:ascii="標楷體" w:eastAsia="標楷體" w:hAnsi="標楷體" w:cs="標楷體"/>
                <w:bCs/>
                <w:color w:val="0D0D0D" w:themeColor="text1" w:themeTint="F2"/>
                <w:kern w:val="0"/>
              </w:rPr>
              <w:t>50%</w:t>
            </w:r>
            <w:r w:rsidRPr="000D54C1">
              <w:rPr>
                <w:rFonts w:ascii="標楷體" w:eastAsia="標楷體" w:hAnsi="標楷體" w:cs="標楷體" w:hint="eastAsia"/>
                <w:bCs/>
                <w:color w:val="0D0D0D" w:themeColor="text1" w:themeTint="F2"/>
                <w:kern w:val="0"/>
              </w:rPr>
              <w:t>以上，係指以「親職教育」或「婚姻教育」為議題之各種活動（不限民眾、教師或志工等），或以該兩項議題所提供之各類形式宣導屬之。</w:t>
            </w:r>
          </w:p>
          <w:p w:rsidR="000D54C1" w:rsidRPr="00FE28A9" w:rsidRDefault="000D54C1" w:rsidP="000D54C1">
            <w:pPr>
              <w:widowControl/>
              <w:spacing w:line="240" w:lineRule="atLeast"/>
              <w:jc w:val="both"/>
              <w:rPr>
                <w:rFonts w:ascii="標楷體" w:eastAsia="標楷體" w:hAnsi="標楷體" w:cs="Calibri"/>
                <w:color w:val="000000"/>
              </w:rPr>
            </w:pPr>
            <w:r w:rsidRPr="00FE28A9">
              <w:rPr>
                <w:rFonts w:ascii="標楷體" w:eastAsia="標楷體" w:hAnsi="標楷體" w:cs="Calibri"/>
                <w:color w:val="000000"/>
              </w:rPr>
              <w:t>6.</w:t>
            </w:r>
            <w:r w:rsidRPr="00FE28A9">
              <w:rPr>
                <w:rFonts w:ascii="標楷體" w:eastAsia="標楷體" w:hAnsi="標楷體" w:cs="Calibri" w:hint="eastAsia"/>
                <w:color w:val="000000"/>
              </w:rPr>
              <w:t>評分基準：</w:t>
            </w:r>
          </w:p>
          <w:p w:rsidR="000D54C1" w:rsidRPr="000D54C1" w:rsidRDefault="000D54C1" w:rsidP="000D54C1">
            <w:pPr>
              <w:snapToGrid w:val="0"/>
              <w:spacing w:line="240" w:lineRule="atLeast"/>
              <w:ind w:leftChars="52" w:left="406" w:hangingChars="117" w:hanging="281"/>
              <w:jc w:val="both"/>
              <w:rPr>
                <w:rFonts w:ascii="標楷體" w:eastAsia="標楷體" w:hAnsi="標楷體" w:cs="標楷體"/>
                <w:b/>
                <w:bCs/>
                <w:color w:val="0D0D0D" w:themeColor="text1" w:themeTint="F2"/>
                <w:kern w:val="0"/>
              </w:rPr>
            </w:pPr>
            <w:r w:rsidRPr="000D54C1">
              <w:rPr>
                <w:rFonts w:ascii="標楷體" w:eastAsia="標楷體" w:hAnsi="標楷體" w:cs="標楷體"/>
                <w:b/>
                <w:bCs/>
                <w:color w:val="0D0D0D" w:themeColor="text1" w:themeTint="F2"/>
                <w:kern w:val="0"/>
              </w:rPr>
              <w:t>(1)</w:t>
            </w:r>
            <w:r w:rsidRPr="000D54C1">
              <w:rPr>
                <w:rFonts w:ascii="標楷體" w:eastAsia="標楷體" w:hAnsi="標楷體" w:cs="標楷體" w:hint="eastAsia"/>
                <w:b/>
                <w:bCs/>
                <w:color w:val="0D0D0D" w:themeColor="text1" w:themeTint="F2"/>
                <w:kern w:val="0"/>
              </w:rPr>
              <w:t>家庭教育經費編列情形（</w:t>
            </w:r>
            <w:r w:rsidRPr="000D54C1">
              <w:rPr>
                <w:rFonts w:ascii="標楷體" w:eastAsia="標楷體" w:hAnsi="標楷體" w:cs="標楷體"/>
                <w:b/>
                <w:bCs/>
                <w:color w:val="0D0D0D" w:themeColor="text1" w:themeTint="F2"/>
                <w:kern w:val="0"/>
              </w:rPr>
              <w:t>0-4%</w:t>
            </w:r>
            <w:r w:rsidRPr="000D54C1">
              <w:rPr>
                <w:rFonts w:ascii="標楷體" w:eastAsia="標楷體" w:hAnsi="標楷體" w:cs="標楷體" w:hint="eastAsia"/>
                <w:b/>
                <w:bCs/>
                <w:color w:val="0D0D0D" w:themeColor="text1" w:themeTint="F2"/>
                <w:kern w:val="0"/>
              </w:rPr>
              <w:t>），以下縣市填：</w:t>
            </w:r>
          </w:p>
          <w:p w:rsidR="000D54C1" w:rsidRPr="00FE28A9" w:rsidRDefault="000D54C1" w:rsidP="000D54C1">
            <w:pPr>
              <w:snapToGrid w:val="0"/>
              <w:ind w:leftChars="100" w:left="240" w:firstLineChars="150" w:firstLine="360"/>
              <w:jc w:val="both"/>
              <w:textAlignment w:val="center"/>
              <w:rPr>
                <w:rFonts w:ascii="標楷體" w:eastAsia="標楷體" w:hAnsi="標楷體" w:cs="Calibri"/>
                <w:color w:val="000000"/>
                <w:kern w:val="0"/>
              </w:rPr>
            </w:pPr>
            <w:r w:rsidRPr="00FE28A9">
              <w:rPr>
                <w:rFonts w:ascii="標楷體" w:eastAsia="標楷體" w:hAnsi="標楷體" w:cs="Calibri" w:hint="eastAsia"/>
                <w:color w:val="000000"/>
                <w:kern w:val="0"/>
              </w:rPr>
              <w:t>本縣市財力等級</w:t>
            </w:r>
            <w:r w:rsidRPr="00FE28A9">
              <w:rPr>
                <w:rFonts w:ascii="標楷體" w:eastAsia="標楷體" w:hAnsi="標楷體" w:cs="Calibri"/>
                <w:color w:val="000000"/>
                <w:kern w:val="0"/>
              </w:rPr>
              <w:t>=</w:t>
            </w:r>
            <w:r w:rsidRPr="00FE28A9">
              <w:rPr>
                <w:rFonts w:ascii="標楷體" w:eastAsia="標楷體" w:hAnsi="標楷體" w:cs="Calibri" w:hint="eastAsia"/>
                <w:color w:val="000000"/>
                <w:kern w:val="0"/>
              </w:rPr>
              <w:t>第</w:t>
            </w:r>
            <w:r w:rsidRPr="00FE28A9">
              <w:rPr>
                <w:rFonts w:ascii="標楷體" w:eastAsia="標楷體" w:hAnsi="標楷體" w:cs="Calibri"/>
                <w:color w:val="000000"/>
                <w:kern w:val="0"/>
              </w:rPr>
              <w:t>______</w:t>
            </w:r>
            <w:r w:rsidRPr="00FE28A9">
              <w:rPr>
                <w:rFonts w:ascii="標楷體" w:eastAsia="標楷體" w:hAnsi="標楷體" w:cs="Calibri" w:hint="eastAsia"/>
                <w:color w:val="000000"/>
                <w:kern w:val="0"/>
              </w:rPr>
              <w:t>級</w:t>
            </w:r>
          </w:p>
          <w:p w:rsidR="000D54C1" w:rsidRPr="00FE28A9" w:rsidRDefault="000D54C1" w:rsidP="000D54C1">
            <w:pPr>
              <w:snapToGrid w:val="0"/>
              <w:ind w:firstLineChars="250" w:firstLine="600"/>
              <w:jc w:val="both"/>
              <w:textAlignment w:val="center"/>
              <w:rPr>
                <w:rFonts w:ascii="標楷體" w:eastAsia="標楷體" w:hAnsi="標楷體" w:cs="Calibri"/>
                <w:color w:val="000000"/>
                <w:kern w:val="0"/>
              </w:rPr>
            </w:pPr>
            <w:r w:rsidRPr="00FE28A9">
              <w:rPr>
                <w:rFonts w:ascii="標楷體" w:eastAsia="標楷體" w:hAnsi="標楷體" w:cs="Calibri" w:hint="eastAsia"/>
                <w:color w:val="000000"/>
                <w:kern w:val="0"/>
              </w:rPr>
              <w:t>本縣市</w:t>
            </w:r>
            <w:r w:rsidRPr="00FE28A9">
              <w:rPr>
                <w:rFonts w:ascii="標楷體" w:eastAsia="標楷體" w:hAnsi="標楷體" w:cs="Calibri"/>
                <w:color w:val="000000"/>
                <w:kern w:val="0"/>
              </w:rPr>
              <w:t>104</w:t>
            </w:r>
            <w:r w:rsidRPr="00FE28A9">
              <w:rPr>
                <w:rFonts w:ascii="標楷體" w:eastAsia="標楷體" w:hAnsi="標楷體" w:cs="Calibri" w:hint="eastAsia"/>
                <w:color w:val="000000"/>
                <w:kern w:val="0"/>
              </w:rPr>
              <w:t>年度編列法定</w:t>
            </w:r>
          </w:p>
          <w:p w:rsidR="000D54C1" w:rsidRPr="00FE28A9" w:rsidRDefault="000D54C1" w:rsidP="000D54C1">
            <w:pPr>
              <w:pStyle w:val="1"/>
              <w:snapToGrid w:val="0"/>
              <w:ind w:leftChars="0" w:left="938"/>
              <w:jc w:val="both"/>
              <w:textAlignment w:val="center"/>
              <w:rPr>
                <w:rFonts w:ascii="標楷體" w:eastAsia="標楷體" w:hAnsi="標楷體" w:cs="Calibri"/>
                <w:color w:val="000000"/>
                <w:kern w:val="0"/>
              </w:rPr>
            </w:pPr>
            <w:r w:rsidRPr="00FE28A9">
              <w:rPr>
                <w:rFonts w:ascii="標楷體" w:eastAsia="標楷體" w:hAnsi="標楷體" w:cs="Calibri" w:hint="eastAsia"/>
                <w:color w:val="000000"/>
                <w:kern w:val="0"/>
              </w:rPr>
              <w:t>預算</w:t>
            </w:r>
            <w:r w:rsidRPr="00FE28A9">
              <w:rPr>
                <w:rFonts w:ascii="標楷體" w:eastAsia="標楷體" w:hAnsi="標楷體" w:cs="Calibri"/>
                <w:color w:val="000000"/>
                <w:kern w:val="0"/>
              </w:rPr>
              <w:t xml:space="preserve">=______________ </w:t>
            </w:r>
            <w:r w:rsidRPr="00FE28A9">
              <w:rPr>
                <w:rFonts w:ascii="標楷體" w:eastAsia="標楷體" w:hAnsi="標楷體" w:cs="Calibri" w:hint="eastAsia"/>
                <w:color w:val="000000"/>
                <w:kern w:val="0"/>
              </w:rPr>
              <w:t>元</w:t>
            </w:r>
          </w:p>
          <w:p w:rsidR="000D54C1" w:rsidRPr="00FE28A9" w:rsidRDefault="000D54C1" w:rsidP="000D54C1">
            <w:pPr>
              <w:pStyle w:val="1"/>
              <w:widowControl/>
              <w:tabs>
                <w:tab w:val="left" w:pos="772"/>
              </w:tabs>
              <w:spacing w:line="300" w:lineRule="exact"/>
              <w:ind w:leftChars="0" w:left="488" w:firstLineChars="50" w:firstLine="120"/>
              <w:jc w:val="both"/>
              <w:rPr>
                <w:rFonts w:ascii="標楷體" w:eastAsia="標楷體" w:hAnsi="標楷體" w:cs="Calibri"/>
                <w:color w:val="000000"/>
              </w:rPr>
            </w:pPr>
            <w:r w:rsidRPr="00FE28A9">
              <w:rPr>
                <w:rFonts w:ascii="標楷體" w:eastAsia="標楷體" w:hAnsi="標楷體" w:cs="Calibri"/>
                <w:color w:val="000000"/>
              </w:rPr>
              <w:t>A.</w:t>
            </w:r>
            <w:r w:rsidRPr="00FE28A9">
              <w:rPr>
                <w:rFonts w:ascii="標楷體" w:eastAsia="標楷體" w:hAnsi="標楷體" w:cs="Calibri" w:hint="eastAsia"/>
                <w:color w:val="000000"/>
              </w:rPr>
              <w:t>財力等級第</w:t>
            </w:r>
            <w:r w:rsidRPr="00FE28A9">
              <w:rPr>
                <w:rFonts w:ascii="標楷體" w:eastAsia="標楷體" w:hAnsi="標楷體" w:cs="Calibri"/>
                <w:color w:val="000000"/>
              </w:rPr>
              <w:t>1</w:t>
            </w:r>
            <w:r w:rsidRPr="00FE28A9">
              <w:rPr>
                <w:rFonts w:ascii="標楷體" w:eastAsia="標楷體" w:hAnsi="標楷體" w:cs="Calibri" w:hint="eastAsia"/>
                <w:color w:val="000000"/>
              </w:rPr>
              <w:t>級</w:t>
            </w:r>
          </w:p>
          <w:p w:rsidR="000D54C1" w:rsidRPr="00FE28A9" w:rsidRDefault="000D54C1" w:rsidP="000D54C1">
            <w:pPr>
              <w:widowControl/>
              <w:spacing w:line="300" w:lineRule="exact"/>
              <w:ind w:leftChars="321" w:left="1053" w:hangingChars="118" w:hanging="283"/>
              <w:jc w:val="both"/>
              <w:rPr>
                <w:rFonts w:ascii="標楷體" w:eastAsia="標楷體" w:hAnsi="標楷體" w:cs="Calibri"/>
                <w:color w:val="000000"/>
              </w:rPr>
            </w:pPr>
            <w:r w:rsidRPr="00FE28A9">
              <w:rPr>
                <w:rFonts w:ascii="標楷體" w:eastAsia="標楷體" w:hAnsi="標楷體" w:cs="Calibri"/>
                <w:color w:val="000000"/>
              </w:rPr>
              <w:t>a.</w:t>
            </w:r>
            <w:r w:rsidRPr="00FE28A9">
              <w:rPr>
                <w:rFonts w:ascii="標楷體" w:eastAsia="標楷體" w:hAnsi="標楷體" w:cs="Calibri" w:hint="eastAsia"/>
                <w:color w:val="000000"/>
              </w:rPr>
              <w:t>編列經費未達</w:t>
            </w:r>
            <w:r w:rsidRPr="00FE28A9">
              <w:rPr>
                <w:rFonts w:ascii="標楷體" w:eastAsia="標楷體" w:hAnsi="標楷體" w:cs="Calibri"/>
                <w:color w:val="000000"/>
              </w:rPr>
              <w:t>180</w:t>
            </w:r>
            <w:r w:rsidRPr="00FE28A9">
              <w:rPr>
                <w:rFonts w:ascii="標楷體" w:eastAsia="標楷體" w:hAnsi="標楷體" w:cs="Calibri" w:hint="eastAsia"/>
                <w:color w:val="000000"/>
              </w:rPr>
              <w:t>萬元。（</w:t>
            </w:r>
            <w:r w:rsidRPr="00FE28A9">
              <w:rPr>
                <w:rFonts w:ascii="標楷體" w:eastAsia="標楷體" w:hAnsi="標楷體" w:cs="Calibri"/>
                <w:color w:val="000000"/>
              </w:rPr>
              <w:t>0%</w:t>
            </w:r>
            <w:r w:rsidRPr="00FE28A9">
              <w:rPr>
                <w:rFonts w:ascii="標楷體" w:eastAsia="標楷體" w:hAnsi="標楷體" w:cs="Calibri" w:hint="eastAsia"/>
                <w:color w:val="000000"/>
              </w:rPr>
              <w:t>）</w:t>
            </w:r>
          </w:p>
          <w:p w:rsidR="000D54C1" w:rsidRPr="00FE28A9" w:rsidRDefault="000D54C1" w:rsidP="000D54C1">
            <w:pPr>
              <w:widowControl/>
              <w:spacing w:line="300" w:lineRule="exact"/>
              <w:ind w:leftChars="321" w:left="1053" w:hangingChars="118" w:hanging="283"/>
              <w:jc w:val="both"/>
              <w:rPr>
                <w:rFonts w:ascii="標楷體" w:eastAsia="標楷體" w:hAnsi="標楷體" w:cs="Calibri"/>
                <w:color w:val="000000"/>
              </w:rPr>
            </w:pPr>
            <w:r w:rsidRPr="00FE28A9">
              <w:rPr>
                <w:rFonts w:ascii="標楷體" w:eastAsia="標楷體" w:hAnsi="標楷體" w:cs="Calibri"/>
                <w:color w:val="000000"/>
              </w:rPr>
              <w:t>b.</w:t>
            </w:r>
            <w:r w:rsidRPr="00FE28A9">
              <w:rPr>
                <w:rFonts w:ascii="標楷體" w:eastAsia="標楷體" w:hAnsi="標楷體" w:cs="Calibri" w:hint="eastAsia"/>
                <w:color w:val="000000"/>
              </w:rPr>
              <w:t>編列經費達</w:t>
            </w:r>
            <w:r w:rsidRPr="00FE28A9">
              <w:rPr>
                <w:rFonts w:ascii="標楷體" w:eastAsia="標楷體" w:hAnsi="標楷體" w:cs="Calibri"/>
                <w:color w:val="000000"/>
              </w:rPr>
              <w:t>180</w:t>
            </w:r>
            <w:r w:rsidRPr="00FE28A9">
              <w:rPr>
                <w:rFonts w:ascii="標楷體" w:eastAsia="標楷體" w:hAnsi="標楷體" w:cs="Calibri" w:hint="eastAsia"/>
                <w:color w:val="000000"/>
              </w:rPr>
              <w:t>萬元以上。（</w:t>
            </w:r>
            <w:r>
              <w:rPr>
                <w:rFonts w:ascii="標楷體" w:eastAsia="標楷體" w:hAnsi="標楷體" w:cs="Calibri"/>
                <w:color w:val="000000"/>
              </w:rPr>
              <w:t>4</w:t>
            </w:r>
            <w:r w:rsidRPr="00FE28A9">
              <w:rPr>
                <w:rFonts w:ascii="標楷體" w:eastAsia="標楷體" w:hAnsi="標楷體" w:cs="Calibri"/>
                <w:color w:val="000000"/>
              </w:rPr>
              <w:t>%</w:t>
            </w:r>
            <w:r w:rsidRPr="00FE28A9">
              <w:rPr>
                <w:rFonts w:ascii="標楷體" w:eastAsia="標楷體" w:hAnsi="標楷體" w:cs="Calibri" w:hint="eastAsia"/>
                <w:color w:val="000000"/>
              </w:rPr>
              <w:t>）</w:t>
            </w:r>
            <w:r w:rsidRPr="00FE28A9">
              <w:rPr>
                <w:rFonts w:ascii="標楷體" w:eastAsia="標楷體" w:hAnsi="標楷體" w:cs="Calibri"/>
                <w:color w:val="000000"/>
              </w:rPr>
              <w:tab/>
            </w:r>
          </w:p>
          <w:p w:rsidR="000D54C1" w:rsidRPr="00FE28A9" w:rsidRDefault="000D54C1" w:rsidP="000D54C1">
            <w:pPr>
              <w:pStyle w:val="1"/>
              <w:widowControl/>
              <w:tabs>
                <w:tab w:val="left" w:pos="772"/>
              </w:tabs>
              <w:spacing w:line="300" w:lineRule="exact"/>
              <w:ind w:leftChars="0" w:left="488" w:firstLineChars="50" w:firstLine="120"/>
              <w:jc w:val="both"/>
              <w:rPr>
                <w:rFonts w:ascii="標楷體" w:eastAsia="標楷體" w:hAnsi="標楷體" w:cs="Calibri"/>
                <w:color w:val="000000"/>
              </w:rPr>
            </w:pPr>
            <w:r w:rsidRPr="00FE28A9">
              <w:rPr>
                <w:rFonts w:ascii="標楷體" w:eastAsia="標楷體" w:hAnsi="標楷體" w:cs="Calibri"/>
                <w:color w:val="000000"/>
              </w:rPr>
              <w:t>B.</w:t>
            </w:r>
            <w:r w:rsidRPr="00FE28A9">
              <w:rPr>
                <w:rFonts w:ascii="標楷體" w:eastAsia="標楷體" w:hAnsi="標楷體" w:cs="Calibri" w:hint="eastAsia"/>
                <w:color w:val="000000"/>
              </w:rPr>
              <w:t>財力等級第</w:t>
            </w:r>
            <w:r w:rsidRPr="00FE28A9">
              <w:rPr>
                <w:rFonts w:ascii="標楷體" w:eastAsia="標楷體" w:hAnsi="標楷體" w:cs="Calibri"/>
                <w:color w:val="000000"/>
              </w:rPr>
              <w:t>2</w:t>
            </w:r>
            <w:r w:rsidRPr="00FE28A9">
              <w:rPr>
                <w:rFonts w:ascii="標楷體" w:eastAsia="標楷體" w:hAnsi="標楷體" w:cs="Calibri" w:hint="eastAsia"/>
                <w:color w:val="000000"/>
              </w:rPr>
              <w:t>級</w:t>
            </w:r>
          </w:p>
          <w:p w:rsidR="000D54C1" w:rsidRPr="00FE28A9" w:rsidRDefault="000D54C1" w:rsidP="000D54C1">
            <w:pPr>
              <w:widowControl/>
              <w:spacing w:line="300" w:lineRule="exact"/>
              <w:ind w:leftChars="320" w:left="1008" w:hangingChars="100" w:hanging="240"/>
              <w:jc w:val="both"/>
              <w:rPr>
                <w:rFonts w:ascii="標楷體" w:eastAsia="標楷體" w:hAnsi="標楷體" w:cs="Calibri"/>
                <w:color w:val="000000"/>
              </w:rPr>
            </w:pPr>
            <w:r w:rsidRPr="00FE28A9">
              <w:rPr>
                <w:rFonts w:ascii="標楷體" w:eastAsia="標楷體" w:hAnsi="標楷體" w:cs="Calibri"/>
                <w:color w:val="000000"/>
              </w:rPr>
              <w:t>a.</w:t>
            </w:r>
            <w:r w:rsidRPr="00FE28A9">
              <w:rPr>
                <w:rFonts w:ascii="標楷體" w:eastAsia="標楷體" w:hAnsi="標楷體" w:cs="Calibri" w:hint="eastAsia"/>
                <w:color w:val="000000"/>
              </w:rPr>
              <w:t>編列經費未達</w:t>
            </w:r>
            <w:r w:rsidRPr="00FE28A9">
              <w:rPr>
                <w:rFonts w:ascii="標楷體" w:eastAsia="標楷體" w:hAnsi="標楷體" w:cs="Calibri"/>
                <w:color w:val="000000"/>
              </w:rPr>
              <w:t>150</w:t>
            </w:r>
            <w:r w:rsidRPr="00FE28A9">
              <w:rPr>
                <w:rFonts w:ascii="標楷體" w:eastAsia="標楷體" w:hAnsi="標楷體" w:cs="Calibri" w:hint="eastAsia"/>
                <w:color w:val="000000"/>
              </w:rPr>
              <w:t>萬元。（</w:t>
            </w:r>
            <w:r w:rsidRPr="00FE28A9">
              <w:rPr>
                <w:rFonts w:ascii="標楷體" w:eastAsia="標楷體" w:hAnsi="標楷體" w:cs="Calibri"/>
                <w:color w:val="000000"/>
              </w:rPr>
              <w:t>0%</w:t>
            </w:r>
            <w:r w:rsidRPr="00FE28A9">
              <w:rPr>
                <w:rFonts w:ascii="標楷體" w:eastAsia="標楷體" w:hAnsi="標楷體" w:cs="Calibri" w:hint="eastAsia"/>
                <w:color w:val="000000"/>
              </w:rPr>
              <w:t>）</w:t>
            </w:r>
          </w:p>
          <w:p w:rsidR="000D54C1" w:rsidRPr="00FE28A9" w:rsidRDefault="000D54C1" w:rsidP="000D54C1">
            <w:pPr>
              <w:widowControl/>
              <w:spacing w:line="300" w:lineRule="exact"/>
              <w:ind w:leftChars="320" w:left="1008" w:hangingChars="100" w:hanging="240"/>
              <w:jc w:val="both"/>
              <w:rPr>
                <w:rFonts w:ascii="標楷體" w:eastAsia="標楷體" w:hAnsi="標楷體" w:cs="Calibri"/>
                <w:color w:val="000000"/>
              </w:rPr>
            </w:pPr>
            <w:r w:rsidRPr="00FE28A9">
              <w:rPr>
                <w:rFonts w:ascii="標楷體" w:eastAsia="標楷體" w:hAnsi="標楷體" w:cs="Calibri"/>
                <w:color w:val="000000"/>
              </w:rPr>
              <w:t>b.</w:t>
            </w:r>
            <w:r w:rsidRPr="00FE28A9">
              <w:rPr>
                <w:rFonts w:ascii="標楷體" w:eastAsia="標楷體" w:hAnsi="標楷體" w:cs="Calibri" w:hint="eastAsia"/>
                <w:color w:val="000000"/>
              </w:rPr>
              <w:t>編列經費達</w:t>
            </w:r>
            <w:r w:rsidRPr="00FE28A9">
              <w:rPr>
                <w:rFonts w:ascii="標楷體" w:eastAsia="標楷體" w:hAnsi="標楷體" w:cs="Calibri"/>
                <w:color w:val="000000"/>
              </w:rPr>
              <w:t>150</w:t>
            </w:r>
            <w:r w:rsidRPr="00FE28A9">
              <w:rPr>
                <w:rFonts w:ascii="標楷體" w:eastAsia="標楷體" w:hAnsi="標楷體" w:cs="Calibri" w:hint="eastAsia"/>
                <w:color w:val="000000"/>
              </w:rPr>
              <w:t>萬元以上。（</w:t>
            </w:r>
            <w:r>
              <w:rPr>
                <w:rFonts w:ascii="標楷體" w:eastAsia="標楷體" w:hAnsi="標楷體" w:cs="Calibri"/>
                <w:color w:val="000000"/>
              </w:rPr>
              <w:t>4</w:t>
            </w:r>
            <w:r w:rsidRPr="00FE28A9">
              <w:rPr>
                <w:rFonts w:ascii="標楷體" w:eastAsia="標楷體" w:hAnsi="標楷體" w:cs="Calibri"/>
                <w:color w:val="000000"/>
              </w:rPr>
              <w:t>%</w:t>
            </w:r>
            <w:r w:rsidRPr="00FE28A9">
              <w:rPr>
                <w:rFonts w:ascii="標楷體" w:eastAsia="標楷體" w:hAnsi="標楷體" w:cs="Calibri" w:hint="eastAsia"/>
                <w:color w:val="000000"/>
              </w:rPr>
              <w:t>）</w:t>
            </w:r>
          </w:p>
          <w:p w:rsidR="000D54C1" w:rsidRPr="00FE28A9" w:rsidRDefault="000D54C1" w:rsidP="000D54C1">
            <w:pPr>
              <w:pStyle w:val="1"/>
              <w:widowControl/>
              <w:tabs>
                <w:tab w:val="left" w:pos="772"/>
              </w:tabs>
              <w:spacing w:line="300" w:lineRule="exact"/>
              <w:ind w:leftChars="0" w:left="488" w:firstLineChars="50" w:firstLine="120"/>
              <w:jc w:val="both"/>
              <w:rPr>
                <w:rFonts w:ascii="標楷體" w:eastAsia="標楷體" w:hAnsi="標楷體" w:cs="Calibri"/>
                <w:color w:val="000000"/>
              </w:rPr>
            </w:pPr>
            <w:r w:rsidRPr="00FE28A9">
              <w:rPr>
                <w:rFonts w:ascii="標楷體" w:eastAsia="標楷體" w:hAnsi="標楷體" w:cs="Calibri"/>
                <w:color w:val="000000"/>
              </w:rPr>
              <w:t>C.</w:t>
            </w:r>
            <w:r w:rsidRPr="00FE28A9">
              <w:rPr>
                <w:rFonts w:ascii="標楷體" w:eastAsia="標楷體" w:hAnsi="標楷體" w:cs="Calibri" w:hint="eastAsia"/>
                <w:color w:val="000000"/>
              </w:rPr>
              <w:t>財力等級第</w:t>
            </w:r>
            <w:r w:rsidRPr="00FE28A9">
              <w:rPr>
                <w:rFonts w:ascii="標楷體" w:eastAsia="標楷體" w:hAnsi="標楷體" w:cs="Calibri"/>
                <w:color w:val="000000"/>
              </w:rPr>
              <w:t>3</w:t>
            </w:r>
            <w:r w:rsidRPr="00FE28A9">
              <w:rPr>
                <w:rFonts w:ascii="標楷體" w:eastAsia="標楷體" w:hAnsi="標楷體" w:cs="Calibri" w:hint="eastAsia"/>
                <w:color w:val="000000"/>
              </w:rPr>
              <w:t>級</w:t>
            </w:r>
          </w:p>
          <w:p w:rsidR="000D54C1" w:rsidRPr="00FE28A9" w:rsidRDefault="000D54C1" w:rsidP="000D54C1">
            <w:pPr>
              <w:widowControl/>
              <w:spacing w:line="300" w:lineRule="exact"/>
              <w:ind w:leftChars="321" w:left="1053" w:hangingChars="118" w:hanging="283"/>
              <w:jc w:val="both"/>
              <w:rPr>
                <w:rFonts w:ascii="標楷體" w:eastAsia="標楷體" w:hAnsi="標楷體" w:cs="Calibri"/>
                <w:color w:val="000000"/>
              </w:rPr>
            </w:pPr>
            <w:r w:rsidRPr="00FE28A9">
              <w:rPr>
                <w:rFonts w:ascii="標楷體" w:eastAsia="標楷體" w:hAnsi="標楷體" w:cs="Calibri"/>
                <w:color w:val="000000"/>
              </w:rPr>
              <w:t>a.</w:t>
            </w:r>
            <w:r w:rsidRPr="00FE28A9">
              <w:rPr>
                <w:rFonts w:ascii="標楷體" w:eastAsia="標楷體" w:hAnsi="標楷體" w:cs="Calibri" w:hint="eastAsia"/>
                <w:color w:val="000000"/>
              </w:rPr>
              <w:t>編列經費未達</w:t>
            </w:r>
            <w:r w:rsidRPr="00FE28A9">
              <w:rPr>
                <w:rFonts w:ascii="標楷體" w:eastAsia="標楷體" w:hAnsi="標楷體" w:cs="Calibri"/>
                <w:color w:val="000000"/>
              </w:rPr>
              <w:t>120</w:t>
            </w:r>
            <w:r w:rsidRPr="00FE28A9">
              <w:rPr>
                <w:rFonts w:ascii="標楷體" w:eastAsia="標楷體" w:hAnsi="標楷體" w:cs="Calibri" w:hint="eastAsia"/>
                <w:color w:val="000000"/>
              </w:rPr>
              <w:t>萬元。（</w:t>
            </w:r>
            <w:r w:rsidRPr="00FE28A9">
              <w:rPr>
                <w:rFonts w:ascii="標楷體" w:eastAsia="標楷體" w:hAnsi="標楷體" w:cs="Calibri"/>
                <w:color w:val="000000"/>
              </w:rPr>
              <w:t>0%</w:t>
            </w:r>
            <w:r w:rsidRPr="00FE28A9">
              <w:rPr>
                <w:rFonts w:ascii="標楷體" w:eastAsia="標楷體" w:hAnsi="標楷體" w:cs="Calibri" w:hint="eastAsia"/>
                <w:color w:val="000000"/>
              </w:rPr>
              <w:t>）</w:t>
            </w:r>
          </w:p>
          <w:p w:rsidR="000D54C1" w:rsidRPr="00FE28A9" w:rsidRDefault="000D54C1" w:rsidP="000D54C1">
            <w:pPr>
              <w:widowControl/>
              <w:spacing w:line="300" w:lineRule="exact"/>
              <w:ind w:leftChars="321" w:left="1053" w:hangingChars="118" w:hanging="283"/>
              <w:jc w:val="both"/>
              <w:rPr>
                <w:rFonts w:ascii="標楷體" w:eastAsia="標楷體" w:hAnsi="標楷體" w:cs="Calibri"/>
                <w:color w:val="000000"/>
              </w:rPr>
            </w:pPr>
            <w:r w:rsidRPr="00FE28A9">
              <w:rPr>
                <w:rFonts w:ascii="標楷體" w:eastAsia="標楷體" w:hAnsi="標楷體" w:cs="Calibri"/>
                <w:color w:val="000000"/>
              </w:rPr>
              <w:t>b.</w:t>
            </w:r>
            <w:r w:rsidRPr="00FE28A9">
              <w:rPr>
                <w:rFonts w:ascii="標楷體" w:eastAsia="標楷體" w:hAnsi="標楷體" w:cs="Calibri" w:hint="eastAsia"/>
                <w:color w:val="000000"/>
              </w:rPr>
              <w:t>編列經費達</w:t>
            </w:r>
            <w:r w:rsidRPr="00FE28A9">
              <w:rPr>
                <w:rFonts w:ascii="標楷體" w:eastAsia="標楷體" w:hAnsi="標楷體" w:cs="Calibri"/>
                <w:color w:val="000000"/>
              </w:rPr>
              <w:t>120</w:t>
            </w:r>
            <w:r w:rsidRPr="00FE28A9">
              <w:rPr>
                <w:rFonts w:ascii="標楷體" w:eastAsia="標楷體" w:hAnsi="標楷體" w:cs="Calibri" w:hint="eastAsia"/>
                <w:color w:val="000000"/>
              </w:rPr>
              <w:t>萬元以上。（</w:t>
            </w:r>
            <w:r>
              <w:rPr>
                <w:rFonts w:ascii="標楷體" w:eastAsia="標楷體" w:hAnsi="標楷體" w:cs="Calibri"/>
                <w:color w:val="000000"/>
              </w:rPr>
              <w:t>4</w:t>
            </w:r>
            <w:r w:rsidRPr="00FE28A9">
              <w:rPr>
                <w:rFonts w:ascii="標楷體" w:eastAsia="標楷體" w:hAnsi="標楷體" w:cs="Calibri"/>
                <w:color w:val="000000"/>
              </w:rPr>
              <w:t>%</w:t>
            </w:r>
            <w:r w:rsidRPr="00FE28A9">
              <w:rPr>
                <w:rFonts w:ascii="標楷體" w:eastAsia="標楷體" w:hAnsi="標楷體" w:cs="Calibri" w:hint="eastAsia"/>
                <w:color w:val="000000"/>
              </w:rPr>
              <w:t>）</w:t>
            </w:r>
          </w:p>
          <w:p w:rsidR="000D54C1" w:rsidRPr="00FE28A9" w:rsidRDefault="000D54C1" w:rsidP="000D54C1">
            <w:pPr>
              <w:pStyle w:val="1"/>
              <w:widowControl/>
              <w:tabs>
                <w:tab w:val="left" w:pos="772"/>
              </w:tabs>
              <w:spacing w:line="300" w:lineRule="exact"/>
              <w:ind w:leftChars="0" w:left="488" w:firstLineChars="50" w:firstLine="120"/>
              <w:jc w:val="both"/>
              <w:rPr>
                <w:rFonts w:ascii="標楷體" w:eastAsia="標楷體" w:hAnsi="標楷體" w:cs="Calibri"/>
                <w:color w:val="000000"/>
              </w:rPr>
            </w:pPr>
            <w:r w:rsidRPr="00FE28A9">
              <w:rPr>
                <w:rFonts w:ascii="標楷體" w:eastAsia="標楷體" w:hAnsi="標楷體" w:cs="Calibri"/>
                <w:color w:val="000000"/>
              </w:rPr>
              <w:t>D.</w:t>
            </w:r>
            <w:r w:rsidRPr="00FE28A9">
              <w:rPr>
                <w:rFonts w:ascii="標楷體" w:eastAsia="標楷體" w:hAnsi="標楷體" w:cs="Calibri" w:hint="eastAsia"/>
                <w:color w:val="000000"/>
              </w:rPr>
              <w:t>財力等級第</w:t>
            </w:r>
            <w:r w:rsidRPr="00FE28A9">
              <w:rPr>
                <w:rFonts w:ascii="標楷體" w:eastAsia="標楷體" w:hAnsi="標楷體" w:cs="Calibri"/>
                <w:color w:val="000000"/>
              </w:rPr>
              <w:t>4</w:t>
            </w:r>
            <w:r w:rsidRPr="00FE28A9">
              <w:rPr>
                <w:rFonts w:ascii="標楷體" w:eastAsia="標楷體" w:hAnsi="標楷體" w:cs="Calibri" w:hint="eastAsia"/>
                <w:color w:val="000000"/>
              </w:rPr>
              <w:t>級</w:t>
            </w:r>
          </w:p>
          <w:p w:rsidR="000D54C1" w:rsidRPr="00FE28A9" w:rsidRDefault="000D54C1" w:rsidP="000D54C1">
            <w:pPr>
              <w:widowControl/>
              <w:spacing w:line="300" w:lineRule="exact"/>
              <w:ind w:leftChars="320" w:left="1008" w:hangingChars="100" w:hanging="240"/>
              <w:jc w:val="both"/>
              <w:rPr>
                <w:rFonts w:ascii="標楷體" w:eastAsia="標楷體" w:hAnsi="標楷體" w:cs="Calibri"/>
                <w:color w:val="000000"/>
              </w:rPr>
            </w:pPr>
            <w:r w:rsidRPr="00FE28A9">
              <w:rPr>
                <w:rFonts w:ascii="標楷體" w:eastAsia="標楷體" w:hAnsi="標楷體" w:cs="Calibri"/>
                <w:color w:val="000000"/>
              </w:rPr>
              <w:t>a.</w:t>
            </w:r>
            <w:r w:rsidRPr="00FE28A9">
              <w:rPr>
                <w:rFonts w:ascii="標楷體" w:eastAsia="標楷體" w:hAnsi="標楷體" w:cs="Calibri" w:hint="eastAsia"/>
                <w:color w:val="000000"/>
              </w:rPr>
              <w:t>編列經費未達</w:t>
            </w:r>
            <w:r w:rsidRPr="00FE28A9">
              <w:rPr>
                <w:rFonts w:ascii="標楷體" w:eastAsia="標楷體" w:hAnsi="標楷體" w:cs="Calibri"/>
                <w:color w:val="000000"/>
              </w:rPr>
              <w:t>100</w:t>
            </w:r>
            <w:r w:rsidRPr="00FE28A9">
              <w:rPr>
                <w:rFonts w:ascii="標楷體" w:eastAsia="標楷體" w:hAnsi="標楷體" w:cs="Calibri" w:hint="eastAsia"/>
                <w:color w:val="000000"/>
              </w:rPr>
              <w:t>萬元。（</w:t>
            </w:r>
            <w:r w:rsidRPr="00FE28A9">
              <w:rPr>
                <w:rFonts w:ascii="標楷體" w:eastAsia="標楷體" w:hAnsi="標楷體" w:cs="Calibri"/>
                <w:color w:val="000000"/>
              </w:rPr>
              <w:t>0%</w:t>
            </w:r>
            <w:r w:rsidRPr="00FE28A9">
              <w:rPr>
                <w:rFonts w:ascii="標楷體" w:eastAsia="標楷體" w:hAnsi="標楷體" w:cs="Calibri" w:hint="eastAsia"/>
                <w:color w:val="000000"/>
              </w:rPr>
              <w:t>）</w:t>
            </w:r>
          </w:p>
          <w:p w:rsidR="000D54C1" w:rsidRDefault="000D54C1" w:rsidP="000D54C1">
            <w:pPr>
              <w:widowControl/>
              <w:spacing w:line="300" w:lineRule="exact"/>
              <w:ind w:leftChars="320" w:left="1008" w:hangingChars="100" w:hanging="240"/>
              <w:jc w:val="both"/>
              <w:rPr>
                <w:rFonts w:ascii="標楷體" w:eastAsia="標楷體" w:hAnsi="標楷體" w:cs="Calibri"/>
                <w:color w:val="000000"/>
              </w:rPr>
            </w:pPr>
            <w:r w:rsidRPr="00FE28A9">
              <w:rPr>
                <w:rFonts w:ascii="標楷體" w:eastAsia="標楷體" w:hAnsi="標楷體" w:cs="Calibri"/>
                <w:color w:val="000000"/>
              </w:rPr>
              <w:t>b.</w:t>
            </w:r>
            <w:r w:rsidRPr="00FE28A9">
              <w:rPr>
                <w:rFonts w:ascii="標楷體" w:eastAsia="標楷體" w:hAnsi="標楷體" w:cs="Calibri" w:hint="eastAsia"/>
                <w:color w:val="000000"/>
              </w:rPr>
              <w:t>編列經費達</w:t>
            </w:r>
            <w:r w:rsidRPr="00FE28A9">
              <w:rPr>
                <w:rFonts w:ascii="標楷體" w:eastAsia="標楷體" w:hAnsi="標楷體" w:cs="Calibri"/>
                <w:color w:val="000000"/>
              </w:rPr>
              <w:t>100</w:t>
            </w:r>
            <w:r w:rsidRPr="00FE28A9">
              <w:rPr>
                <w:rFonts w:ascii="標楷體" w:eastAsia="標楷體" w:hAnsi="標楷體" w:cs="Calibri" w:hint="eastAsia"/>
                <w:color w:val="000000"/>
              </w:rPr>
              <w:t>萬元以上。（</w:t>
            </w:r>
            <w:r>
              <w:rPr>
                <w:rFonts w:ascii="標楷體" w:eastAsia="標楷體" w:hAnsi="標楷體" w:cs="Calibri"/>
                <w:color w:val="000000"/>
              </w:rPr>
              <w:t>4</w:t>
            </w:r>
            <w:r w:rsidRPr="00FE28A9">
              <w:rPr>
                <w:rFonts w:ascii="標楷體" w:eastAsia="標楷體" w:hAnsi="標楷體" w:cs="Calibri"/>
                <w:color w:val="000000"/>
              </w:rPr>
              <w:t>%</w:t>
            </w:r>
            <w:r w:rsidRPr="00FE28A9">
              <w:rPr>
                <w:rFonts w:ascii="標楷體" w:eastAsia="標楷體" w:hAnsi="標楷體" w:cs="Calibri" w:hint="eastAsia"/>
                <w:color w:val="000000"/>
              </w:rPr>
              <w:t>）</w:t>
            </w:r>
          </w:p>
          <w:p w:rsidR="000D54C1" w:rsidRPr="00FE28A9" w:rsidRDefault="000D54C1" w:rsidP="000D54C1">
            <w:pPr>
              <w:pStyle w:val="1"/>
              <w:tabs>
                <w:tab w:val="left" w:pos="772"/>
              </w:tabs>
              <w:spacing w:line="300" w:lineRule="exact"/>
              <w:ind w:firstLineChars="50" w:firstLine="120"/>
              <w:jc w:val="both"/>
              <w:rPr>
                <w:rFonts w:ascii="標楷體" w:eastAsia="標楷體" w:hAnsi="標楷體" w:cs="Calibri"/>
                <w:color w:val="000000"/>
                <w:kern w:val="0"/>
              </w:rPr>
            </w:pPr>
            <w:r w:rsidRPr="00FE28A9">
              <w:rPr>
                <w:rFonts w:ascii="標楷體" w:eastAsia="標楷體" w:hAnsi="標楷體" w:cs="Calibri"/>
                <w:color w:val="000000"/>
              </w:rPr>
              <w:t>E.</w:t>
            </w:r>
            <w:r w:rsidRPr="00FE28A9">
              <w:rPr>
                <w:rFonts w:ascii="標楷體" w:eastAsia="標楷體" w:hAnsi="標楷體" w:cs="Calibri" w:hint="eastAsia"/>
                <w:color w:val="000000"/>
              </w:rPr>
              <w:t>財力等級第</w:t>
            </w:r>
            <w:r w:rsidRPr="00FE28A9">
              <w:rPr>
                <w:rFonts w:ascii="標楷體" w:eastAsia="標楷體" w:hAnsi="標楷體" w:cs="Calibri"/>
                <w:color w:val="000000"/>
              </w:rPr>
              <w:t>5</w:t>
            </w:r>
            <w:r w:rsidRPr="00FE28A9">
              <w:rPr>
                <w:rFonts w:ascii="標楷體" w:eastAsia="標楷體" w:hAnsi="標楷體" w:cs="Calibri" w:hint="eastAsia"/>
                <w:color w:val="000000"/>
              </w:rPr>
              <w:t>級</w:t>
            </w:r>
          </w:p>
          <w:p w:rsidR="000D54C1" w:rsidRPr="00FE28A9" w:rsidRDefault="000D54C1" w:rsidP="000D54C1">
            <w:pPr>
              <w:widowControl/>
              <w:spacing w:line="300" w:lineRule="exact"/>
              <w:ind w:leftChars="320" w:left="1008" w:hangingChars="100" w:hanging="240"/>
              <w:jc w:val="both"/>
              <w:rPr>
                <w:rFonts w:ascii="標楷體" w:eastAsia="標楷體" w:hAnsi="標楷體" w:cs="Calibri"/>
                <w:color w:val="000000"/>
              </w:rPr>
            </w:pPr>
            <w:r w:rsidRPr="00FE28A9">
              <w:rPr>
                <w:rFonts w:ascii="標楷體" w:eastAsia="標楷體" w:hAnsi="標楷體" w:cs="Calibri"/>
                <w:color w:val="000000"/>
              </w:rPr>
              <w:t>a.</w:t>
            </w:r>
            <w:r w:rsidRPr="00FE28A9">
              <w:rPr>
                <w:rFonts w:ascii="標楷體" w:eastAsia="標楷體" w:hAnsi="標楷體" w:cs="Calibri" w:hint="eastAsia"/>
                <w:color w:val="000000"/>
              </w:rPr>
              <w:t>編列經費未達</w:t>
            </w:r>
            <w:r w:rsidRPr="00FE28A9">
              <w:rPr>
                <w:rFonts w:ascii="標楷體" w:eastAsia="標楷體" w:hAnsi="標楷體" w:cs="Calibri"/>
                <w:color w:val="000000"/>
              </w:rPr>
              <w:t>30</w:t>
            </w:r>
            <w:r w:rsidRPr="00FE28A9">
              <w:rPr>
                <w:rFonts w:ascii="標楷體" w:eastAsia="標楷體" w:hAnsi="標楷體" w:cs="Calibri" w:hint="eastAsia"/>
                <w:color w:val="000000"/>
              </w:rPr>
              <w:t>萬元。（</w:t>
            </w:r>
            <w:r w:rsidRPr="00FE28A9">
              <w:rPr>
                <w:rFonts w:ascii="標楷體" w:eastAsia="標楷體" w:hAnsi="標楷體" w:cs="Calibri"/>
                <w:color w:val="000000"/>
              </w:rPr>
              <w:t>0%</w:t>
            </w:r>
            <w:r w:rsidRPr="00FE28A9">
              <w:rPr>
                <w:rFonts w:ascii="標楷體" w:eastAsia="標楷體" w:hAnsi="標楷體" w:cs="Calibri" w:hint="eastAsia"/>
                <w:color w:val="000000"/>
              </w:rPr>
              <w:t>）</w:t>
            </w:r>
          </w:p>
          <w:p w:rsidR="000D54C1" w:rsidRDefault="000D54C1" w:rsidP="000D54C1">
            <w:pPr>
              <w:widowControl/>
              <w:spacing w:line="300" w:lineRule="exact"/>
              <w:ind w:leftChars="320" w:left="1008" w:hangingChars="100" w:hanging="240"/>
              <w:jc w:val="both"/>
              <w:rPr>
                <w:rFonts w:ascii="標楷體" w:eastAsia="標楷體" w:hAnsi="標楷體" w:cs="Calibri"/>
                <w:color w:val="000000"/>
              </w:rPr>
            </w:pPr>
            <w:r w:rsidRPr="00FE28A9">
              <w:rPr>
                <w:rFonts w:ascii="標楷體" w:eastAsia="標楷體" w:hAnsi="標楷體" w:cs="Calibri"/>
                <w:color w:val="000000"/>
              </w:rPr>
              <w:t>b.</w:t>
            </w:r>
            <w:r w:rsidRPr="00FE28A9">
              <w:rPr>
                <w:rFonts w:ascii="標楷體" w:eastAsia="標楷體" w:hAnsi="標楷體" w:cs="Calibri" w:hint="eastAsia"/>
                <w:color w:val="000000"/>
              </w:rPr>
              <w:t>編列經費達</w:t>
            </w:r>
            <w:r w:rsidRPr="00FE28A9">
              <w:rPr>
                <w:rFonts w:ascii="標楷體" w:eastAsia="標楷體" w:hAnsi="標楷體" w:cs="Calibri"/>
                <w:color w:val="000000"/>
              </w:rPr>
              <w:t>30</w:t>
            </w:r>
            <w:r w:rsidRPr="00FE28A9">
              <w:rPr>
                <w:rFonts w:ascii="標楷體" w:eastAsia="標楷體" w:hAnsi="標楷體" w:cs="Calibri" w:hint="eastAsia"/>
                <w:color w:val="000000"/>
              </w:rPr>
              <w:t>萬元以上。（</w:t>
            </w:r>
            <w:r>
              <w:rPr>
                <w:rFonts w:ascii="標楷體" w:eastAsia="標楷體" w:hAnsi="標楷體" w:cs="Calibri"/>
                <w:color w:val="000000"/>
              </w:rPr>
              <w:t>4</w:t>
            </w:r>
            <w:r w:rsidRPr="00FE28A9">
              <w:rPr>
                <w:rFonts w:ascii="標楷體" w:eastAsia="標楷體" w:hAnsi="標楷體" w:cs="Calibri"/>
                <w:color w:val="000000"/>
              </w:rPr>
              <w:t>%</w:t>
            </w:r>
            <w:r w:rsidRPr="00FE28A9">
              <w:rPr>
                <w:rFonts w:ascii="標楷體" w:eastAsia="標楷體" w:hAnsi="標楷體" w:cs="Calibri" w:hint="eastAsia"/>
                <w:color w:val="000000"/>
              </w:rPr>
              <w:t>）</w:t>
            </w:r>
          </w:p>
          <w:p w:rsidR="000D54C1" w:rsidRPr="00FE28A9" w:rsidRDefault="000D54C1" w:rsidP="000D54C1">
            <w:pPr>
              <w:widowControl/>
              <w:tabs>
                <w:tab w:val="left" w:pos="630"/>
              </w:tabs>
              <w:spacing w:line="240" w:lineRule="atLeast"/>
              <w:ind w:leftChars="50" w:left="480" w:hangingChars="150" w:hanging="360"/>
              <w:jc w:val="both"/>
              <w:rPr>
                <w:rFonts w:ascii="標楷體" w:eastAsia="標楷體" w:hAnsi="標楷體" w:cs="Calibri"/>
                <w:color w:val="000000"/>
              </w:rPr>
            </w:pPr>
            <w:r w:rsidRPr="00FE28A9">
              <w:rPr>
                <w:rFonts w:ascii="標楷體" w:eastAsia="標楷體" w:hAnsi="標楷體" w:cs="Calibri"/>
                <w:color w:val="000000"/>
              </w:rPr>
              <w:t>(2)</w:t>
            </w:r>
            <w:r w:rsidRPr="00630E25">
              <w:rPr>
                <w:rFonts w:ascii="標楷體" w:eastAsia="標楷體" w:hAnsi="標楷體" w:cs="Calibri" w:hint="eastAsia"/>
                <w:b/>
                <w:color w:val="000000"/>
              </w:rPr>
              <w:t>親職教育及婚姻教育兩類計畫經費投入情形</w:t>
            </w:r>
            <w:r w:rsidRPr="00630E25">
              <w:rPr>
                <w:rFonts w:ascii="標楷體" w:eastAsia="標楷體" w:hAnsi="標楷體" w:cs="Calibri"/>
                <w:b/>
                <w:color w:val="000000"/>
              </w:rPr>
              <w:t>(0-2%)</w:t>
            </w:r>
            <w:r w:rsidRPr="00630E25">
              <w:rPr>
                <w:rFonts w:ascii="標楷體" w:eastAsia="標楷體" w:hAnsi="標楷體" w:cs="Calibri" w:hint="eastAsia"/>
                <w:b/>
                <w:color w:val="000000"/>
              </w:rPr>
              <w:t>，以下縣市填</w:t>
            </w:r>
            <w:r w:rsidRPr="00630E25">
              <w:rPr>
                <w:rFonts w:ascii="新細明體" w:hAnsi="新細明體" w:cs="Calibri" w:hint="eastAsia"/>
                <w:b/>
                <w:color w:val="000000"/>
              </w:rPr>
              <w:t>：</w:t>
            </w:r>
          </w:p>
          <w:p w:rsidR="000D54C1" w:rsidRPr="00FE28A9" w:rsidRDefault="000D54C1" w:rsidP="000D54C1">
            <w:pPr>
              <w:widowControl/>
              <w:tabs>
                <w:tab w:val="left" w:pos="539"/>
              </w:tabs>
              <w:spacing w:line="240" w:lineRule="atLeast"/>
              <w:ind w:leftChars="200" w:left="720" w:hangingChars="100" w:hanging="240"/>
              <w:jc w:val="both"/>
              <w:rPr>
                <w:rFonts w:ascii="標楷體" w:eastAsia="標楷體" w:hAnsi="標楷體" w:cs="Calibri"/>
                <w:color w:val="000000"/>
              </w:rPr>
            </w:pPr>
            <w:r w:rsidRPr="00FE28A9">
              <w:rPr>
                <w:rFonts w:ascii="標楷體" w:eastAsia="標楷體" w:hAnsi="標楷體" w:cs="Calibri"/>
                <w:color w:val="000000"/>
              </w:rPr>
              <w:t>A.</w:t>
            </w:r>
            <w:r w:rsidRPr="00FE28A9">
              <w:rPr>
                <w:rFonts w:ascii="標楷體" w:eastAsia="標楷體" w:hAnsi="標楷體" w:cs="Calibri" w:hint="eastAsia"/>
                <w:color w:val="000000"/>
              </w:rPr>
              <w:t>投入經費占全年度計畫經費情形</w:t>
            </w:r>
            <w:r w:rsidRPr="00FE28A9">
              <w:rPr>
                <w:rFonts w:ascii="標楷體" w:eastAsia="標楷體" w:hAnsi="標楷體" w:cs="Calibri"/>
                <w:color w:val="000000"/>
              </w:rPr>
              <w:t>(0-1%)</w:t>
            </w:r>
            <w:r w:rsidRPr="00FE28A9">
              <w:rPr>
                <w:rFonts w:ascii="標楷體" w:eastAsia="標楷體" w:hAnsi="標楷體" w:cs="Calibri" w:hint="eastAsia"/>
                <w:color w:val="000000"/>
              </w:rPr>
              <w:t>，</w:t>
            </w:r>
          </w:p>
          <w:p w:rsidR="000D54C1" w:rsidRPr="00FE28A9" w:rsidRDefault="000D54C1" w:rsidP="000D54C1">
            <w:pPr>
              <w:pStyle w:val="1"/>
              <w:tabs>
                <w:tab w:val="left" w:pos="629"/>
              </w:tabs>
              <w:spacing w:line="240" w:lineRule="atLeast"/>
              <w:ind w:leftChars="0" w:left="706"/>
              <w:jc w:val="both"/>
              <w:textAlignment w:val="center"/>
              <w:rPr>
                <w:rFonts w:ascii="標楷體" w:eastAsia="標楷體" w:hAnsi="標楷體" w:cs="Calibri"/>
                <w:color w:val="000000"/>
                <w:kern w:val="0"/>
              </w:rPr>
            </w:pPr>
            <w:r w:rsidRPr="00FE28A9">
              <w:rPr>
                <w:rFonts w:ascii="標楷體" w:eastAsia="標楷體" w:hAnsi="標楷體" w:cs="Calibri"/>
                <w:color w:val="000000"/>
                <w:kern w:val="0"/>
              </w:rPr>
              <w:lastRenderedPageBreak/>
              <w:t>a.</w:t>
            </w:r>
            <w:r w:rsidRPr="00FE28A9">
              <w:rPr>
                <w:rFonts w:ascii="標楷體" w:eastAsia="標楷體" w:hAnsi="標楷體" w:cs="Calibri" w:hint="eastAsia"/>
                <w:color w:val="000000"/>
                <w:kern w:val="0"/>
              </w:rPr>
              <w:t>親職教育類經費</w:t>
            </w:r>
            <w:r w:rsidRPr="00FE28A9">
              <w:rPr>
                <w:rFonts w:ascii="標楷體" w:eastAsia="標楷體" w:hAnsi="標楷體" w:cs="Calibri"/>
                <w:color w:val="000000"/>
                <w:kern w:val="0"/>
              </w:rPr>
              <w:t xml:space="preserve"> =</w:t>
            </w:r>
            <w:r w:rsidRPr="00FE28A9">
              <w:rPr>
                <w:rFonts w:ascii="標楷體" w:eastAsia="標楷體" w:hAnsi="標楷體" w:cs="Calibri"/>
                <w:color w:val="000000"/>
                <w:kern w:val="0"/>
                <w:u w:val="single"/>
              </w:rPr>
              <w:t xml:space="preserve">            </w:t>
            </w:r>
            <w:r w:rsidRPr="00FE28A9">
              <w:rPr>
                <w:rFonts w:ascii="標楷體" w:eastAsia="標楷體" w:hAnsi="標楷體" w:cs="Calibri" w:hint="eastAsia"/>
                <w:color w:val="000000"/>
                <w:kern w:val="0"/>
              </w:rPr>
              <w:t>元</w:t>
            </w:r>
          </w:p>
          <w:p w:rsidR="000D54C1" w:rsidRPr="00FE28A9" w:rsidRDefault="000D54C1" w:rsidP="000D54C1">
            <w:pPr>
              <w:pStyle w:val="1"/>
              <w:tabs>
                <w:tab w:val="left" w:pos="629"/>
              </w:tabs>
              <w:spacing w:line="240" w:lineRule="atLeast"/>
              <w:ind w:leftChars="0" w:left="706"/>
              <w:jc w:val="both"/>
              <w:textAlignment w:val="center"/>
              <w:rPr>
                <w:rFonts w:ascii="標楷體" w:eastAsia="標楷體" w:hAnsi="標楷體" w:cs="Calibri"/>
                <w:color w:val="000000"/>
                <w:kern w:val="0"/>
              </w:rPr>
            </w:pPr>
            <w:r w:rsidRPr="00FE28A9">
              <w:rPr>
                <w:rFonts w:ascii="標楷體" w:eastAsia="標楷體" w:hAnsi="標楷體" w:cs="Calibri"/>
                <w:color w:val="000000"/>
                <w:kern w:val="0"/>
              </w:rPr>
              <w:t>b.</w:t>
            </w:r>
            <w:r w:rsidRPr="00FE28A9">
              <w:rPr>
                <w:rFonts w:ascii="標楷體" w:eastAsia="標楷體" w:hAnsi="標楷體" w:cs="Calibri" w:hint="eastAsia"/>
                <w:color w:val="000000"/>
                <w:kern w:val="0"/>
              </w:rPr>
              <w:t>婚姻教育類經費</w:t>
            </w:r>
            <w:r w:rsidRPr="00FE28A9">
              <w:rPr>
                <w:rFonts w:ascii="標楷體" w:eastAsia="標楷體" w:hAnsi="標楷體" w:cs="Calibri"/>
                <w:color w:val="000000"/>
                <w:kern w:val="0"/>
              </w:rPr>
              <w:t>=</w:t>
            </w:r>
            <w:r w:rsidRPr="00FE28A9">
              <w:rPr>
                <w:rFonts w:ascii="標楷體" w:eastAsia="標楷體" w:hAnsi="標楷體" w:cs="Calibri"/>
                <w:color w:val="000000"/>
                <w:kern w:val="0"/>
                <w:u w:val="single"/>
              </w:rPr>
              <w:t xml:space="preserve">            </w:t>
            </w:r>
            <w:r w:rsidRPr="00FE28A9">
              <w:rPr>
                <w:rFonts w:ascii="標楷體" w:eastAsia="標楷體" w:hAnsi="標楷體" w:cs="Calibri" w:hint="eastAsia"/>
                <w:color w:val="000000"/>
                <w:kern w:val="0"/>
              </w:rPr>
              <w:t>元</w:t>
            </w:r>
          </w:p>
          <w:p w:rsidR="000D54C1" w:rsidRPr="00FE28A9" w:rsidRDefault="000D54C1" w:rsidP="000D54C1">
            <w:pPr>
              <w:tabs>
                <w:tab w:val="left" w:pos="629"/>
              </w:tabs>
              <w:spacing w:line="240" w:lineRule="atLeast"/>
              <w:ind w:left="346" w:firstLineChars="150" w:firstLine="360"/>
              <w:jc w:val="both"/>
              <w:textAlignment w:val="center"/>
              <w:rPr>
                <w:rFonts w:ascii="標楷體" w:eastAsia="標楷體" w:hAnsi="標楷體" w:cs="Calibri"/>
                <w:color w:val="000000"/>
                <w:kern w:val="0"/>
              </w:rPr>
            </w:pPr>
            <w:r w:rsidRPr="00FE28A9">
              <w:rPr>
                <w:rFonts w:ascii="標楷體" w:eastAsia="標楷體" w:hAnsi="標楷體" w:cs="Calibri"/>
                <w:color w:val="000000"/>
                <w:kern w:val="0"/>
              </w:rPr>
              <w:t>c.</w:t>
            </w:r>
            <w:r w:rsidRPr="00FE28A9">
              <w:rPr>
                <w:rFonts w:ascii="標楷體" w:eastAsia="標楷體" w:hAnsi="標楷體" w:cs="Calibri" w:hint="eastAsia"/>
                <w:color w:val="000000"/>
                <w:kern w:val="0"/>
              </w:rPr>
              <w:t>全年度計畫經費</w:t>
            </w:r>
            <w:r w:rsidRPr="00FE28A9">
              <w:rPr>
                <w:rFonts w:ascii="標楷體" w:eastAsia="標楷體" w:hAnsi="標楷體" w:cs="Calibri"/>
                <w:color w:val="000000"/>
                <w:kern w:val="0"/>
              </w:rPr>
              <w:t xml:space="preserve">= </w:t>
            </w:r>
            <w:r w:rsidRPr="00FE28A9">
              <w:rPr>
                <w:rFonts w:ascii="標楷體" w:eastAsia="標楷體" w:hAnsi="標楷體" w:cs="Calibri"/>
                <w:color w:val="000000"/>
                <w:kern w:val="0"/>
                <w:u w:val="single"/>
              </w:rPr>
              <w:t xml:space="preserve">           </w:t>
            </w:r>
            <w:r w:rsidRPr="00FE28A9">
              <w:rPr>
                <w:rFonts w:ascii="標楷體" w:eastAsia="標楷體" w:hAnsi="標楷體" w:cs="Calibri" w:hint="eastAsia"/>
                <w:color w:val="000000"/>
                <w:kern w:val="0"/>
              </w:rPr>
              <w:t>元</w:t>
            </w:r>
          </w:p>
          <w:p w:rsidR="000D54C1" w:rsidRPr="00FE28A9" w:rsidRDefault="000D54C1" w:rsidP="000D54C1">
            <w:pPr>
              <w:tabs>
                <w:tab w:val="left" w:pos="629"/>
              </w:tabs>
              <w:spacing w:line="240" w:lineRule="atLeast"/>
              <w:ind w:left="346" w:firstLineChars="250" w:firstLine="539"/>
              <w:textAlignment w:val="center"/>
              <w:rPr>
                <w:rFonts w:ascii="標楷體" w:eastAsia="標楷體" w:hAnsi="標楷體" w:cs="Calibri"/>
                <w:color w:val="000000"/>
                <w:kern w:val="0"/>
              </w:rPr>
            </w:pPr>
            <w:r w:rsidRPr="00FE28A9">
              <w:rPr>
                <w:rFonts w:ascii="標楷體" w:eastAsia="標楷體" w:hAnsi="標楷體" w:cs="Calibri"/>
                <w:color w:val="000000"/>
                <w:w w:val="90"/>
                <w:kern w:val="0"/>
              </w:rPr>
              <w:t>[(</w:t>
            </w:r>
            <w:proofErr w:type="spellStart"/>
            <w:r w:rsidRPr="00FE28A9">
              <w:rPr>
                <w:rFonts w:ascii="標楷體" w:eastAsia="標楷體" w:hAnsi="標楷體" w:cs="Calibri"/>
                <w:color w:val="000000"/>
                <w:w w:val="90"/>
                <w:kern w:val="0"/>
              </w:rPr>
              <w:t>a.+b</w:t>
            </w:r>
            <w:proofErr w:type="spellEnd"/>
            <w:r w:rsidRPr="00FE28A9">
              <w:rPr>
                <w:rFonts w:ascii="標楷體" w:eastAsia="標楷體" w:hAnsi="標楷體" w:cs="Calibri"/>
                <w:color w:val="000000"/>
                <w:w w:val="90"/>
                <w:kern w:val="0"/>
              </w:rPr>
              <w:t xml:space="preserve">.) </w:t>
            </w:r>
            <w:r w:rsidRPr="00FE28A9">
              <w:rPr>
                <w:rFonts w:ascii="標楷體" w:eastAsia="標楷體" w:hAnsi="標楷體" w:cs="Calibri" w:hint="eastAsia"/>
                <w:color w:val="000000"/>
                <w:w w:val="90"/>
                <w:kern w:val="0"/>
              </w:rPr>
              <w:t>÷</w:t>
            </w:r>
            <w:r w:rsidRPr="00FE28A9">
              <w:rPr>
                <w:rFonts w:ascii="標楷體" w:eastAsia="標楷體" w:hAnsi="標楷體" w:cs="Calibri"/>
                <w:color w:val="000000"/>
                <w:w w:val="90"/>
                <w:kern w:val="0"/>
              </w:rPr>
              <w:t>c.]</w:t>
            </w:r>
            <w:r w:rsidRPr="00FE28A9">
              <w:rPr>
                <w:rFonts w:ascii="標楷體" w:eastAsia="標楷體" w:hAnsi="標楷體" w:cs="Calibri"/>
                <w:color w:val="000000"/>
                <w:w w:val="90"/>
              </w:rPr>
              <w:t xml:space="preserve"> </w:t>
            </w:r>
            <w:r w:rsidRPr="00FE28A9">
              <w:rPr>
                <w:rFonts w:ascii="標楷體" w:eastAsia="標楷體" w:hAnsi="標楷體" w:cs="Calibri" w:hint="eastAsia"/>
                <w:color w:val="000000"/>
                <w:w w:val="90"/>
                <w:kern w:val="0"/>
              </w:rPr>
              <w:t>×</w:t>
            </w:r>
            <w:r w:rsidRPr="00FE28A9">
              <w:rPr>
                <w:rFonts w:ascii="標楷體" w:eastAsia="標楷體" w:hAnsi="標楷體" w:cs="Calibri"/>
                <w:color w:val="000000"/>
                <w:w w:val="90"/>
                <w:kern w:val="0"/>
              </w:rPr>
              <w:t>100%</w:t>
            </w:r>
            <w:r w:rsidRPr="00FE28A9">
              <w:rPr>
                <w:rFonts w:ascii="標楷體" w:eastAsia="標楷體" w:hAnsi="標楷體" w:cs="Calibri"/>
                <w:color w:val="000000"/>
                <w:kern w:val="0"/>
              </w:rPr>
              <w:t>=</w:t>
            </w:r>
            <w:r w:rsidRPr="00FE28A9">
              <w:rPr>
                <w:rFonts w:ascii="標楷體" w:eastAsia="標楷體" w:hAnsi="標楷體" w:cs="Calibri"/>
                <w:color w:val="000000"/>
                <w:kern w:val="0"/>
                <w:u w:val="single"/>
              </w:rPr>
              <w:t xml:space="preserve">        </w:t>
            </w:r>
            <w:r w:rsidRPr="00FE28A9">
              <w:rPr>
                <w:rFonts w:ascii="標楷體" w:eastAsia="標楷體" w:hAnsi="標楷體" w:cs="Calibri"/>
                <w:color w:val="000000"/>
                <w:kern w:val="0"/>
              </w:rPr>
              <w:t>%</w:t>
            </w:r>
          </w:p>
          <w:p w:rsidR="000D54C1" w:rsidRPr="00FE28A9" w:rsidRDefault="000D54C1" w:rsidP="000D54C1">
            <w:pPr>
              <w:widowControl/>
              <w:tabs>
                <w:tab w:val="left" w:pos="680"/>
              </w:tabs>
              <w:spacing w:line="240" w:lineRule="atLeast"/>
              <w:ind w:firstLineChars="300" w:firstLine="720"/>
              <w:jc w:val="both"/>
              <w:rPr>
                <w:rFonts w:ascii="標楷體" w:eastAsia="標楷體" w:hAnsi="標楷體" w:cs="Calibri"/>
                <w:color w:val="000000"/>
              </w:rPr>
            </w:pPr>
            <w:r w:rsidRPr="00FE28A9">
              <w:rPr>
                <w:rFonts w:ascii="標楷體" w:eastAsia="標楷體" w:hAnsi="標楷體" w:cs="Calibri" w:hint="eastAsia"/>
                <w:color w:val="000000"/>
              </w:rPr>
              <w:t>未達</w:t>
            </w:r>
            <w:r w:rsidRPr="00FE28A9">
              <w:rPr>
                <w:rFonts w:ascii="標楷體" w:eastAsia="標楷體" w:hAnsi="標楷體" w:cs="Calibri"/>
                <w:color w:val="000000"/>
              </w:rPr>
              <w:t>50%</w:t>
            </w:r>
            <w:r w:rsidRPr="00FE28A9">
              <w:rPr>
                <w:rFonts w:ascii="標楷體" w:eastAsia="標楷體" w:hAnsi="標楷體" w:cs="Calibri" w:hint="eastAsia"/>
                <w:color w:val="000000"/>
              </w:rPr>
              <w:t>以上。（</w:t>
            </w:r>
            <w:r w:rsidRPr="00FE28A9">
              <w:rPr>
                <w:rFonts w:ascii="標楷體" w:eastAsia="標楷體" w:hAnsi="標楷體" w:cs="Calibri"/>
                <w:color w:val="000000"/>
              </w:rPr>
              <w:t>0%</w:t>
            </w:r>
            <w:r w:rsidRPr="00FE28A9">
              <w:rPr>
                <w:rFonts w:ascii="標楷體" w:eastAsia="標楷體" w:hAnsi="標楷體" w:cs="Calibri" w:hint="eastAsia"/>
                <w:color w:val="000000"/>
              </w:rPr>
              <w:t>）</w:t>
            </w:r>
          </w:p>
          <w:p w:rsidR="000D54C1" w:rsidRPr="00FE28A9" w:rsidRDefault="000D54C1" w:rsidP="000D54C1">
            <w:pPr>
              <w:spacing w:line="240" w:lineRule="atLeast"/>
              <w:ind w:firstLineChars="300" w:firstLine="720"/>
              <w:textAlignment w:val="center"/>
              <w:rPr>
                <w:rFonts w:ascii="標楷體" w:eastAsia="標楷體" w:hAnsi="標楷體" w:cs="Calibri"/>
                <w:color w:val="000000"/>
              </w:rPr>
            </w:pPr>
            <w:r w:rsidRPr="00FE28A9">
              <w:rPr>
                <w:rFonts w:ascii="標楷體" w:eastAsia="標楷體" w:hAnsi="標楷體" w:cs="Calibri" w:hint="eastAsia"/>
                <w:color w:val="000000"/>
              </w:rPr>
              <w:t>已達</w:t>
            </w:r>
            <w:r w:rsidRPr="00FE28A9">
              <w:rPr>
                <w:rFonts w:ascii="標楷體" w:eastAsia="標楷體" w:hAnsi="標楷體" w:cs="Calibri"/>
                <w:color w:val="000000"/>
              </w:rPr>
              <w:t>50%</w:t>
            </w:r>
            <w:r w:rsidRPr="00FE28A9">
              <w:rPr>
                <w:rFonts w:ascii="標楷體" w:eastAsia="標楷體" w:hAnsi="標楷體" w:cs="Calibri" w:hint="eastAsia"/>
                <w:color w:val="000000"/>
              </w:rPr>
              <w:t>以上。（</w:t>
            </w:r>
            <w:r w:rsidRPr="00FE28A9">
              <w:rPr>
                <w:rFonts w:ascii="標楷體" w:eastAsia="標楷體" w:hAnsi="標楷體" w:cs="Calibri"/>
                <w:color w:val="000000"/>
              </w:rPr>
              <w:t>1%</w:t>
            </w:r>
            <w:r w:rsidRPr="00FE28A9">
              <w:rPr>
                <w:rFonts w:ascii="標楷體" w:eastAsia="標楷體" w:hAnsi="標楷體" w:cs="Calibri" w:hint="eastAsia"/>
                <w:color w:val="000000"/>
              </w:rPr>
              <w:t>）</w:t>
            </w:r>
          </w:p>
          <w:p w:rsidR="000D54C1" w:rsidRPr="00FE28A9" w:rsidRDefault="000D54C1" w:rsidP="000D54C1">
            <w:pPr>
              <w:widowControl/>
              <w:tabs>
                <w:tab w:val="left" w:pos="539"/>
              </w:tabs>
              <w:spacing w:line="240" w:lineRule="atLeast"/>
              <w:ind w:leftChars="200" w:left="720" w:hangingChars="100" w:hanging="240"/>
              <w:jc w:val="both"/>
              <w:rPr>
                <w:rFonts w:ascii="標楷體" w:eastAsia="標楷體" w:hAnsi="標楷體" w:cs="Calibri"/>
                <w:color w:val="000000"/>
              </w:rPr>
            </w:pPr>
            <w:r w:rsidRPr="00FE28A9">
              <w:rPr>
                <w:rFonts w:ascii="標楷體" w:eastAsia="標楷體" w:hAnsi="標楷體" w:cs="Calibri"/>
                <w:color w:val="000000"/>
              </w:rPr>
              <w:t>B.</w:t>
            </w:r>
            <w:r w:rsidRPr="00FE28A9">
              <w:rPr>
                <w:rFonts w:ascii="標楷體" w:eastAsia="標楷體" w:hAnsi="標楷體" w:cs="Calibri" w:hint="eastAsia"/>
                <w:color w:val="000000"/>
              </w:rPr>
              <w:t>婚姻教育經費占親職教育及婚姻教育兩類計畫投入經費合計之比率情形</w:t>
            </w:r>
            <w:r w:rsidRPr="00FE28A9">
              <w:rPr>
                <w:rFonts w:ascii="標楷體" w:eastAsia="標楷體" w:hAnsi="標楷體" w:cs="Calibri"/>
                <w:color w:val="000000"/>
              </w:rPr>
              <w:t>(0-1%)</w:t>
            </w:r>
            <w:r w:rsidRPr="00FE28A9">
              <w:rPr>
                <w:rFonts w:ascii="標楷體" w:eastAsia="標楷體" w:hAnsi="標楷體" w:cs="Calibri" w:hint="eastAsia"/>
                <w:color w:val="000000"/>
              </w:rPr>
              <w:t>。</w:t>
            </w:r>
          </w:p>
          <w:p w:rsidR="000D54C1" w:rsidRPr="00FE28A9" w:rsidRDefault="000D54C1" w:rsidP="000D54C1">
            <w:pPr>
              <w:widowControl/>
              <w:tabs>
                <w:tab w:val="left" w:pos="539"/>
              </w:tabs>
              <w:spacing w:line="240" w:lineRule="atLeast"/>
              <w:ind w:left="-79" w:firstLineChars="377" w:firstLine="905"/>
              <w:jc w:val="both"/>
              <w:rPr>
                <w:rFonts w:ascii="標楷體" w:eastAsia="標楷體" w:hAnsi="標楷體" w:cs="Calibri"/>
                <w:color w:val="000000"/>
                <w:kern w:val="0"/>
              </w:rPr>
            </w:pPr>
            <w:r w:rsidRPr="00FE28A9">
              <w:rPr>
                <w:rFonts w:ascii="標楷體" w:eastAsia="標楷體" w:hAnsi="標楷體" w:cs="Calibri"/>
                <w:color w:val="000000"/>
                <w:kern w:val="0"/>
              </w:rPr>
              <w:t>[b.</w:t>
            </w:r>
            <w:r w:rsidRPr="00FE28A9">
              <w:rPr>
                <w:rFonts w:ascii="標楷體" w:eastAsia="標楷體" w:hAnsi="標楷體" w:cs="Calibri" w:hint="eastAsia"/>
                <w:color w:val="000000"/>
                <w:kern w:val="0"/>
              </w:rPr>
              <w:t>÷</w:t>
            </w:r>
            <w:r w:rsidRPr="00FE28A9">
              <w:rPr>
                <w:rFonts w:ascii="標楷體" w:eastAsia="標楷體" w:hAnsi="標楷體" w:cs="Calibri"/>
                <w:color w:val="000000"/>
                <w:kern w:val="0"/>
              </w:rPr>
              <w:t>(</w:t>
            </w:r>
            <w:proofErr w:type="spellStart"/>
            <w:r w:rsidRPr="00FE28A9">
              <w:rPr>
                <w:rFonts w:ascii="標楷體" w:eastAsia="標楷體" w:hAnsi="標楷體" w:cs="Calibri"/>
                <w:color w:val="000000"/>
                <w:kern w:val="0"/>
              </w:rPr>
              <w:t>a.+b</w:t>
            </w:r>
            <w:proofErr w:type="spellEnd"/>
            <w:r w:rsidRPr="00FE28A9">
              <w:rPr>
                <w:rFonts w:ascii="標楷體" w:eastAsia="標楷體" w:hAnsi="標楷體" w:cs="Calibri"/>
                <w:color w:val="000000"/>
                <w:kern w:val="0"/>
              </w:rPr>
              <w:t>.)]</w:t>
            </w:r>
            <w:r w:rsidRPr="00FE28A9">
              <w:rPr>
                <w:rFonts w:ascii="標楷體" w:eastAsia="標楷體" w:hAnsi="標楷體" w:cs="Calibri"/>
                <w:color w:val="000000"/>
              </w:rPr>
              <w:t xml:space="preserve"> </w:t>
            </w:r>
            <w:r w:rsidRPr="00FE28A9">
              <w:rPr>
                <w:rFonts w:ascii="標楷體" w:eastAsia="標楷體" w:hAnsi="標楷體" w:cs="Calibri" w:hint="eastAsia"/>
                <w:color w:val="000000"/>
                <w:kern w:val="0"/>
              </w:rPr>
              <w:t>×</w:t>
            </w:r>
            <w:r w:rsidRPr="00FE28A9">
              <w:rPr>
                <w:rFonts w:ascii="標楷體" w:eastAsia="標楷體" w:hAnsi="標楷體" w:cs="Calibri"/>
                <w:color w:val="000000"/>
                <w:kern w:val="0"/>
              </w:rPr>
              <w:t>100%</w:t>
            </w:r>
          </w:p>
          <w:p w:rsidR="000D54C1" w:rsidRPr="00FE28A9" w:rsidRDefault="000D54C1" w:rsidP="000D54C1">
            <w:pPr>
              <w:widowControl/>
              <w:tabs>
                <w:tab w:val="left" w:pos="539"/>
              </w:tabs>
              <w:spacing w:line="240" w:lineRule="atLeast"/>
              <w:ind w:firstLineChars="350" w:firstLine="840"/>
              <w:jc w:val="both"/>
              <w:rPr>
                <w:rFonts w:ascii="標楷體" w:eastAsia="標楷體" w:hAnsi="標楷體" w:cs="Calibri"/>
                <w:color w:val="000000"/>
              </w:rPr>
            </w:pPr>
            <w:r w:rsidRPr="00FE28A9">
              <w:rPr>
                <w:rFonts w:ascii="標楷體" w:eastAsia="標楷體" w:hAnsi="標楷體" w:cs="Calibri"/>
                <w:color w:val="000000"/>
                <w:kern w:val="0"/>
              </w:rPr>
              <w:t xml:space="preserve">= </w:t>
            </w:r>
            <w:r w:rsidRPr="00FE28A9">
              <w:rPr>
                <w:rFonts w:ascii="標楷體" w:eastAsia="標楷體" w:hAnsi="標楷體" w:cs="Calibri"/>
                <w:color w:val="000000"/>
                <w:kern w:val="0"/>
                <w:u w:val="single"/>
              </w:rPr>
              <w:t xml:space="preserve">       </w:t>
            </w:r>
            <w:r w:rsidRPr="00FE28A9">
              <w:rPr>
                <w:rFonts w:ascii="標楷體" w:eastAsia="標楷體" w:hAnsi="標楷體" w:cs="Calibri"/>
                <w:color w:val="000000"/>
                <w:kern w:val="0"/>
              </w:rPr>
              <w:t>%</w:t>
            </w:r>
          </w:p>
          <w:p w:rsidR="000D54C1" w:rsidRPr="00FE28A9" w:rsidRDefault="000D54C1" w:rsidP="000D54C1">
            <w:pPr>
              <w:spacing w:line="240" w:lineRule="atLeast"/>
              <w:ind w:firstLineChars="300" w:firstLine="720"/>
              <w:textAlignment w:val="center"/>
              <w:rPr>
                <w:rFonts w:ascii="標楷體" w:eastAsia="標楷體" w:hAnsi="標楷體" w:cs="Calibri"/>
                <w:color w:val="000000"/>
              </w:rPr>
            </w:pPr>
            <w:r w:rsidRPr="00FE28A9">
              <w:rPr>
                <w:rFonts w:ascii="標楷體" w:eastAsia="標楷體" w:hAnsi="標楷體" w:cs="Calibri" w:hint="eastAsia"/>
                <w:color w:val="000000"/>
              </w:rPr>
              <w:t>未達</w:t>
            </w:r>
            <w:r w:rsidRPr="00FE28A9">
              <w:rPr>
                <w:rFonts w:ascii="標楷體" w:eastAsia="標楷體" w:hAnsi="標楷體" w:cs="Calibri"/>
                <w:color w:val="000000"/>
              </w:rPr>
              <w:t>35%</w:t>
            </w:r>
            <w:r w:rsidRPr="00FE28A9">
              <w:rPr>
                <w:rFonts w:ascii="標楷體" w:eastAsia="標楷體" w:hAnsi="標楷體" w:cs="Calibri" w:hint="eastAsia"/>
                <w:color w:val="000000"/>
              </w:rPr>
              <w:t>。（</w:t>
            </w:r>
            <w:r w:rsidRPr="00FE28A9">
              <w:rPr>
                <w:rFonts w:ascii="標楷體" w:eastAsia="標楷體" w:hAnsi="標楷體" w:cs="Calibri"/>
                <w:color w:val="000000"/>
              </w:rPr>
              <w:t>0%</w:t>
            </w:r>
            <w:r w:rsidRPr="00FE28A9">
              <w:rPr>
                <w:rFonts w:ascii="標楷體" w:eastAsia="標楷體" w:hAnsi="標楷體" w:cs="Calibri" w:hint="eastAsia"/>
                <w:color w:val="000000"/>
              </w:rPr>
              <w:t>）</w:t>
            </w:r>
          </w:p>
          <w:p w:rsidR="000D54C1" w:rsidRPr="00FE28A9" w:rsidRDefault="000D54C1" w:rsidP="000D54C1">
            <w:pPr>
              <w:widowControl/>
              <w:spacing w:line="300" w:lineRule="exact"/>
              <w:ind w:leftChars="320" w:left="1008" w:hangingChars="100" w:hanging="240"/>
              <w:jc w:val="both"/>
              <w:rPr>
                <w:rFonts w:ascii="標楷體" w:eastAsia="標楷體" w:hAnsi="標楷體" w:cs="Calibri"/>
                <w:color w:val="000000"/>
              </w:rPr>
            </w:pPr>
            <w:r w:rsidRPr="00FE28A9">
              <w:rPr>
                <w:rFonts w:ascii="標楷體" w:eastAsia="標楷體" w:hAnsi="標楷體" w:cs="Calibri" w:hint="eastAsia"/>
                <w:color w:val="000000"/>
              </w:rPr>
              <w:t>達</w:t>
            </w:r>
            <w:r w:rsidRPr="00FE28A9">
              <w:rPr>
                <w:rFonts w:ascii="標楷體" w:eastAsia="標楷體" w:hAnsi="標楷體" w:cs="Calibri"/>
                <w:color w:val="000000"/>
              </w:rPr>
              <w:t>35%</w:t>
            </w:r>
            <w:r w:rsidRPr="00FE28A9">
              <w:rPr>
                <w:rFonts w:ascii="標楷體" w:eastAsia="標楷體" w:hAnsi="標楷體" w:cs="Calibri" w:hint="eastAsia"/>
                <w:color w:val="000000"/>
              </w:rPr>
              <w:t>以上。（</w:t>
            </w:r>
            <w:r w:rsidRPr="00FE28A9">
              <w:rPr>
                <w:rFonts w:ascii="標楷體" w:eastAsia="標楷體" w:hAnsi="標楷體" w:cs="Calibri"/>
                <w:color w:val="000000"/>
              </w:rPr>
              <w:t>1%</w:t>
            </w:r>
            <w:r w:rsidRPr="00FE28A9">
              <w:rPr>
                <w:rFonts w:ascii="標楷體" w:eastAsia="標楷體" w:hAnsi="標楷體" w:cs="Calibri" w:hint="eastAsia"/>
                <w:color w:val="000000"/>
              </w:rPr>
              <w:t>）</w:t>
            </w:r>
          </w:p>
        </w:tc>
        <w:tc>
          <w:tcPr>
            <w:tcW w:w="1701" w:type="dxa"/>
            <w:tcBorders>
              <w:bottom w:val="single" w:sz="4" w:space="0" w:color="auto"/>
            </w:tcBorders>
            <w:vAlign w:val="center"/>
          </w:tcPr>
          <w:p w:rsidR="000D54C1" w:rsidRPr="00FE28A9" w:rsidRDefault="000D54C1" w:rsidP="008D0F31">
            <w:pPr>
              <w:spacing w:line="240" w:lineRule="atLeast"/>
              <w:ind w:hanging="34"/>
              <w:jc w:val="both"/>
              <w:textAlignment w:val="center"/>
              <w:rPr>
                <w:rFonts w:ascii="標楷體" w:eastAsia="標楷體" w:hAnsi="標楷體" w:cs="Calibri"/>
                <w:color w:val="000000"/>
                <w:kern w:val="0"/>
              </w:rPr>
            </w:pPr>
          </w:p>
        </w:tc>
      </w:tr>
      <w:tr w:rsidR="000D54C1" w:rsidRPr="00FD79BE" w:rsidTr="008D0F31">
        <w:trPr>
          <w:trHeight w:val="894"/>
        </w:trPr>
        <w:tc>
          <w:tcPr>
            <w:tcW w:w="1701" w:type="dxa"/>
            <w:tcBorders>
              <w:top w:val="nil"/>
            </w:tcBorders>
          </w:tcPr>
          <w:p w:rsidR="000D54C1" w:rsidRPr="00FE28A9" w:rsidRDefault="000D54C1" w:rsidP="008D0F31">
            <w:pPr>
              <w:spacing w:line="240" w:lineRule="atLeast"/>
              <w:jc w:val="both"/>
              <w:textAlignment w:val="center"/>
              <w:rPr>
                <w:rFonts w:ascii="標楷體" w:eastAsia="標楷體" w:hAnsi="標楷體" w:cs="Calibri"/>
                <w:color w:val="000000"/>
                <w:kern w:val="0"/>
              </w:rPr>
            </w:pPr>
          </w:p>
        </w:tc>
        <w:tc>
          <w:tcPr>
            <w:tcW w:w="2552" w:type="dxa"/>
          </w:tcPr>
          <w:p w:rsidR="000D54C1" w:rsidRPr="00FE28A9" w:rsidRDefault="000D54C1" w:rsidP="00246049">
            <w:pPr>
              <w:spacing w:line="240" w:lineRule="atLeast"/>
              <w:ind w:left="480" w:hangingChars="200" w:hanging="480"/>
              <w:jc w:val="both"/>
              <w:rPr>
                <w:rFonts w:ascii="標楷體" w:eastAsia="標楷體" w:hAnsi="標楷體" w:cs="Calibri"/>
                <w:color w:val="000000"/>
              </w:rPr>
            </w:pPr>
            <w:r w:rsidRPr="009C2611">
              <w:rPr>
                <w:rFonts w:ascii="標楷體" w:eastAsia="標楷體" w:hAnsi="標楷體" w:cs="Calibri"/>
                <w:color w:val="000000"/>
              </w:rPr>
              <w:t>(</w:t>
            </w:r>
            <w:r w:rsidRPr="009C2611">
              <w:rPr>
                <w:rFonts w:ascii="標楷體" w:eastAsia="標楷體" w:hAnsi="標楷體" w:cs="Calibri" w:hint="eastAsia"/>
                <w:color w:val="000000"/>
              </w:rPr>
              <w:t>二</w:t>
            </w:r>
            <w:r w:rsidRPr="009C2611">
              <w:rPr>
                <w:rFonts w:ascii="標楷體" w:eastAsia="標楷體" w:hAnsi="標楷體" w:cs="Calibri"/>
                <w:color w:val="000000"/>
              </w:rPr>
              <w:t>)</w:t>
            </w:r>
            <w:r w:rsidRPr="009C2611">
              <w:rPr>
                <w:rFonts w:ascii="標楷體" w:eastAsia="標楷體" w:hAnsi="標楷體" w:cs="Calibri" w:hint="eastAsia"/>
                <w:color w:val="000000"/>
              </w:rPr>
              <w:t>各直轄市、縣</w:t>
            </w:r>
            <w:r w:rsidRPr="009C2611">
              <w:rPr>
                <w:rFonts w:ascii="標楷體" w:eastAsia="標楷體" w:hAnsi="標楷體" w:cs="Calibri"/>
                <w:color w:val="000000"/>
              </w:rPr>
              <w:t>(</w:t>
            </w:r>
            <w:r w:rsidRPr="009C2611">
              <w:rPr>
                <w:rFonts w:ascii="標楷體" w:eastAsia="標楷體" w:hAnsi="標楷體" w:cs="Calibri" w:hint="eastAsia"/>
                <w:color w:val="000000"/>
              </w:rPr>
              <w:t>市</w:t>
            </w:r>
            <w:r w:rsidRPr="009C2611">
              <w:rPr>
                <w:rFonts w:ascii="標楷體" w:eastAsia="標楷體" w:hAnsi="標楷體" w:cs="Calibri"/>
                <w:color w:val="000000"/>
              </w:rPr>
              <w:t>)</w:t>
            </w:r>
            <w:r w:rsidRPr="009C2611">
              <w:rPr>
                <w:rFonts w:ascii="標楷體" w:eastAsia="標楷體" w:hAnsi="標楷體" w:cs="Calibri" w:hint="eastAsia"/>
                <w:color w:val="000000"/>
              </w:rPr>
              <w:t>政</w:t>
            </w:r>
            <w:r w:rsidRPr="00FE28A9">
              <w:rPr>
                <w:rFonts w:ascii="標楷體" w:eastAsia="標楷體" w:hAnsi="標楷體" w:cs="Calibri" w:hint="eastAsia"/>
                <w:color w:val="000000"/>
              </w:rPr>
              <w:t>府訂定家庭教育中程計畫及其追蹤考核情形。（</w:t>
            </w:r>
            <w:r w:rsidRPr="00FE28A9">
              <w:rPr>
                <w:rFonts w:ascii="標楷體" w:eastAsia="標楷體" w:hAnsi="標楷體" w:cs="Calibri"/>
                <w:color w:val="000000"/>
              </w:rPr>
              <w:t>4%</w:t>
            </w:r>
            <w:r w:rsidRPr="00FE28A9">
              <w:rPr>
                <w:rFonts w:ascii="標楷體" w:eastAsia="標楷體" w:hAnsi="標楷體" w:cs="Calibri" w:hint="eastAsia"/>
                <w:color w:val="000000"/>
              </w:rPr>
              <w:t>）</w:t>
            </w:r>
          </w:p>
        </w:tc>
        <w:tc>
          <w:tcPr>
            <w:tcW w:w="708" w:type="dxa"/>
          </w:tcPr>
          <w:p w:rsidR="000D54C1" w:rsidRPr="00FE28A9" w:rsidRDefault="000D54C1" w:rsidP="008D0F31">
            <w:pPr>
              <w:snapToGrid w:val="0"/>
              <w:jc w:val="center"/>
              <w:textAlignment w:val="center"/>
              <w:rPr>
                <w:rFonts w:ascii="標楷體" w:eastAsia="標楷體" w:hAnsi="標楷體" w:cs="Calibri"/>
                <w:color w:val="000000"/>
                <w:kern w:val="0"/>
              </w:rPr>
            </w:pPr>
            <w:r w:rsidRPr="00FE28A9">
              <w:rPr>
                <w:rFonts w:ascii="標楷體" w:eastAsia="標楷體" w:hAnsi="標楷體" w:cs="Calibri"/>
                <w:color w:val="000000"/>
                <w:kern w:val="0"/>
              </w:rPr>
              <w:t>0-4</w:t>
            </w:r>
          </w:p>
        </w:tc>
        <w:tc>
          <w:tcPr>
            <w:tcW w:w="2127" w:type="dxa"/>
          </w:tcPr>
          <w:p w:rsidR="000D54C1" w:rsidRPr="00FE28A9" w:rsidRDefault="000D54C1" w:rsidP="008D0F31">
            <w:pPr>
              <w:spacing w:line="240" w:lineRule="atLeast"/>
              <w:ind w:left="771" w:hanging="483"/>
              <w:jc w:val="both"/>
              <w:textAlignment w:val="center"/>
              <w:rPr>
                <w:rFonts w:ascii="標楷體" w:eastAsia="標楷體" w:hAnsi="標楷體" w:cs="Calibri"/>
                <w:color w:val="000000"/>
                <w:kern w:val="0"/>
              </w:rPr>
            </w:pPr>
          </w:p>
        </w:tc>
        <w:tc>
          <w:tcPr>
            <w:tcW w:w="850" w:type="dxa"/>
            <w:shd w:val="clear" w:color="auto" w:fill="FFFFFF"/>
          </w:tcPr>
          <w:p w:rsidR="000D54C1" w:rsidRPr="00FE28A9" w:rsidRDefault="000D54C1" w:rsidP="008D0F31">
            <w:pPr>
              <w:widowControl/>
              <w:tabs>
                <w:tab w:val="left" w:pos="197"/>
              </w:tabs>
              <w:spacing w:line="240" w:lineRule="atLeast"/>
              <w:jc w:val="both"/>
              <w:rPr>
                <w:rFonts w:ascii="標楷體" w:eastAsia="標楷體" w:hAnsi="標楷體" w:cs="Calibri"/>
                <w:color w:val="000000"/>
                <w:kern w:val="0"/>
              </w:rPr>
            </w:pPr>
          </w:p>
        </w:tc>
        <w:tc>
          <w:tcPr>
            <w:tcW w:w="6095" w:type="dxa"/>
            <w:shd w:val="clear" w:color="auto" w:fill="FDE9D9"/>
          </w:tcPr>
          <w:p w:rsidR="000D54C1" w:rsidRPr="00FE28A9" w:rsidRDefault="000D54C1" w:rsidP="008D0F31">
            <w:pPr>
              <w:spacing w:line="240" w:lineRule="atLeast"/>
              <w:ind w:left="240" w:hangingChars="100" w:hanging="240"/>
              <w:jc w:val="both"/>
              <w:textAlignment w:val="center"/>
              <w:rPr>
                <w:rFonts w:ascii="標楷體" w:eastAsia="標楷體" w:hAnsi="標楷體" w:cs="Calibri"/>
                <w:color w:val="000000"/>
                <w:kern w:val="0"/>
              </w:rPr>
            </w:pPr>
            <w:r w:rsidRPr="00FE28A9">
              <w:rPr>
                <w:rFonts w:ascii="標楷體" w:eastAsia="標楷體" w:hAnsi="標楷體" w:cs="Calibri"/>
                <w:color w:val="000000"/>
                <w:kern w:val="0"/>
              </w:rPr>
              <w:t>1.</w:t>
            </w:r>
            <w:r w:rsidRPr="00FE28A9">
              <w:rPr>
                <w:rFonts w:ascii="標楷體" w:eastAsia="標楷體" w:hAnsi="標楷體" w:cs="Calibri" w:hint="eastAsia"/>
                <w:color w:val="000000"/>
                <w:kern w:val="0"/>
              </w:rPr>
              <w:t>依據家庭教育法第</w:t>
            </w:r>
            <w:r w:rsidRPr="00FE28A9">
              <w:rPr>
                <w:rFonts w:ascii="標楷體" w:eastAsia="標楷體" w:hAnsi="標楷體" w:cs="Calibri"/>
                <w:color w:val="000000"/>
                <w:kern w:val="0"/>
              </w:rPr>
              <w:t>5</w:t>
            </w:r>
            <w:r w:rsidRPr="00FE28A9">
              <w:rPr>
                <w:rFonts w:ascii="標楷體" w:eastAsia="標楷體" w:hAnsi="標楷體" w:cs="Calibri" w:hint="eastAsia"/>
                <w:color w:val="000000"/>
                <w:kern w:val="0"/>
              </w:rPr>
              <w:t>條、第</w:t>
            </w:r>
            <w:r w:rsidRPr="00FE28A9">
              <w:rPr>
                <w:rFonts w:ascii="標楷體" w:eastAsia="標楷體" w:hAnsi="標楷體" w:cs="Calibri"/>
                <w:color w:val="000000"/>
                <w:kern w:val="0"/>
              </w:rPr>
              <w:t>7</w:t>
            </w:r>
            <w:r w:rsidRPr="00FE28A9">
              <w:rPr>
                <w:rFonts w:ascii="標楷體" w:eastAsia="標楷體" w:hAnsi="標楷體" w:cs="Calibri" w:hint="eastAsia"/>
                <w:color w:val="000000"/>
                <w:kern w:val="0"/>
              </w:rPr>
              <w:t>條規定。</w:t>
            </w:r>
          </w:p>
          <w:p w:rsidR="000D54C1" w:rsidRPr="00FE28A9" w:rsidRDefault="000D54C1" w:rsidP="008D0F31">
            <w:pPr>
              <w:spacing w:line="240" w:lineRule="atLeast"/>
              <w:ind w:left="240" w:hangingChars="100" w:hanging="240"/>
              <w:jc w:val="both"/>
              <w:textAlignment w:val="center"/>
              <w:rPr>
                <w:rFonts w:ascii="標楷體" w:eastAsia="標楷體" w:hAnsi="標楷體" w:cs="Calibri"/>
                <w:color w:val="000000"/>
                <w:kern w:val="0"/>
              </w:rPr>
            </w:pPr>
            <w:r w:rsidRPr="00FE28A9">
              <w:rPr>
                <w:rFonts w:ascii="標楷體" w:eastAsia="標楷體" w:hAnsi="標楷體" w:cs="Calibri"/>
                <w:color w:val="000000"/>
                <w:kern w:val="0"/>
              </w:rPr>
              <w:t>2.</w:t>
            </w:r>
            <w:r w:rsidRPr="00FE28A9">
              <w:rPr>
                <w:rFonts w:ascii="標楷體" w:eastAsia="標楷體" w:hAnsi="標楷體" w:cs="Calibri" w:hint="eastAsia"/>
                <w:color w:val="000000"/>
                <w:kern w:val="0"/>
              </w:rPr>
              <w:t>佐證文件：請備貴縣</w:t>
            </w:r>
            <w:r w:rsidRPr="00FE28A9">
              <w:rPr>
                <w:rFonts w:ascii="標楷體" w:eastAsia="標楷體" w:hAnsi="標楷體" w:cs="Calibri"/>
                <w:color w:val="000000"/>
                <w:kern w:val="0"/>
              </w:rPr>
              <w:t>(</w:t>
            </w:r>
            <w:r w:rsidRPr="00FE28A9">
              <w:rPr>
                <w:rFonts w:ascii="標楷體" w:eastAsia="標楷體" w:hAnsi="標楷體" w:cs="Calibri" w:hint="eastAsia"/>
                <w:color w:val="000000"/>
                <w:kern w:val="0"/>
              </w:rPr>
              <w:t>市</w:t>
            </w:r>
            <w:r w:rsidRPr="00FE28A9">
              <w:rPr>
                <w:rFonts w:ascii="標楷體" w:eastAsia="標楷體" w:hAnsi="標楷體" w:cs="Calibri"/>
                <w:color w:val="000000"/>
                <w:kern w:val="0"/>
              </w:rPr>
              <w:t>)</w:t>
            </w:r>
            <w:r w:rsidRPr="00FE28A9">
              <w:rPr>
                <w:rFonts w:ascii="標楷體" w:eastAsia="標楷體" w:hAnsi="標楷體" w:cs="Calibri" w:hint="eastAsia"/>
                <w:color w:val="000000"/>
                <w:kern w:val="0"/>
              </w:rPr>
              <w:t>政府發布之家庭教育中程計畫、提報貴縣</w:t>
            </w:r>
            <w:r w:rsidRPr="00FE28A9">
              <w:rPr>
                <w:rFonts w:ascii="標楷體" w:eastAsia="標楷體" w:hAnsi="標楷體" w:cs="Calibri"/>
                <w:color w:val="000000"/>
                <w:kern w:val="0"/>
              </w:rPr>
              <w:t>(</w:t>
            </w:r>
            <w:r w:rsidRPr="00FE28A9">
              <w:rPr>
                <w:rFonts w:ascii="標楷體" w:eastAsia="標楷體" w:hAnsi="標楷體" w:cs="Calibri" w:hint="eastAsia"/>
                <w:color w:val="000000"/>
                <w:kern w:val="0"/>
              </w:rPr>
              <w:t>市</w:t>
            </w:r>
            <w:r w:rsidRPr="00FE28A9">
              <w:rPr>
                <w:rFonts w:ascii="標楷體" w:eastAsia="標楷體" w:hAnsi="標楷體" w:cs="Calibri"/>
                <w:color w:val="000000"/>
                <w:kern w:val="0"/>
              </w:rPr>
              <w:t>)</w:t>
            </w:r>
            <w:r w:rsidRPr="00FE28A9">
              <w:rPr>
                <w:rFonts w:ascii="標楷體" w:eastAsia="標楷體" w:hAnsi="標楷體" w:cs="Calibri" w:hint="eastAsia"/>
                <w:color w:val="000000"/>
                <w:kern w:val="0"/>
              </w:rPr>
              <w:t>政府之家庭教育諮詢委員會之會議資料及會議紀錄、</w:t>
            </w:r>
            <w:r w:rsidRPr="00FE28A9">
              <w:rPr>
                <w:rFonts w:ascii="標楷體" w:eastAsia="標楷體" w:hAnsi="標楷體" w:cs="Calibri"/>
                <w:color w:val="000000"/>
                <w:kern w:val="0"/>
              </w:rPr>
              <w:t>104</w:t>
            </w:r>
            <w:r w:rsidRPr="00FE28A9">
              <w:rPr>
                <w:rFonts w:ascii="標楷體" w:eastAsia="標楷體" w:hAnsi="標楷體" w:cs="Calibri" w:hint="eastAsia"/>
                <w:color w:val="000000"/>
                <w:kern w:val="0"/>
              </w:rPr>
              <w:t>年各月家庭教育推廣活動及諮詢個案成果統計表等。</w:t>
            </w:r>
          </w:p>
          <w:p w:rsidR="000D54C1" w:rsidRDefault="000D54C1" w:rsidP="008D0F31">
            <w:pPr>
              <w:spacing w:line="240" w:lineRule="atLeast"/>
              <w:ind w:left="240" w:hangingChars="100" w:hanging="240"/>
              <w:jc w:val="both"/>
              <w:rPr>
                <w:rFonts w:ascii="標楷體" w:eastAsia="標楷體" w:hAnsi="標楷體" w:cs="Calibri"/>
                <w:color w:val="000000"/>
                <w:kern w:val="0"/>
              </w:rPr>
            </w:pPr>
            <w:r w:rsidRPr="00FE28A9">
              <w:rPr>
                <w:rFonts w:ascii="標楷體" w:eastAsia="標楷體" w:hAnsi="標楷體" w:cs="Calibri"/>
                <w:color w:val="000000"/>
                <w:kern w:val="0"/>
              </w:rPr>
              <w:t>3.</w:t>
            </w:r>
            <w:r w:rsidRPr="00630E25">
              <w:rPr>
                <w:rFonts w:ascii="標楷體" w:eastAsia="標楷體" w:hAnsi="標楷體" w:cs="Calibri" w:hint="eastAsia"/>
                <w:b/>
                <w:color w:val="000000"/>
                <w:kern w:val="0"/>
              </w:rPr>
              <w:t>評分基準</w:t>
            </w:r>
            <w:r w:rsidRPr="00630E25">
              <w:rPr>
                <w:rFonts w:ascii="新細明體" w:hAnsi="新細明體" w:cs="Calibri" w:hint="eastAsia"/>
                <w:b/>
                <w:color w:val="000000"/>
                <w:kern w:val="0"/>
              </w:rPr>
              <w:t>：</w:t>
            </w:r>
          </w:p>
          <w:p w:rsidR="000D54C1" w:rsidRPr="00FE28A9" w:rsidRDefault="000D54C1" w:rsidP="008D0F31">
            <w:pPr>
              <w:spacing w:line="240" w:lineRule="atLeast"/>
              <w:ind w:leftChars="50" w:left="360" w:hangingChars="100" w:hanging="240"/>
              <w:jc w:val="both"/>
              <w:rPr>
                <w:rFonts w:ascii="標楷體" w:eastAsia="標楷體" w:hAnsi="標楷體" w:cs="Calibri"/>
                <w:color w:val="000000"/>
                <w:kern w:val="0"/>
              </w:rPr>
            </w:pPr>
            <w:r w:rsidRPr="00FE28A9">
              <w:rPr>
                <w:rFonts w:ascii="標楷體" w:eastAsia="標楷體" w:hAnsi="標楷體" w:cs="Calibri"/>
                <w:color w:val="000000"/>
                <w:kern w:val="0"/>
              </w:rPr>
              <w:t>(1)</w:t>
            </w:r>
            <w:r w:rsidRPr="00FE28A9">
              <w:rPr>
                <w:rFonts w:ascii="標楷體" w:eastAsia="標楷體" w:hAnsi="標楷體" w:cs="Calibri" w:hint="eastAsia"/>
                <w:color w:val="000000"/>
                <w:kern w:val="0"/>
              </w:rPr>
              <w:t>訂定中程計畫情形</w:t>
            </w:r>
            <w:r w:rsidRPr="00FE28A9">
              <w:rPr>
                <w:rFonts w:ascii="標楷體" w:eastAsia="標楷體" w:hAnsi="標楷體" w:cs="Calibri"/>
                <w:color w:val="000000"/>
                <w:kern w:val="0"/>
              </w:rPr>
              <w:t>(0-1%)(</w:t>
            </w:r>
            <w:r w:rsidRPr="00FE28A9">
              <w:rPr>
                <w:rFonts w:ascii="標楷體" w:eastAsia="標楷體" w:hAnsi="標楷體" w:cs="Calibri" w:hint="eastAsia"/>
                <w:color w:val="000000"/>
                <w:kern w:val="0"/>
              </w:rPr>
              <w:t>請勾選</w:t>
            </w:r>
            <w:r w:rsidRPr="00FE28A9">
              <w:rPr>
                <w:rFonts w:ascii="標楷體" w:eastAsia="標楷體" w:hAnsi="標楷體" w:cs="Calibri"/>
                <w:color w:val="000000"/>
                <w:kern w:val="0"/>
              </w:rPr>
              <w:t>)</w:t>
            </w:r>
          </w:p>
          <w:p w:rsidR="000D54C1" w:rsidRPr="00FE28A9" w:rsidRDefault="000D54C1" w:rsidP="00662C7E">
            <w:pPr>
              <w:spacing w:line="240" w:lineRule="atLeast"/>
              <w:ind w:firstLineChars="200" w:firstLine="480"/>
              <w:jc w:val="both"/>
              <w:textAlignment w:val="center"/>
              <w:rPr>
                <w:rFonts w:ascii="標楷體" w:eastAsia="標楷體" w:hAnsi="標楷體" w:cs="Calibri"/>
                <w:color w:val="000000"/>
                <w:kern w:val="0"/>
              </w:rPr>
            </w:pPr>
            <w:r w:rsidRPr="00FE28A9">
              <w:rPr>
                <w:rFonts w:ascii="標楷體" w:eastAsia="標楷體" w:hAnsi="標楷體" w:cs="Calibri" w:hint="eastAsia"/>
                <w:color w:val="000000"/>
                <w:kern w:val="0"/>
              </w:rPr>
              <w:t>□</w:t>
            </w:r>
            <w:r w:rsidRPr="00FE28A9">
              <w:rPr>
                <w:rFonts w:ascii="標楷體" w:eastAsia="標楷體" w:hAnsi="標楷體" w:cs="Calibri"/>
                <w:color w:val="000000"/>
                <w:kern w:val="0"/>
              </w:rPr>
              <w:t>A.</w:t>
            </w:r>
            <w:r w:rsidRPr="00FE28A9">
              <w:rPr>
                <w:rFonts w:ascii="標楷體" w:eastAsia="標楷體" w:hAnsi="標楷體" w:cs="Calibri" w:hint="eastAsia"/>
                <w:color w:val="000000"/>
                <w:kern w:val="0"/>
              </w:rPr>
              <w:t>未訂定。</w:t>
            </w:r>
            <w:r w:rsidRPr="00FE28A9">
              <w:rPr>
                <w:rFonts w:ascii="標楷體" w:eastAsia="標楷體" w:hAnsi="標楷體" w:cs="Calibri"/>
                <w:color w:val="000000"/>
                <w:kern w:val="0"/>
              </w:rPr>
              <w:t>(0%)</w:t>
            </w:r>
          </w:p>
          <w:p w:rsidR="000D54C1" w:rsidRPr="00FE28A9" w:rsidRDefault="000D54C1" w:rsidP="00662C7E">
            <w:pPr>
              <w:spacing w:line="240" w:lineRule="atLeast"/>
              <w:ind w:firstLineChars="200" w:firstLine="480"/>
              <w:jc w:val="both"/>
              <w:textAlignment w:val="center"/>
              <w:rPr>
                <w:rFonts w:ascii="標楷體" w:eastAsia="標楷體" w:hAnsi="標楷體" w:cs="Calibri"/>
                <w:color w:val="000000"/>
                <w:kern w:val="0"/>
              </w:rPr>
            </w:pPr>
            <w:r w:rsidRPr="00FE28A9">
              <w:rPr>
                <w:rFonts w:ascii="標楷體" w:eastAsia="標楷體" w:hAnsi="標楷體" w:cs="Calibri" w:hint="eastAsia"/>
                <w:color w:val="000000"/>
                <w:kern w:val="0"/>
              </w:rPr>
              <w:t>□</w:t>
            </w:r>
            <w:r w:rsidRPr="00FE28A9">
              <w:rPr>
                <w:rFonts w:ascii="標楷體" w:eastAsia="標楷體" w:hAnsi="標楷體" w:cs="Calibri"/>
                <w:color w:val="000000"/>
                <w:kern w:val="0"/>
              </w:rPr>
              <w:t>B.</w:t>
            </w:r>
            <w:r w:rsidRPr="00FE28A9">
              <w:rPr>
                <w:rFonts w:ascii="標楷體" w:eastAsia="標楷體" w:hAnsi="標楷體" w:cs="Calibri" w:hint="eastAsia"/>
                <w:color w:val="000000"/>
                <w:kern w:val="0"/>
              </w:rPr>
              <w:t>已訂定。</w:t>
            </w:r>
            <w:r w:rsidRPr="00FE28A9">
              <w:rPr>
                <w:rFonts w:ascii="標楷體" w:eastAsia="標楷體" w:hAnsi="標楷體" w:cs="Calibri"/>
                <w:color w:val="000000"/>
                <w:kern w:val="0"/>
              </w:rPr>
              <w:t>(1%)</w:t>
            </w:r>
          </w:p>
          <w:p w:rsidR="000D54C1" w:rsidRPr="00FE28A9" w:rsidRDefault="000D54C1" w:rsidP="008D0F31">
            <w:pPr>
              <w:spacing w:line="240" w:lineRule="atLeast"/>
              <w:ind w:leftChars="50" w:left="360" w:hangingChars="100" w:hanging="240"/>
              <w:jc w:val="both"/>
              <w:rPr>
                <w:rFonts w:ascii="標楷體" w:eastAsia="標楷體" w:hAnsi="標楷體" w:cs="Calibri"/>
                <w:color w:val="000000"/>
                <w:kern w:val="0"/>
              </w:rPr>
            </w:pPr>
            <w:r w:rsidRPr="00FE28A9">
              <w:rPr>
                <w:rFonts w:ascii="標楷體" w:eastAsia="標楷體" w:hAnsi="標楷體" w:cs="Calibri"/>
                <w:color w:val="000000"/>
                <w:kern w:val="0"/>
              </w:rPr>
              <w:t>(2)</w:t>
            </w:r>
            <w:r w:rsidRPr="00FE28A9">
              <w:rPr>
                <w:rFonts w:ascii="標楷體" w:eastAsia="標楷體" w:hAnsi="標楷體" w:cs="Calibri" w:hint="eastAsia"/>
                <w:color w:val="000000"/>
                <w:kern w:val="0"/>
              </w:rPr>
              <w:t>中程計畫規模</w:t>
            </w:r>
            <w:r w:rsidRPr="00FE28A9">
              <w:rPr>
                <w:rFonts w:ascii="標楷體" w:eastAsia="標楷體" w:hAnsi="標楷體" w:cs="Calibri"/>
                <w:color w:val="000000"/>
                <w:kern w:val="0"/>
              </w:rPr>
              <w:t>(0-1%)(</w:t>
            </w:r>
            <w:r w:rsidRPr="00FE28A9">
              <w:rPr>
                <w:rFonts w:ascii="標楷體" w:eastAsia="標楷體" w:hAnsi="標楷體" w:cs="Calibri" w:hint="eastAsia"/>
                <w:color w:val="000000"/>
                <w:kern w:val="0"/>
              </w:rPr>
              <w:t>請勾選</w:t>
            </w:r>
            <w:r w:rsidRPr="00FE28A9">
              <w:rPr>
                <w:rFonts w:ascii="標楷體" w:eastAsia="標楷體" w:hAnsi="標楷體" w:cs="Calibri"/>
                <w:color w:val="000000"/>
                <w:kern w:val="0"/>
              </w:rPr>
              <w:t>)</w:t>
            </w:r>
          </w:p>
          <w:p w:rsidR="000D54C1" w:rsidRPr="00FE28A9" w:rsidRDefault="000D54C1" w:rsidP="00662C7E">
            <w:pPr>
              <w:spacing w:line="240" w:lineRule="atLeast"/>
              <w:ind w:firstLineChars="200" w:firstLine="480"/>
              <w:jc w:val="both"/>
              <w:textAlignment w:val="center"/>
              <w:rPr>
                <w:rFonts w:ascii="標楷體" w:eastAsia="標楷體" w:hAnsi="標楷體" w:cs="Calibri"/>
                <w:color w:val="000000"/>
                <w:kern w:val="0"/>
              </w:rPr>
            </w:pPr>
            <w:r w:rsidRPr="00FE28A9">
              <w:rPr>
                <w:rFonts w:ascii="標楷體" w:eastAsia="標楷體" w:hAnsi="標楷體" w:cs="Calibri" w:hint="eastAsia"/>
                <w:color w:val="000000"/>
                <w:kern w:val="0"/>
              </w:rPr>
              <w:t>□</w:t>
            </w:r>
            <w:r w:rsidRPr="00FE28A9">
              <w:rPr>
                <w:rFonts w:ascii="標楷體" w:eastAsia="標楷體" w:hAnsi="標楷體" w:cs="Calibri"/>
                <w:color w:val="000000"/>
                <w:kern w:val="0"/>
              </w:rPr>
              <w:t>A.</w:t>
            </w:r>
            <w:r w:rsidRPr="00FE28A9">
              <w:rPr>
                <w:rFonts w:ascii="標楷體" w:eastAsia="標楷體" w:hAnsi="標楷體" w:cs="Calibri" w:hint="eastAsia"/>
                <w:color w:val="000000"/>
                <w:kern w:val="0"/>
              </w:rPr>
              <w:t>教育局</w:t>
            </w:r>
            <w:r w:rsidRPr="00FE28A9">
              <w:rPr>
                <w:rFonts w:ascii="標楷體" w:eastAsia="標楷體" w:hAnsi="標楷體" w:cs="Calibri"/>
                <w:color w:val="000000"/>
                <w:kern w:val="0"/>
              </w:rPr>
              <w:t>(</w:t>
            </w:r>
            <w:r w:rsidRPr="00FE28A9">
              <w:rPr>
                <w:rFonts w:ascii="標楷體" w:eastAsia="標楷體" w:hAnsi="標楷體" w:cs="Calibri" w:hint="eastAsia"/>
                <w:color w:val="000000"/>
                <w:kern w:val="0"/>
              </w:rPr>
              <w:t>處</w:t>
            </w:r>
            <w:r w:rsidRPr="00FE28A9">
              <w:rPr>
                <w:rFonts w:ascii="標楷體" w:eastAsia="標楷體" w:hAnsi="標楷體" w:cs="Calibri"/>
                <w:color w:val="000000"/>
                <w:kern w:val="0"/>
              </w:rPr>
              <w:t>)</w:t>
            </w:r>
            <w:r w:rsidRPr="00FE28A9">
              <w:rPr>
                <w:rFonts w:ascii="標楷體" w:eastAsia="標楷體" w:hAnsi="標楷體" w:cs="Calibri" w:hint="eastAsia"/>
                <w:color w:val="000000"/>
                <w:kern w:val="0"/>
              </w:rPr>
              <w:t>單一局</w:t>
            </w:r>
            <w:r w:rsidRPr="00FE28A9">
              <w:rPr>
                <w:rFonts w:ascii="標楷體" w:eastAsia="標楷體" w:hAnsi="標楷體" w:cs="Calibri"/>
                <w:color w:val="000000"/>
                <w:kern w:val="0"/>
              </w:rPr>
              <w:t>(</w:t>
            </w:r>
            <w:r w:rsidRPr="00FE28A9">
              <w:rPr>
                <w:rFonts w:ascii="標楷體" w:eastAsia="標楷體" w:hAnsi="標楷體" w:cs="Calibri" w:hint="eastAsia"/>
                <w:color w:val="000000"/>
                <w:kern w:val="0"/>
              </w:rPr>
              <w:t>處</w:t>
            </w:r>
            <w:r w:rsidRPr="00FE28A9">
              <w:rPr>
                <w:rFonts w:ascii="標楷體" w:eastAsia="標楷體" w:hAnsi="標楷體" w:cs="Calibri"/>
                <w:color w:val="000000"/>
                <w:kern w:val="0"/>
              </w:rPr>
              <w:t>)</w:t>
            </w:r>
            <w:r w:rsidRPr="00FE28A9">
              <w:rPr>
                <w:rFonts w:ascii="標楷體" w:eastAsia="標楷體" w:hAnsi="標楷體" w:cs="Calibri" w:hint="eastAsia"/>
                <w:color w:val="000000"/>
                <w:kern w:val="0"/>
              </w:rPr>
              <w:t>。</w:t>
            </w:r>
            <w:r w:rsidRPr="00FE28A9">
              <w:rPr>
                <w:rFonts w:ascii="標楷體" w:eastAsia="標楷體" w:hAnsi="標楷體" w:cs="Calibri"/>
                <w:color w:val="000000"/>
                <w:kern w:val="0"/>
              </w:rPr>
              <w:t>(0%)</w:t>
            </w:r>
          </w:p>
          <w:p w:rsidR="000D54C1" w:rsidRPr="00FE28A9" w:rsidRDefault="000D54C1" w:rsidP="00662C7E">
            <w:pPr>
              <w:spacing w:line="240" w:lineRule="atLeast"/>
              <w:ind w:firstLineChars="200" w:firstLine="480"/>
              <w:jc w:val="both"/>
              <w:textAlignment w:val="center"/>
              <w:rPr>
                <w:rFonts w:ascii="標楷體" w:eastAsia="標楷體" w:hAnsi="標楷體" w:cs="Calibri"/>
                <w:color w:val="000000"/>
                <w:kern w:val="0"/>
              </w:rPr>
            </w:pPr>
            <w:r w:rsidRPr="00FE28A9">
              <w:rPr>
                <w:rFonts w:ascii="標楷體" w:eastAsia="標楷體" w:hAnsi="標楷體" w:cs="Calibri" w:hint="eastAsia"/>
                <w:color w:val="000000"/>
                <w:kern w:val="0"/>
              </w:rPr>
              <w:t>□</w:t>
            </w:r>
            <w:r w:rsidRPr="00FE28A9">
              <w:rPr>
                <w:rFonts w:ascii="標楷體" w:eastAsia="標楷體" w:hAnsi="標楷體" w:cs="Calibri"/>
                <w:color w:val="000000"/>
                <w:kern w:val="0"/>
              </w:rPr>
              <w:t>B.</w:t>
            </w:r>
            <w:r w:rsidRPr="00FE28A9">
              <w:rPr>
                <w:rFonts w:ascii="標楷體" w:eastAsia="標楷體" w:hAnsi="標楷體" w:cs="Calibri" w:hint="eastAsia"/>
                <w:color w:val="000000"/>
                <w:kern w:val="0"/>
              </w:rPr>
              <w:t>跨局</w:t>
            </w:r>
            <w:r w:rsidRPr="00FE28A9">
              <w:rPr>
                <w:rFonts w:ascii="標楷體" w:eastAsia="標楷體" w:hAnsi="標楷體" w:cs="Calibri"/>
                <w:color w:val="000000"/>
                <w:kern w:val="0"/>
              </w:rPr>
              <w:t>(</w:t>
            </w:r>
            <w:r w:rsidRPr="00FE28A9">
              <w:rPr>
                <w:rFonts w:ascii="標楷體" w:eastAsia="標楷體" w:hAnsi="標楷體" w:cs="Calibri" w:hint="eastAsia"/>
                <w:color w:val="000000"/>
                <w:kern w:val="0"/>
              </w:rPr>
              <w:t>處</w:t>
            </w:r>
            <w:r w:rsidRPr="00FE28A9">
              <w:rPr>
                <w:rFonts w:ascii="標楷體" w:eastAsia="標楷體" w:hAnsi="標楷體" w:cs="Calibri"/>
                <w:color w:val="000000"/>
                <w:kern w:val="0"/>
              </w:rPr>
              <w:t>)</w:t>
            </w:r>
            <w:r w:rsidRPr="00FE28A9">
              <w:rPr>
                <w:rFonts w:ascii="標楷體" w:eastAsia="標楷體" w:hAnsi="標楷體" w:cs="Calibri" w:hint="eastAsia"/>
                <w:color w:val="000000"/>
                <w:kern w:val="0"/>
              </w:rPr>
              <w:t>。</w:t>
            </w:r>
            <w:r w:rsidRPr="00FE28A9">
              <w:rPr>
                <w:rFonts w:ascii="標楷體" w:eastAsia="標楷體" w:hAnsi="標楷體" w:cs="Calibri"/>
                <w:color w:val="000000"/>
                <w:kern w:val="0"/>
              </w:rPr>
              <w:t>(1%)</w:t>
            </w:r>
          </w:p>
          <w:p w:rsidR="000D54C1" w:rsidRPr="00FE28A9" w:rsidRDefault="000D54C1" w:rsidP="008D0F31">
            <w:pPr>
              <w:spacing w:line="240" w:lineRule="atLeast"/>
              <w:ind w:leftChars="50" w:left="360" w:hangingChars="100" w:hanging="240"/>
              <w:jc w:val="both"/>
              <w:rPr>
                <w:rFonts w:ascii="標楷體" w:eastAsia="標楷體" w:hAnsi="標楷體" w:cs="Calibri"/>
                <w:color w:val="000000"/>
                <w:kern w:val="0"/>
              </w:rPr>
            </w:pPr>
            <w:r w:rsidRPr="00FE28A9">
              <w:rPr>
                <w:rFonts w:ascii="標楷體" w:eastAsia="標楷體" w:hAnsi="標楷體" w:cs="Calibri"/>
                <w:color w:val="000000"/>
                <w:kern w:val="0"/>
              </w:rPr>
              <w:t>(3)</w:t>
            </w:r>
            <w:r w:rsidRPr="00FE28A9">
              <w:rPr>
                <w:rFonts w:ascii="標楷體" w:eastAsia="標楷體" w:hAnsi="標楷體" w:cs="Calibri" w:hint="eastAsia"/>
                <w:color w:val="000000"/>
                <w:kern w:val="0"/>
              </w:rPr>
              <w:t>中程計畫管考情形</w:t>
            </w:r>
            <w:r w:rsidRPr="00FE28A9">
              <w:rPr>
                <w:rFonts w:ascii="標楷體" w:eastAsia="標楷體" w:hAnsi="標楷體" w:cs="Calibri"/>
                <w:color w:val="000000"/>
                <w:kern w:val="0"/>
              </w:rPr>
              <w:t>(0-1%)(</w:t>
            </w:r>
            <w:r w:rsidRPr="00FE28A9">
              <w:rPr>
                <w:rFonts w:ascii="標楷體" w:eastAsia="標楷體" w:hAnsi="標楷體" w:cs="Calibri" w:hint="eastAsia"/>
                <w:color w:val="000000"/>
                <w:kern w:val="0"/>
              </w:rPr>
              <w:t>請勾選</w:t>
            </w:r>
            <w:r w:rsidRPr="00FE28A9">
              <w:rPr>
                <w:rFonts w:ascii="標楷體" w:eastAsia="標楷體" w:hAnsi="標楷體" w:cs="Calibri"/>
                <w:color w:val="000000"/>
                <w:kern w:val="0"/>
              </w:rPr>
              <w:t>)</w:t>
            </w:r>
          </w:p>
          <w:p w:rsidR="000D54C1" w:rsidRPr="00FE28A9" w:rsidRDefault="000D54C1" w:rsidP="00662C7E">
            <w:pPr>
              <w:spacing w:line="240" w:lineRule="atLeast"/>
              <w:ind w:leftChars="200" w:left="960" w:hangingChars="200" w:hanging="480"/>
              <w:jc w:val="both"/>
              <w:textAlignment w:val="center"/>
              <w:rPr>
                <w:rFonts w:ascii="標楷體" w:eastAsia="標楷體" w:hAnsi="標楷體" w:cs="Calibri"/>
                <w:color w:val="000000"/>
                <w:kern w:val="0"/>
              </w:rPr>
            </w:pPr>
            <w:r w:rsidRPr="00FE28A9">
              <w:rPr>
                <w:rFonts w:ascii="標楷體" w:eastAsia="標楷體" w:hAnsi="標楷體" w:cs="Calibri" w:hint="eastAsia"/>
                <w:color w:val="000000"/>
                <w:kern w:val="0"/>
              </w:rPr>
              <w:t>□</w:t>
            </w:r>
            <w:r w:rsidRPr="00FE28A9">
              <w:rPr>
                <w:rFonts w:ascii="標楷體" w:eastAsia="標楷體" w:hAnsi="標楷體" w:cs="Calibri"/>
                <w:color w:val="000000"/>
                <w:kern w:val="0"/>
              </w:rPr>
              <w:t>A.</w:t>
            </w:r>
            <w:r w:rsidRPr="00FE28A9">
              <w:rPr>
                <w:rFonts w:ascii="標楷體" w:eastAsia="標楷體" w:hAnsi="標楷體" w:cs="Calibri" w:hint="eastAsia"/>
                <w:color w:val="000000"/>
                <w:kern w:val="0"/>
              </w:rPr>
              <w:t>辦理成果未提至家庭教育諮詢委員會報告。</w:t>
            </w:r>
            <w:r w:rsidRPr="00FE28A9">
              <w:rPr>
                <w:rFonts w:ascii="標楷體" w:eastAsia="標楷體" w:hAnsi="標楷體" w:cs="Calibri"/>
                <w:color w:val="000000"/>
                <w:kern w:val="0"/>
              </w:rPr>
              <w:lastRenderedPageBreak/>
              <w:t>(0%)</w:t>
            </w:r>
          </w:p>
          <w:p w:rsidR="000D54C1" w:rsidRPr="00FE28A9" w:rsidRDefault="000D54C1" w:rsidP="00662C7E">
            <w:pPr>
              <w:spacing w:line="240" w:lineRule="atLeast"/>
              <w:ind w:firstLineChars="200" w:firstLine="480"/>
              <w:jc w:val="both"/>
              <w:textAlignment w:val="center"/>
              <w:rPr>
                <w:rFonts w:ascii="標楷體" w:eastAsia="標楷體" w:hAnsi="標楷體" w:cs="Calibri"/>
                <w:color w:val="000000"/>
                <w:kern w:val="0"/>
              </w:rPr>
            </w:pPr>
            <w:r w:rsidRPr="00FE28A9">
              <w:rPr>
                <w:rFonts w:ascii="標楷體" w:eastAsia="標楷體" w:hAnsi="標楷體" w:cs="Calibri" w:hint="eastAsia"/>
                <w:color w:val="000000"/>
                <w:kern w:val="0"/>
              </w:rPr>
              <w:t>□</w:t>
            </w:r>
            <w:r w:rsidRPr="00FE28A9">
              <w:rPr>
                <w:rFonts w:ascii="標楷體" w:eastAsia="標楷體" w:hAnsi="標楷體" w:cs="Calibri"/>
                <w:color w:val="000000"/>
                <w:kern w:val="0"/>
              </w:rPr>
              <w:t>B.</w:t>
            </w:r>
            <w:r w:rsidRPr="00FE28A9">
              <w:rPr>
                <w:rFonts w:ascii="標楷體" w:eastAsia="標楷體" w:hAnsi="標楷體" w:cs="Calibri" w:hint="eastAsia"/>
                <w:color w:val="000000"/>
                <w:kern w:val="0"/>
              </w:rPr>
              <w:t>辦理成果提至家庭教育諮詢委員會報告。（</w:t>
            </w:r>
            <w:r w:rsidRPr="00FE28A9">
              <w:rPr>
                <w:rFonts w:ascii="標楷體" w:eastAsia="標楷體" w:hAnsi="標楷體" w:cs="Calibri"/>
                <w:color w:val="000000"/>
                <w:kern w:val="0"/>
              </w:rPr>
              <w:t>1%</w:t>
            </w:r>
            <w:r w:rsidRPr="00FE28A9">
              <w:rPr>
                <w:rFonts w:ascii="標楷體" w:eastAsia="標楷體" w:hAnsi="標楷體" w:cs="Calibri" w:hint="eastAsia"/>
                <w:color w:val="000000"/>
                <w:kern w:val="0"/>
              </w:rPr>
              <w:t>）</w:t>
            </w:r>
          </w:p>
          <w:p w:rsidR="000D54C1" w:rsidRPr="00FE28A9" w:rsidRDefault="000D54C1" w:rsidP="008D0F31">
            <w:pPr>
              <w:adjustRightInd w:val="0"/>
              <w:spacing w:line="240" w:lineRule="atLeast"/>
              <w:ind w:leftChars="50" w:left="480" w:hangingChars="150" w:hanging="360"/>
              <w:jc w:val="both"/>
              <w:textAlignment w:val="center"/>
              <w:rPr>
                <w:rFonts w:ascii="標楷體" w:eastAsia="標楷體" w:hAnsi="標楷體" w:cs="Calibri"/>
                <w:color w:val="000000"/>
              </w:rPr>
            </w:pPr>
            <w:r w:rsidRPr="00FE28A9">
              <w:rPr>
                <w:rFonts w:ascii="標楷體" w:eastAsia="標楷體" w:hAnsi="標楷體" w:cs="Calibri"/>
                <w:color w:val="000000"/>
                <w:kern w:val="0"/>
              </w:rPr>
              <w:t>(4)</w:t>
            </w:r>
            <w:r w:rsidRPr="00FE28A9">
              <w:rPr>
                <w:rFonts w:ascii="標楷體" w:eastAsia="標楷體" w:hAnsi="標楷體" w:cs="Calibri" w:hint="eastAsia"/>
                <w:color w:val="000000"/>
                <w:kern w:val="0"/>
              </w:rPr>
              <w:t>定期</w:t>
            </w:r>
            <w:r w:rsidRPr="009D3288">
              <w:rPr>
                <w:rFonts w:ascii="標楷體" w:eastAsia="標楷體" w:hAnsi="標楷體" w:cs="Calibri" w:hint="eastAsia"/>
                <w:color w:val="000000"/>
                <w:kern w:val="0"/>
              </w:rPr>
              <w:t>統計家庭教育辦理成果數據，以掌握辦理成效。</w:t>
            </w:r>
            <w:r w:rsidRPr="00FE28A9">
              <w:rPr>
                <w:rFonts w:ascii="標楷體" w:eastAsia="標楷體" w:hAnsi="標楷體" w:cs="Calibri" w:hint="eastAsia"/>
                <w:color w:val="000000"/>
              </w:rPr>
              <w:t>（</w:t>
            </w:r>
            <w:r w:rsidRPr="00FE28A9">
              <w:rPr>
                <w:rFonts w:ascii="標楷體" w:eastAsia="標楷體" w:hAnsi="標楷體" w:cs="Calibri"/>
                <w:color w:val="000000"/>
              </w:rPr>
              <w:t>1%</w:t>
            </w:r>
            <w:r w:rsidRPr="00FE28A9">
              <w:rPr>
                <w:rFonts w:ascii="標楷體" w:eastAsia="標楷體" w:hAnsi="標楷體" w:cs="Calibri" w:hint="eastAsia"/>
                <w:color w:val="000000"/>
              </w:rPr>
              <w:t>）</w:t>
            </w:r>
            <w:r w:rsidRPr="00FE28A9">
              <w:rPr>
                <w:rFonts w:ascii="標楷體" w:eastAsia="標楷體" w:hAnsi="標楷體" w:cs="Calibri"/>
                <w:color w:val="000000"/>
              </w:rPr>
              <w:t>(</w:t>
            </w:r>
            <w:r w:rsidRPr="00FE28A9">
              <w:rPr>
                <w:rFonts w:ascii="標楷體" w:eastAsia="標楷體" w:hAnsi="標楷體" w:cs="Calibri" w:hint="eastAsia"/>
                <w:color w:val="000000"/>
              </w:rPr>
              <w:t>請勾選</w:t>
            </w:r>
            <w:r w:rsidRPr="00FE28A9">
              <w:rPr>
                <w:rFonts w:ascii="標楷體" w:eastAsia="標楷體" w:hAnsi="標楷體" w:cs="Calibri"/>
                <w:color w:val="000000"/>
              </w:rPr>
              <w:t>)</w:t>
            </w:r>
          </w:p>
          <w:p w:rsidR="000D54C1" w:rsidRPr="00FE28A9" w:rsidRDefault="000D54C1" w:rsidP="00662C7E">
            <w:pPr>
              <w:spacing w:line="240" w:lineRule="atLeast"/>
              <w:ind w:firstLineChars="200" w:firstLine="480"/>
              <w:jc w:val="both"/>
              <w:textAlignment w:val="center"/>
              <w:rPr>
                <w:rFonts w:ascii="標楷體" w:eastAsia="標楷體" w:hAnsi="標楷體" w:cs="Calibri"/>
                <w:color w:val="000000"/>
                <w:kern w:val="0"/>
              </w:rPr>
            </w:pPr>
            <w:r w:rsidRPr="004A50D2">
              <w:rPr>
                <w:rFonts w:ascii="標楷體" w:eastAsia="標楷體" w:hAnsi="標楷體" w:cs="Calibri" w:hint="eastAsia"/>
                <w:color w:val="000000"/>
                <w:kern w:val="0"/>
              </w:rPr>
              <w:t>□</w:t>
            </w:r>
            <w:r w:rsidRPr="004A50D2">
              <w:rPr>
                <w:rFonts w:ascii="標楷體" w:eastAsia="標楷體" w:hAnsi="標楷體" w:cs="Calibri"/>
                <w:color w:val="000000"/>
                <w:kern w:val="0"/>
              </w:rPr>
              <w:t>A.</w:t>
            </w:r>
            <w:r w:rsidRPr="00FE28A9">
              <w:rPr>
                <w:rFonts w:ascii="標楷體" w:eastAsia="標楷體" w:hAnsi="標楷體" w:cs="Calibri" w:hint="eastAsia"/>
                <w:color w:val="000000"/>
                <w:kern w:val="0"/>
              </w:rPr>
              <w:t>未定期統計。（</w:t>
            </w:r>
            <w:r w:rsidRPr="00FE28A9">
              <w:rPr>
                <w:rFonts w:ascii="標楷體" w:eastAsia="標楷體" w:hAnsi="標楷體" w:cs="Calibri"/>
                <w:color w:val="000000"/>
                <w:kern w:val="0"/>
              </w:rPr>
              <w:t>0%</w:t>
            </w:r>
            <w:r w:rsidRPr="00FE28A9">
              <w:rPr>
                <w:rFonts w:ascii="標楷體" w:eastAsia="標楷體" w:hAnsi="標楷體" w:cs="Calibri" w:hint="eastAsia"/>
                <w:color w:val="000000"/>
                <w:kern w:val="0"/>
              </w:rPr>
              <w:t>）</w:t>
            </w:r>
          </w:p>
          <w:p w:rsidR="000D54C1" w:rsidRPr="00FE28A9" w:rsidRDefault="000D54C1" w:rsidP="00662C7E">
            <w:pPr>
              <w:spacing w:line="240" w:lineRule="atLeast"/>
              <w:ind w:firstLineChars="200" w:firstLine="480"/>
              <w:jc w:val="both"/>
              <w:textAlignment w:val="center"/>
              <w:rPr>
                <w:rFonts w:ascii="標楷體" w:eastAsia="標楷體" w:hAnsi="標楷體" w:cs="Calibri"/>
                <w:color w:val="000000"/>
                <w:kern w:val="0"/>
              </w:rPr>
            </w:pPr>
            <w:r w:rsidRPr="00FE28A9">
              <w:rPr>
                <w:rFonts w:ascii="標楷體" w:eastAsia="標楷體" w:hAnsi="標楷體" w:cs="Calibri" w:hint="eastAsia"/>
                <w:color w:val="000000"/>
                <w:kern w:val="0"/>
              </w:rPr>
              <w:t>□</w:t>
            </w:r>
            <w:r w:rsidRPr="00FE28A9">
              <w:rPr>
                <w:rFonts w:ascii="標楷體" w:eastAsia="標楷體" w:hAnsi="標楷體" w:cs="Calibri"/>
                <w:color w:val="000000"/>
                <w:kern w:val="0"/>
              </w:rPr>
              <w:t>B.</w:t>
            </w:r>
            <w:r w:rsidRPr="00FE28A9">
              <w:rPr>
                <w:rFonts w:ascii="標楷體" w:eastAsia="標楷體" w:hAnsi="標楷體" w:cs="Calibri" w:hint="eastAsia"/>
                <w:color w:val="000000"/>
                <w:kern w:val="0"/>
              </w:rPr>
              <w:t>定期統計，並按月報送教育部。（</w:t>
            </w:r>
            <w:r w:rsidRPr="00FE28A9">
              <w:rPr>
                <w:rFonts w:ascii="標楷體" w:eastAsia="標楷體" w:hAnsi="標楷體" w:cs="Calibri"/>
                <w:color w:val="000000"/>
                <w:kern w:val="0"/>
              </w:rPr>
              <w:t>1%</w:t>
            </w:r>
            <w:r w:rsidRPr="00FE28A9">
              <w:rPr>
                <w:rFonts w:ascii="標楷體" w:eastAsia="標楷體" w:hAnsi="標楷體" w:cs="Calibri" w:hint="eastAsia"/>
                <w:color w:val="000000"/>
                <w:kern w:val="0"/>
              </w:rPr>
              <w:t>）</w:t>
            </w:r>
          </w:p>
        </w:tc>
        <w:tc>
          <w:tcPr>
            <w:tcW w:w="1701" w:type="dxa"/>
            <w:vAlign w:val="center"/>
          </w:tcPr>
          <w:p w:rsidR="000D54C1" w:rsidRPr="00FE28A9" w:rsidRDefault="000D54C1" w:rsidP="008D0F31">
            <w:pPr>
              <w:spacing w:line="240" w:lineRule="atLeast"/>
              <w:ind w:hanging="34"/>
              <w:jc w:val="center"/>
              <w:textAlignment w:val="center"/>
              <w:rPr>
                <w:rFonts w:ascii="標楷體" w:eastAsia="標楷體" w:hAnsi="標楷體" w:cs="Calibri"/>
                <w:color w:val="000000"/>
                <w:kern w:val="0"/>
              </w:rPr>
            </w:pPr>
          </w:p>
        </w:tc>
      </w:tr>
      <w:tr w:rsidR="000D54C1" w:rsidRPr="00FD79BE" w:rsidTr="008D0F31">
        <w:tc>
          <w:tcPr>
            <w:tcW w:w="1701" w:type="dxa"/>
          </w:tcPr>
          <w:p w:rsidR="000D54C1" w:rsidRPr="00FE28A9" w:rsidRDefault="000D54C1" w:rsidP="009C2611">
            <w:pPr>
              <w:spacing w:line="240" w:lineRule="atLeast"/>
              <w:ind w:leftChars="9" w:left="502" w:hangingChars="200" w:hanging="480"/>
              <w:textAlignment w:val="center"/>
              <w:rPr>
                <w:rFonts w:ascii="標楷體" w:eastAsia="標楷體" w:hAnsi="標楷體" w:cs="Calibri"/>
                <w:color w:val="000000"/>
                <w:kern w:val="0"/>
              </w:rPr>
            </w:pPr>
            <w:r w:rsidRPr="00FE28A9">
              <w:rPr>
                <w:rFonts w:ascii="標楷體" w:eastAsia="標楷體" w:hAnsi="標楷體" w:cs="Calibri" w:hint="eastAsia"/>
                <w:color w:val="000000"/>
                <w:kern w:val="0"/>
              </w:rPr>
              <w:lastRenderedPageBreak/>
              <w:t>二、辦理家庭教育專案計畫及法定事項推動情形（</w:t>
            </w:r>
            <w:r w:rsidRPr="00FE28A9">
              <w:rPr>
                <w:rFonts w:ascii="標楷體" w:eastAsia="標楷體" w:hAnsi="標楷體" w:cs="Calibri"/>
                <w:color w:val="000000"/>
                <w:kern w:val="0"/>
              </w:rPr>
              <w:t>25%</w:t>
            </w:r>
            <w:r w:rsidRPr="00FE28A9">
              <w:rPr>
                <w:rFonts w:ascii="標楷體" w:eastAsia="標楷體" w:hAnsi="標楷體" w:cs="Calibri" w:hint="eastAsia"/>
                <w:color w:val="000000"/>
                <w:kern w:val="0"/>
              </w:rPr>
              <w:t>）</w:t>
            </w:r>
          </w:p>
        </w:tc>
        <w:tc>
          <w:tcPr>
            <w:tcW w:w="2552" w:type="dxa"/>
          </w:tcPr>
          <w:p w:rsidR="000D54C1" w:rsidRPr="009C2611" w:rsidRDefault="000D54C1" w:rsidP="0071118E">
            <w:pPr>
              <w:spacing w:line="240" w:lineRule="atLeast"/>
              <w:ind w:left="480" w:hangingChars="200" w:hanging="480"/>
              <w:jc w:val="both"/>
              <w:rPr>
                <w:rFonts w:ascii="標楷體" w:eastAsia="標楷體" w:hAnsi="標楷體" w:cs="Calibri"/>
                <w:color w:val="000000"/>
              </w:rPr>
            </w:pPr>
            <w:r w:rsidRPr="009C2611">
              <w:rPr>
                <w:rFonts w:ascii="標楷體" w:eastAsia="標楷體" w:hAnsi="標楷體" w:cs="Calibri"/>
                <w:color w:val="000000"/>
              </w:rPr>
              <w:t>(</w:t>
            </w:r>
            <w:r w:rsidRPr="009C2611">
              <w:rPr>
                <w:rFonts w:ascii="標楷體" w:eastAsia="標楷體" w:hAnsi="標楷體" w:cs="Calibri" w:hint="eastAsia"/>
                <w:color w:val="000000"/>
              </w:rPr>
              <w:t>一</w:t>
            </w:r>
            <w:r w:rsidRPr="009C2611">
              <w:rPr>
                <w:rFonts w:ascii="標楷體" w:eastAsia="標楷體" w:hAnsi="標楷體" w:cs="Calibri"/>
                <w:color w:val="000000"/>
              </w:rPr>
              <w:t>)</w:t>
            </w:r>
            <w:r w:rsidRPr="009C2611">
              <w:rPr>
                <w:rFonts w:ascii="標楷體" w:eastAsia="標楷體" w:hAnsi="標楷體" w:cs="Calibri" w:hint="eastAsia"/>
                <w:color w:val="000000"/>
              </w:rPr>
              <w:t>各直轄市、縣(市</w:t>
            </w:r>
            <w:r w:rsidRPr="009C2611">
              <w:rPr>
                <w:rFonts w:ascii="標楷體" w:eastAsia="標楷體" w:hAnsi="標楷體" w:cs="Calibri"/>
                <w:color w:val="000000"/>
              </w:rPr>
              <w:t>)</w:t>
            </w:r>
            <w:r w:rsidRPr="009C2611">
              <w:rPr>
                <w:rFonts w:ascii="標楷體" w:eastAsia="標楷體" w:hAnsi="標楷體" w:cs="Calibri" w:hint="eastAsia"/>
                <w:color w:val="000000"/>
              </w:rPr>
              <w:t>家庭教育中心親職教育及婚姻教育活動辦理成效。</w:t>
            </w:r>
            <w:r w:rsidRPr="009C2611">
              <w:rPr>
                <w:rFonts w:ascii="標楷體" w:eastAsia="標楷體" w:hAnsi="標楷體" w:cs="Calibri"/>
                <w:color w:val="000000"/>
              </w:rPr>
              <w:t>(18%)</w:t>
            </w:r>
          </w:p>
        </w:tc>
        <w:tc>
          <w:tcPr>
            <w:tcW w:w="708" w:type="dxa"/>
          </w:tcPr>
          <w:p w:rsidR="000D54C1" w:rsidRPr="00FE28A9" w:rsidRDefault="000D54C1" w:rsidP="008D0F31">
            <w:pPr>
              <w:snapToGrid w:val="0"/>
              <w:ind w:left="34" w:hanging="34"/>
              <w:jc w:val="center"/>
              <w:textAlignment w:val="center"/>
              <w:rPr>
                <w:rFonts w:ascii="標楷體" w:eastAsia="標楷體" w:hAnsi="標楷體" w:cs="Calibri"/>
                <w:color w:val="000000"/>
              </w:rPr>
            </w:pPr>
            <w:r w:rsidRPr="00FE28A9">
              <w:rPr>
                <w:rFonts w:ascii="標楷體" w:eastAsia="標楷體" w:hAnsi="標楷體" w:cs="Calibri"/>
                <w:color w:val="000000"/>
              </w:rPr>
              <w:t>0-9</w:t>
            </w:r>
          </w:p>
        </w:tc>
        <w:tc>
          <w:tcPr>
            <w:tcW w:w="2127" w:type="dxa"/>
          </w:tcPr>
          <w:p w:rsidR="000D54C1" w:rsidRPr="00FE28A9" w:rsidRDefault="000D54C1" w:rsidP="008D0F31">
            <w:pPr>
              <w:widowControl/>
              <w:tabs>
                <w:tab w:val="left" w:pos="333"/>
              </w:tabs>
              <w:spacing w:line="240" w:lineRule="atLeast"/>
              <w:ind w:leftChars="100" w:left="600" w:hangingChars="150" w:hanging="360"/>
              <w:textAlignment w:val="center"/>
              <w:rPr>
                <w:rFonts w:ascii="標楷體" w:eastAsia="標楷體" w:hAnsi="標楷體" w:cs="Calibri"/>
                <w:color w:val="000000"/>
                <w:kern w:val="0"/>
              </w:rPr>
            </w:pPr>
          </w:p>
        </w:tc>
        <w:tc>
          <w:tcPr>
            <w:tcW w:w="850" w:type="dxa"/>
            <w:shd w:val="clear" w:color="auto" w:fill="FFFFFF"/>
          </w:tcPr>
          <w:p w:rsidR="000D54C1" w:rsidRPr="00FE28A9" w:rsidRDefault="000D54C1" w:rsidP="008D0F31">
            <w:pPr>
              <w:pStyle w:val="1"/>
              <w:widowControl/>
              <w:tabs>
                <w:tab w:val="left" w:pos="333"/>
              </w:tabs>
              <w:spacing w:line="240" w:lineRule="atLeast"/>
              <w:ind w:leftChars="0" w:left="772"/>
              <w:textAlignment w:val="center"/>
              <w:rPr>
                <w:rFonts w:ascii="標楷體" w:eastAsia="標楷體" w:hAnsi="標楷體" w:cs="Calibri"/>
                <w:color w:val="000000"/>
              </w:rPr>
            </w:pPr>
          </w:p>
        </w:tc>
        <w:tc>
          <w:tcPr>
            <w:tcW w:w="6095" w:type="dxa"/>
            <w:shd w:val="clear" w:color="auto" w:fill="FDE9D9"/>
          </w:tcPr>
          <w:p w:rsidR="000D54C1" w:rsidRPr="00FE28A9" w:rsidRDefault="000D54C1" w:rsidP="008D0F31">
            <w:pPr>
              <w:spacing w:line="240" w:lineRule="atLeast"/>
              <w:ind w:left="240" w:hangingChars="100" w:hanging="240"/>
              <w:textAlignment w:val="center"/>
              <w:rPr>
                <w:rFonts w:ascii="標楷體" w:eastAsia="標楷體" w:hAnsi="標楷體" w:cs="Calibri"/>
                <w:color w:val="000000"/>
                <w:kern w:val="0"/>
              </w:rPr>
            </w:pPr>
            <w:r>
              <w:rPr>
                <w:rFonts w:ascii="標楷體" w:eastAsia="標楷體" w:hAnsi="標楷體" w:cs="Calibri"/>
                <w:color w:val="000000"/>
                <w:kern w:val="0"/>
              </w:rPr>
              <w:t>1.</w:t>
            </w:r>
            <w:r w:rsidRPr="00FE28A9">
              <w:rPr>
                <w:rFonts w:ascii="標楷體" w:eastAsia="標楷體" w:hAnsi="標楷體" w:cs="Calibri" w:hint="eastAsia"/>
                <w:color w:val="000000"/>
                <w:kern w:val="0"/>
              </w:rPr>
              <w:t>本項為各直轄市、縣</w:t>
            </w:r>
            <w:r w:rsidRPr="00FE28A9">
              <w:rPr>
                <w:rFonts w:ascii="標楷體" w:eastAsia="標楷體" w:hAnsi="標楷體" w:cs="Calibri"/>
                <w:color w:val="000000"/>
                <w:kern w:val="0"/>
              </w:rPr>
              <w:t>(</w:t>
            </w:r>
            <w:r w:rsidRPr="00FE28A9">
              <w:rPr>
                <w:rFonts w:ascii="標楷體" w:eastAsia="標楷體" w:hAnsi="標楷體" w:cs="Calibri" w:hint="eastAsia"/>
                <w:color w:val="000000"/>
                <w:kern w:val="0"/>
              </w:rPr>
              <w:t>市</w:t>
            </w:r>
            <w:r w:rsidRPr="00FE28A9">
              <w:rPr>
                <w:rFonts w:ascii="標楷體" w:eastAsia="標楷體" w:hAnsi="標楷體" w:cs="Calibri"/>
                <w:color w:val="000000"/>
                <w:kern w:val="0"/>
              </w:rPr>
              <w:t>)</w:t>
            </w:r>
            <w:r w:rsidRPr="00FE28A9">
              <w:rPr>
                <w:rFonts w:ascii="標楷體" w:eastAsia="標楷體" w:hAnsi="標楷體" w:cs="Calibri" w:hint="eastAsia"/>
                <w:color w:val="000000"/>
                <w:kern w:val="0"/>
              </w:rPr>
              <w:t>家庭教育中心所推動辦理之親職教育及婚姻教育活動計畫。</w:t>
            </w:r>
          </w:p>
          <w:p w:rsidR="000D54C1" w:rsidRPr="00FE28A9" w:rsidRDefault="000D54C1" w:rsidP="008D0F31">
            <w:pPr>
              <w:spacing w:line="240" w:lineRule="atLeast"/>
              <w:ind w:left="240" w:hangingChars="100" w:hanging="240"/>
              <w:textAlignment w:val="center"/>
              <w:rPr>
                <w:rFonts w:ascii="標楷體" w:eastAsia="標楷體" w:hAnsi="標楷體" w:cs="Calibri"/>
                <w:color w:val="000000"/>
                <w:kern w:val="0"/>
              </w:rPr>
            </w:pPr>
            <w:r w:rsidRPr="00FE28A9">
              <w:rPr>
                <w:rFonts w:ascii="標楷體" w:eastAsia="標楷體" w:hAnsi="標楷體" w:cs="Calibri"/>
                <w:color w:val="000000"/>
                <w:kern w:val="0"/>
              </w:rPr>
              <w:t>2.</w:t>
            </w:r>
            <w:r w:rsidRPr="00FE28A9">
              <w:rPr>
                <w:rFonts w:ascii="標楷體" w:eastAsia="標楷體" w:hAnsi="標楷體" w:cs="Calibri" w:hint="eastAsia"/>
                <w:color w:val="000000"/>
                <w:kern w:val="0"/>
              </w:rPr>
              <w:t>依據家庭教育法第</w:t>
            </w:r>
            <w:r w:rsidRPr="00FE28A9">
              <w:rPr>
                <w:rFonts w:ascii="標楷體" w:eastAsia="標楷體" w:hAnsi="標楷體" w:cs="Calibri"/>
                <w:color w:val="000000"/>
                <w:kern w:val="0"/>
              </w:rPr>
              <w:t>2</w:t>
            </w:r>
            <w:r w:rsidRPr="00FE28A9">
              <w:rPr>
                <w:rFonts w:ascii="標楷體" w:eastAsia="標楷體" w:hAnsi="標楷體" w:cs="Calibri" w:hint="eastAsia"/>
                <w:color w:val="000000"/>
                <w:kern w:val="0"/>
              </w:rPr>
              <w:t>條、第</w:t>
            </w:r>
            <w:r w:rsidRPr="00FE28A9">
              <w:rPr>
                <w:rFonts w:ascii="標楷體" w:eastAsia="標楷體" w:hAnsi="標楷體" w:cs="Calibri"/>
                <w:color w:val="000000"/>
                <w:kern w:val="0"/>
              </w:rPr>
              <w:t>12</w:t>
            </w:r>
            <w:r w:rsidRPr="00FE28A9">
              <w:rPr>
                <w:rFonts w:ascii="標楷體" w:eastAsia="標楷體" w:hAnsi="標楷體" w:cs="Calibri" w:hint="eastAsia"/>
                <w:color w:val="000000"/>
                <w:kern w:val="0"/>
              </w:rPr>
              <w:t>條第</w:t>
            </w:r>
            <w:r w:rsidRPr="00FE28A9">
              <w:rPr>
                <w:rFonts w:ascii="標楷體" w:eastAsia="標楷體" w:hAnsi="標楷體" w:cs="Calibri"/>
                <w:color w:val="000000"/>
                <w:kern w:val="0"/>
              </w:rPr>
              <w:t>1</w:t>
            </w:r>
            <w:r w:rsidRPr="00FE28A9">
              <w:rPr>
                <w:rFonts w:ascii="標楷體" w:eastAsia="標楷體" w:hAnsi="標楷體" w:cs="Calibri" w:hint="eastAsia"/>
                <w:color w:val="000000"/>
                <w:kern w:val="0"/>
              </w:rPr>
              <w:t>項、第</w:t>
            </w:r>
            <w:r w:rsidRPr="00FE28A9">
              <w:rPr>
                <w:rFonts w:ascii="標楷體" w:eastAsia="標楷體" w:hAnsi="標楷體" w:cs="Calibri"/>
                <w:color w:val="000000"/>
                <w:kern w:val="0"/>
              </w:rPr>
              <w:t>13</w:t>
            </w:r>
            <w:r w:rsidRPr="00FE28A9">
              <w:rPr>
                <w:rFonts w:ascii="標楷體" w:eastAsia="標楷體" w:hAnsi="標楷體" w:cs="Calibri" w:hint="eastAsia"/>
                <w:color w:val="000000"/>
                <w:kern w:val="0"/>
              </w:rPr>
              <w:t>條、第</w:t>
            </w:r>
            <w:r w:rsidRPr="00FE28A9">
              <w:rPr>
                <w:rFonts w:ascii="標楷體" w:eastAsia="標楷體" w:hAnsi="標楷體" w:cs="Calibri"/>
                <w:color w:val="000000"/>
                <w:kern w:val="0"/>
              </w:rPr>
              <w:t>14</w:t>
            </w:r>
            <w:r w:rsidRPr="00FE28A9">
              <w:rPr>
                <w:rFonts w:ascii="標楷體" w:eastAsia="標楷體" w:hAnsi="標楷體" w:cs="Calibri" w:hint="eastAsia"/>
                <w:color w:val="000000"/>
                <w:kern w:val="0"/>
              </w:rPr>
              <w:t>條及第</w:t>
            </w:r>
            <w:r w:rsidRPr="00FE28A9">
              <w:rPr>
                <w:rFonts w:ascii="標楷體" w:eastAsia="標楷體" w:hAnsi="標楷體" w:cs="Calibri"/>
                <w:color w:val="000000"/>
                <w:kern w:val="0"/>
              </w:rPr>
              <w:t>15</w:t>
            </w:r>
            <w:r w:rsidRPr="00FE28A9">
              <w:rPr>
                <w:rFonts w:ascii="標楷體" w:eastAsia="標楷體" w:hAnsi="標楷體" w:cs="Calibri" w:hint="eastAsia"/>
                <w:color w:val="000000"/>
                <w:kern w:val="0"/>
              </w:rPr>
              <w:t>條規定。</w:t>
            </w:r>
          </w:p>
          <w:p w:rsidR="000D54C1" w:rsidRPr="00FE28A9" w:rsidRDefault="000D54C1" w:rsidP="008D0F31">
            <w:pPr>
              <w:spacing w:line="240" w:lineRule="atLeast"/>
              <w:ind w:left="240" w:hangingChars="100" w:hanging="240"/>
              <w:textAlignment w:val="center"/>
              <w:rPr>
                <w:rFonts w:ascii="標楷體" w:eastAsia="標楷體" w:hAnsi="標楷體" w:cs="Calibri"/>
                <w:color w:val="000000"/>
                <w:kern w:val="0"/>
              </w:rPr>
            </w:pPr>
            <w:r w:rsidRPr="00FE28A9">
              <w:rPr>
                <w:rFonts w:ascii="標楷體" w:eastAsia="標楷體" w:hAnsi="標楷體" w:cs="Calibri"/>
                <w:color w:val="000000"/>
                <w:kern w:val="0"/>
              </w:rPr>
              <w:t>3.</w:t>
            </w:r>
            <w:r w:rsidRPr="00FE28A9">
              <w:rPr>
                <w:rFonts w:ascii="標楷體" w:eastAsia="標楷體" w:hAnsi="標楷體" w:cs="Calibri" w:hint="eastAsia"/>
                <w:color w:val="000000"/>
                <w:kern w:val="0"/>
              </w:rPr>
              <w:t>佐證文件：各項親職教育及婚姻教育活動計畫、成果統計表件（含受益家庭類別統計）及成果冊。</w:t>
            </w:r>
          </w:p>
          <w:p w:rsidR="000D54C1" w:rsidRPr="00630E25" w:rsidRDefault="000D54C1" w:rsidP="008D0F31">
            <w:pPr>
              <w:widowControl/>
              <w:spacing w:line="240" w:lineRule="atLeast"/>
              <w:ind w:left="284"/>
              <w:jc w:val="both"/>
              <w:textAlignment w:val="center"/>
              <w:rPr>
                <w:rFonts w:ascii="標楷體" w:eastAsia="標楷體" w:hAnsi="標楷體" w:cs="Calibri"/>
                <w:color w:val="000000"/>
              </w:rPr>
            </w:pPr>
            <w:r w:rsidRPr="00FE28A9">
              <w:rPr>
                <w:rFonts w:ascii="標楷體" w:eastAsia="標楷體" w:hAnsi="標楷體" w:cs="Calibri"/>
                <w:color w:val="000000"/>
              </w:rPr>
              <w:t>(1)</w:t>
            </w:r>
            <w:r w:rsidRPr="00630E25">
              <w:rPr>
                <w:rFonts w:ascii="標楷體" w:eastAsia="標楷體" w:hAnsi="標楷體" w:cs="Calibri" w:hint="eastAsia"/>
                <w:color w:val="000000"/>
              </w:rPr>
              <w:t>親職教育</w:t>
            </w:r>
            <w:r w:rsidRPr="00630E25">
              <w:rPr>
                <w:rFonts w:ascii="標楷體" w:eastAsia="標楷體" w:hAnsi="標楷體" w:cs="Calibri"/>
                <w:color w:val="000000"/>
              </w:rPr>
              <w:t>(0-9%)</w:t>
            </w:r>
          </w:p>
          <w:p w:rsidR="000D54C1" w:rsidRPr="00630E25" w:rsidRDefault="000D54C1" w:rsidP="008D0F31">
            <w:pPr>
              <w:widowControl/>
              <w:spacing w:line="240" w:lineRule="atLeast"/>
              <w:ind w:left="284"/>
              <w:jc w:val="both"/>
              <w:textAlignment w:val="center"/>
              <w:rPr>
                <w:rFonts w:ascii="標楷體" w:eastAsia="標楷體" w:hAnsi="標楷體" w:cs="Calibri"/>
                <w:color w:val="000000"/>
              </w:rPr>
            </w:pPr>
            <w:r w:rsidRPr="00630E25">
              <w:rPr>
                <w:rFonts w:ascii="標楷體" w:eastAsia="標楷體" w:hAnsi="標楷體" w:cs="Calibri" w:hint="eastAsia"/>
                <w:color w:val="000000"/>
              </w:rPr>
              <w:t>辦理情形</w:t>
            </w:r>
            <w:r w:rsidRPr="00630E25">
              <w:rPr>
                <w:rFonts w:ascii="新細明體" w:hAnsi="新細明體" w:cs="Calibri" w:hint="eastAsia"/>
                <w:color w:val="000000"/>
              </w:rPr>
              <w:t>：</w:t>
            </w:r>
          </w:p>
          <w:p w:rsidR="000D54C1" w:rsidRPr="00FE28A9" w:rsidRDefault="000D54C1" w:rsidP="00E37437">
            <w:pPr>
              <w:pStyle w:val="1"/>
              <w:widowControl/>
              <w:numPr>
                <w:ilvl w:val="0"/>
                <w:numId w:val="1"/>
              </w:numPr>
              <w:tabs>
                <w:tab w:val="left" w:pos="333"/>
              </w:tabs>
              <w:spacing w:line="240" w:lineRule="atLeast"/>
              <w:ind w:leftChars="0" w:left="488" w:hanging="284"/>
              <w:textAlignment w:val="center"/>
              <w:rPr>
                <w:rFonts w:eastAsia="標楷體" w:hAnsi="標楷體" w:cs="Calibri"/>
                <w:color w:val="000000"/>
                <w:w w:val="90"/>
                <w:kern w:val="0"/>
              </w:rPr>
            </w:pPr>
            <w:r w:rsidRPr="00630E25">
              <w:rPr>
                <w:rFonts w:eastAsia="標楷體" w:hAnsi="標楷體" w:cs="Calibri" w:hint="eastAsia"/>
                <w:color w:val="000000"/>
                <w:w w:val="90"/>
                <w:kern w:val="0"/>
                <w:u w:val="single"/>
              </w:rPr>
              <w:t>子女不同發展階段家長親職教育</w:t>
            </w:r>
            <w:r w:rsidRPr="00FE28A9">
              <w:rPr>
                <w:rFonts w:eastAsia="標楷體" w:hAnsi="標楷體" w:cs="Calibri" w:hint="eastAsia"/>
                <w:color w:val="000000"/>
                <w:w w:val="90"/>
                <w:kern w:val="0"/>
              </w:rPr>
              <w:t>辦理情形</w:t>
            </w:r>
            <w:r w:rsidRPr="00FE28A9">
              <w:rPr>
                <w:rFonts w:ascii="標楷體" w:eastAsia="標楷體" w:hAnsi="標楷體" w:cs="Calibri" w:hint="eastAsia"/>
                <w:color w:val="000000"/>
                <w:w w:val="90"/>
                <w:kern w:val="0"/>
              </w:rPr>
              <w:t>，</w:t>
            </w:r>
            <w:r w:rsidRPr="00FE28A9">
              <w:rPr>
                <w:rFonts w:eastAsia="標楷體" w:hAnsi="標楷體" w:cs="Calibri" w:hint="eastAsia"/>
                <w:color w:val="000000"/>
                <w:w w:val="90"/>
                <w:kern w:val="0"/>
              </w:rPr>
              <w:t>縣市填</w:t>
            </w:r>
            <w:r w:rsidRPr="00FE28A9">
              <w:rPr>
                <w:rFonts w:ascii="新細明體" w:hAnsi="新細明體" w:cs="Calibri" w:hint="eastAsia"/>
                <w:color w:val="000000"/>
                <w:w w:val="90"/>
                <w:kern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0"/>
              <w:gridCol w:w="1920"/>
              <w:gridCol w:w="2400"/>
            </w:tblGrid>
            <w:tr w:rsidR="000D54C1" w:rsidRPr="00916094" w:rsidTr="008D0F31">
              <w:tc>
                <w:tcPr>
                  <w:tcW w:w="1400" w:type="dxa"/>
                  <w:tcBorders>
                    <w:top w:val="single" w:sz="4" w:space="0" w:color="auto"/>
                    <w:left w:val="single" w:sz="4" w:space="0" w:color="auto"/>
                    <w:bottom w:val="single" w:sz="4" w:space="0" w:color="auto"/>
                    <w:right w:val="single" w:sz="4" w:space="0" w:color="auto"/>
                  </w:tcBorders>
                </w:tcPr>
                <w:p w:rsidR="000D54C1" w:rsidRPr="00FE28A9" w:rsidRDefault="000D54C1" w:rsidP="008D0F31">
                  <w:pPr>
                    <w:spacing w:line="120" w:lineRule="atLeast"/>
                    <w:jc w:val="center"/>
                    <w:textAlignment w:val="center"/>
                    <w:rPr>
                      <w:rFonts w:eastAsia="標楷體" w:hAnsi="標楷體" w:cs="Calibri"/>
                      <w:color w:val="000000"/>
                      <w:kern w:val="0"/>
                      <w:sz w:val="16"/>
                      <w:szCs w:val="16"/>
                    </w:rPr>
                  </w:pPr>
                  <w:r w:rsidRPr="00FE28A9">
                    <w:rPr>
                      <w:rFonts w:eastAsia="標楷體" w:hAnsi="標楷體" w:cs="Calibri" w:hint="eastAsia"/>
                      <w:color w:val="000000"/>
                      <w:kern w:val="0"/>
                      <w:sz w:val="16"/>
                      <w:szCs w:val="16"/>
                    </w:rPr>
                    <w:t>類別</w:t>
                  </w:r>
                </w:p>
              </w:tc>
              <w:tc>
                <w:tcPr>
                  <w:tcW w:w="1920" w:type="dxa"/>
                  <w:tcBorders>
                    <w:top w:val="single" w:sz="4" w:space="0" w:color="auto"/>
                    <w:left w:val="single" w:sz="4" w:space="0" w:color="auto"/>
                    <w:bottom w:val="single" w:sz="4" w:space="0" w:color="auto"/>
                    <w:right w:val="single" w:sz="4" w:space="0" w:color="auto"/>
                  </w:tcBorders>
                </w:tcPr>
                <w:p w:rsidR="000D54C1" w:rsidRPr="00FE28A9" w:rsidRDefault="000D54C1" w:rsidP="008D0F31">
                  <w:pPr>
                    <w:spacing w:line="120" w:lineRule="atLeast"/>
                    <w:jc w:val="center"/>
                    <w:textAlignment w:val="center"/>
                    <w:rPr>
                      <w:rFonts w:eastAsia="標楷體" w:hAnsi="標楷體" w:cs="Calibri"/>
                      <w:color w:val="000000"/>
                      <w:kern w:val="0"/>
                      <w:sz w:val="16"/>
                      <w:szCs w:val="16"/>
                    </w:rPr>
                  </w:pPr>
                  <w:r w:rsidRPr="00FE28A9">
                    <w:rPr>
                      <w:rFonts w:eastAsia="標楷體" w:hAnsi="標楷體" w:cs="Calibri" w:hint="eastAsia"/>
                      <w:color w:val="000000"/>
                      <w:kern w:val="0"/>
                      <w:sz w:val="16"/>
                      <w:szCs w:val="16"/>
                    </w:rPr>
                    <w:t>場次</w:t>
                  </w:r>
                </w:p>
              </w:tc>
              <w:tc>
                <w:tcPr>
                  <w:tcW w:w="2400" w:type="dxa"/>
                  <w:tcBorders>
                    <w:top w:val="single" w:sz="4" w:space="0" w:color="auto"/>
                    <w:left w:val="single" w:sz="4" w:space="0" w:color="auto"/>
                    <w:bottom w:val="single" w:sz="4" w:space="0" w:color="auto"/>
                    <w:right w:val="single" w:sz="4" w:space="0" w:color="auto"/>
                  </w:tcBorders>
                </w:tcPr>
                <w:p w:rsidR="000D54C1" w:rsidRPr="00FE28A9" w:rsidRDefault="000D54C1" w:rsidP="008D0F31">
                  <w:pPr>
                    <w:spacing w:line="120" w:lineRule="atLeast"/>
                    <w:jc w:val="center"/>
                    <w:textAlignment w:val="center"/>
                    <w:rPr>
                      <w:rFonts w:eastAsia="標楷體" w:hAnsi="標楷體" w:cs="Calibri"/>
                      <w:color w:val="000000"/>
                      <w:kern w:val="0"/>
                      <w:sz w:val="16"/>
                      <w:szCs w:val="16"/>
                    </w:rPr>
                  </w:pPr>
                  <w:r w:rsidRPr="00FE28A9">
                    <w:rPr>
                      <w:rFonts w:eastAsia="標楷體" w:hAnsi="標楷體" w:cs="Calibri" w:hint="eastAsia"/>
                      <w:color w:val="000000"/>
                      <w:kern w:val="0"/>
                      <w:sz w:val="16"/>
                      <w:szCs w:val="16"/>
                    </w:rPr>
                    <w:t>占比</w:t>
                  </w:r>
                  <w:r w:rsidRPr="00FE28A9">
                    <w:rPr>
                      <w:rFonts w:eastAsia="標楷體" w:hAnsi="標楷體" w:cs="Calibri"/>
                      <w:color w:val="000000"/>
                      <w:kern w:val="0"/>
                      <w:sz w:val="16"/>
                      <w:szCs w:val="16"/>
                    </w:rPr>
                    <w:t>(%)</w:t>
                  </w:r>
                </w:p>
              </w:tc>
            </w:tr>
            <w:tr w:rsidR="000D54C1" w:rsidRPr="00916094" w:rsidTr="008D0F31">
              <w:tc>
                <w:tcPr>
                  <w:tcW w:w="1400" w:type="dxa"/>
                  <w:tcBorders>
                    <w:top w:val="single" w:sz="4" w:space="0" w:color="auto"/>
                    <w:left w:val="single" w:sz="4" w:space="0" w:color="auto"/>
                    <w:bottom w:val="single" w:sz="4" w:space="0" w:color="auto"/>
                    <w:right w:val="single" w:sz="4" w:space="0" w:color="auto"/>
                  </w:tcBorders>
                </w:tcPr>
                <w:p w:rsidR="000D54C1" w:rsidRPr="00FE28A9" w:rsidRDefault="000D54C1" w:rsidP="008D0F31">
                  <w:pPr>
                    <w:spacing w:line="120" w:lineRule="atLeast"/>
                    <w:jc w:val="center"/>
                    <w:textAlignment w:val="center"/>
                    <w:rPr>
                      <w:rFonts w:eastAsia="標楷體" w:hAnsi="標楷體" w:cs="Calibri"/>
                      <w:color w:val="000000"/>
                      <w:kern w:val="0"/>
                      <w:sz w:val="16"/>
                      <w:szCs w:val="16"/>
                    </w:rPr>
                  </w:pPr>
                  <w:r w:rsidRPr="00FE28A9">
                    <w:rPr>
                      <w:rFonts w:eastAsia="標楷體" w:hAnsi="標楷體" w:cs="Calibri" w:hint="eastAsia"/>
                      <w:color w:val="000000"/>
                      <w:kern w:val="0"/>
                      <w:sz w:val="16"/>
                      <w:szCs w:val="16"/>
                    </w:rPr>
                    <w:t>幼兒期</w:t>
                  </w:r>
                </w:p>
              </w:tc>
              <w:tc>
                <w:tcPr>
                  <w:tcW w:w="1920" w:type="dxa"/>
                  <w:tcBorders>
                    <w:top w:val="single" w:sz="4" w:space="0" w:color="auto"/>
                    <w:left w:val="single" w:sz="4" w:space="0" w:color="auto"/>
                    <w:bottom w:val="single" w:sz="4" w:space="0" w:color="auto"/>
                    <w:right w:val="single" w:sz="4" w:space="0" w:color="auto"/>
                  </w:tcBorders>
                </w:tcPr>
                <w:p w:rsidR="000D54C1" w:rsidRPr="00FE28A9" w:rsidRDefault="000D54C1" w:rsidP="008D0F31">
                  <w:pPr>
                    <w:spacing w:line="120" w:lineRule="atLeast"/>
                    <w:jc w:val="center"/>
                    <w:textAlignment w:val="center"/>
                    <w:rPr>
                      <w:rFonts w:eastAsia="標楷體" w:hAnsi="標楷體" w:cs="Calibri"/>
                      <w:color w:val="000000"/>
                      <w:kern w:val="0"/>
                      <w:sz w:val="16"/>
                      <w:szCs w:val="16"/>
                    </w:rPr>
                  </w:pPr>
                </w:p>
              </w:tc>
              <w:tc>
                <w:tcPr>
                  <w:tcW w:w="2400" w:type="dxa"/>
                  <w:tcBorders>
                    <w:top w:val="single" w:sz="4" w:space="0" w:color="auto"/>
                    <w:left w:val="single" w:sz="4" w:space="0" w:color="auto"/>
                    <w:bottom w:val="single" w:sz="4" w:space="0" w:color="auto"/>
                    <w:right w:val="single" w:sz="4" w:space="0" w:color="auto"/>
                  </w:tcBorders>
                </w:tcPr>
                <w:p w:rsidR="000D54C1" w:rsidRPr="00FE28A9" w:rsidRDefault="000D54C1" w:rsidP="008D0F31">
                  <w:pPr>
                    <w:spacing w:line="120" w:lineRule="atLeast"/>
                    <w:jc w:val="center"/>
                    <w:textAlignment w:val="center"/>
                    <w:rPr>
                      <w:rFonts w:eastAsia="標楷體" w:hAnsi="標楷體" w:cs="Calibri"/>
                      <w:color w:val="000000"/>
                      <w:kern w:val="0"/>
                      <w:sz w:val="16"/>
                      <w:szCs w:val="16"/>
                    </w:rPr>
                  </w:pPr>
                </w:p>
              </w:tc>
            </w:tr>
            <w:tr w:rsidR="000D54C1" w:rsidRPr="00916094" w:rsidTr="008D0F31">
              <w:tc>
                <w:tcPr>
                  <w:tcW w:w="1400" w:type="dxa"/>
                  <w:tcBorders>
                    <w:top w:val="single" w:sz="4" w:space="0" w:color="auto"/>
                    <w:left w:val="single" w:sz="4" w:space="0" w:color="auto"/>
                    <w:bottom w:val="single" w:sz="4" w:space="0" w:color="auto"/>
                    <w:right w:val="single" w:sz="4" w:space="0" w:color="auto"/>
                  </w:tcBorders>
                </w:tcPr>
                <w:p w:rsidR="000D54C1" w:rsidRPr="00FE28A9" w:rsidRDefault="000D54C1" w:rsidP="008D0F31">
                  <w:pPr>
                    <w:spacing w:line="120" w:lineRule="atLeast"/>
                    <w:jc w:val="center"/>
                    <w:textAlignment w:val="center"/>
                    <w:rPr>
                      <w:rFonts w:eastAsia="標楷體" w:hAnsi="標楷體" w:cs="Calibri"/>
                      <w:color w:val="000000"/>
                      <w:kern w:val="0"/>
                      <w:sz w:val="16"/>
                      <w:szCs w:val="16"/>
                    </w:rPr>
                  </w:pPr>
                  <w:r w:rsidRPr="00FE28A9">
                    <w:rPr>
                      <w:rFonts w:eastAsia="標楷體" w:hAnsi="標楷體" w:cs="Calibri" w:hint="eastAsia"/>
                      <w:color w:val="000000"/>
                      <w:kern w:val="0"/>
                      <w:sz w:val="16"/>
                      <w:szCs w:val="16"/>
                    </w:rPr>
                    <w:t>學齡期</w:t>
                  </w:r>
                </w:p>
              </w:tc>
              <w:tc>
                <w:tcPr>
                  <w:tcW w:w="1920" w:type="dxa"/>
                  <w:tcBorders>
                    <w:top w:val="single" w:sz="4" w:space="0" w:color="auto"/>
                    <w:left w:val="single" w:sz="4" w:space="0" w:color="auto"/>
                    <w:bottom w:val="single" w:sz="4" w:space="0" w:color="auto"/>
                    <w:right w:val="single" w:sz="4" w:space="0" w:color="auto"/>
                  </w:tcBorders>
                </w:tcPr>
                <w:p w:rsidR="000D54C1" w:rsidRPr="00FE28A9" w:rsidRDefault="000D54C1" w:rsidP="008D0F31">
                  <w:pPr>
                    <w:spacing w:line="120" w:lineRule="atLeast"/>
                    <w:jc w:val="center"/>
                    <w:textAlignment w:val="center"/>
                    <w:rPr>
                      <w:rFonts w:eastAsia="標楷體" w:hAnsi="標楷體" w:cs="Calibri"/>
                      <w:color w:val="000000"/>
                      <w:kern w:val="0"/>
                      <w:sz w:val="16"/>
                      <w:szCs w:val="16"/>
                    </w:rPr>
                  </w:pPr>
                </w:p>
              </w:tc>
              <w:tc>
                <w:tcPr>
                  <w:tcW w:w="2400" w:type="dxa"/>
                  <w:tcBorders>
                    <w:top w:val="single" w:sz="4" w:space="0" w:color="auto"/>
                    <w:left w:val="single" w:sz="4" w:space="0" w:color="auto"/>
                    <w:bottom w:val="single" w:sz="4" w:space="0" w:color="auto"/>
                    <w:right w:val="single" w:sz="4" w:space="0" w:color="auto"/>
                  </w:tcBorders>
                </w:tcPr>
                <w:p w:rsidR="000D54C1" w:rsidRPr="00FE28A9" w:rsidRDefault="000D54C1" w:rsidP="008D0F31">
                  <w:pPr>
                    <w:spacing w:line="120" w:lineRule="atLeast"/>
                    <w:jc w:val="center"/>
                    <w:textAlignment w:val="center"/>
                    <w:rPr>
                      <w:rFonts w:eastAsia="標楷體" w:hAnsi="標楷體" w:cs="Calibri"/>
                      <w:color w:val="000000"/>
                      <w:kern w:val="0"/>
                      <w:sz w:val="16"/>
                      <w:szCs w:val="16"/>
                    </w:rPr>
                  </w:pPr>
                </w:p>
              </w:tc>
            </w:tr>
            <w:tr w:rsidR="000D54C1" w:rsidRPr="00916094" w:rsidTr="008D0F31">
              <w:tc>
                <w:tcPr>
                  <w:tcW w:w="1400" w:type="dxa"/>
                  <w:tcBorders>
                    <w:top w:val="single" w:sz="4" w:space="0" w:color="auto"/>
                    <w:left w:val="single" w:sz="4" w:space="0" w:color="auto"/>
                    <w:bottom w:val="single" w:sz="4" w:space="0" w:color="auto"/>
                    <w:right w:val="single" w:sz="4" w:space="0" w:color="auto"/>
                  </w:tcBorders>
                </w:tcPr>
                <w:p w:rsidR="000D54C1" w:rsidRPr="00FE28A9" w:rsidRDefault="000D54C1" w:rsidP="008D0F31">
                  <w:pPr>
                    <w:spacing w:line="120" w:lineRule="atLeast"/>
                    <w:jc w:val="center"/>
                    <w:textAlignment w:val="center"/>
                    <w:rPr>
                      <w:rFonts w:eastAsia="標楷體" w:hAnsi="標楷體" w:cs="Calibri"/>
                      <w:color w:val="000000"/>
                      <w:kern w:val="0"/>
                      <w:sz w:val="16"/>
                      <w:szCs w:val="16"/>
                    </w:rPr>
                  </w:pPr>
                  <w:r w:rsidRPr="00FE28A9">
                    <w:rPr>
                      <w:rFonts w:eastAsia="標楷體" w:hAnsi="標楷體" w:cs="Calibri" w:hint="eastAsia"/>
                      <w:color w:val="000000"/>
                      <w:kern w:val="0"/>
                      <w:sz w:val="16"/>
                      <w:szCs w:val="16"/>
                    </w:rPr>
                    <w:t>青少年期</w:t>
                  </w:r>
                </w:p>
              </w:tc>
              <w:tc>
                <w:tcPr>
                  <w:tcW w:w="1920" w:type="dxa"/>
                  <w:tcBorders>
                    <w:top w:val="single" w:sz="4" w:space="0" w:color="auto"/>
                    <w:left w:val="single" w:sz="4" w:space="0" w:color="auto"/>
                    <w:bottom w:val="single" w:sz="4" w:space="0" w:color="auto"/>
                    <w:right w:val="single" w:sz="4" w:space="0" w:color="auto"/>
                  </w:tcBorders>
                </w:tcPr>
                <w:p w:rsidR="000D54C1" w:rsidRPr="00FE28A9" w:rsidRDefault="000D54C1" w:rsidP="008D0F31">
                  <w:pPr>
                    <w:spacing w:line="120" w:lineRule="atLeast"/>
                    <w:jc w:val="center"/>
                    <w:textAlignment w:val="center"/>
                    <w:rPr>
                      <w:rFonts w:eastAsia="標楷體" w:hAnsi="標楷體" w:cs="Calibri"/>
                      <w:color w:val="000000"/>
                      <w:kern w:val="0"/>
                      <w:sz w:val="16"/>
                      <w:szCs w:val="16"/>
                    </w:rPr>
                  </w:pPr>
                </w:p>
              </w:tc>
              <w:tc>
                <w:tcPr>
                  <w:tcW w:w="2400" w:type="dxa"/>
                  <w:tcBorders>
                    <w:top w:val="single" w:sz="4" w:space="0" w:color="auto"/>
                    <w:left w:val="single" w:sz="4" w:space="0" w:color="auto"/>
                    <w:bottom w:val="single" w:sz="4" w:space="0" w:color="auto"/>
                    <w:right w:val="single" w:sz="4" w:space="0" w:color="auto"/>
                  </w:tcBorders>
                </w:tcPr>
                <w:p w:rsidR="000D54C1" w:rsidRPr="00FE28A9" w:rsidRDefault="000D54C1" w:rsidP="008D0F31">
                  <w:pPr>
                    <w:spacing w:line="120" w:lineRule="atLeast"/>
                    <w:jc w:val="center"/>
                    <w:textAlignment w:val="center"/>
                    <w:rPr>
                      <w:rFonts w:eastAsia="標楷體" w:hAnsi="標楷體" w:cs="Calibri"/>
                      <w:color w:val="000000"/>
                      <w:kern w:val="0"/>
                      <w:sz w:val="16"/>
                      <w:szCs w:val="16"/>
                    </w:rPr>
                  </w:pPr>
                </w:p>
              </w:tc>
            </w:tr>
            <w:tr w:rsidR="000D54C1" w:rsidRPr="00916094" w:rsidTr="008D0F31">
              <w:tc>
                <w:tcPr>
                  <w:tcW w:w="1400" w:type="dxa"/>
                  <w:tcBorders>
                    <w:top w:val="single" w:sz="4" w:space="0" w:color="auto"/>
                    <w:left w:val="single" w:sz="4" w:space="0" w:color="auto"/>
                    <w:bottom w:val="single" w:sz="4" w:space="0" w:color="auto"/>
                    <w:right w:val="single" w:sz="4" w:space="0" w:color="auto"/>
                  </w:tcBorders>
                </w:tcPr>
                <w:p w:rsidR="000D54C1" w:rsidRPr="00FE28A9" w:rsidRDefault="000D54C1" w:rsidP="008D0F31">
                  <w:pPr>
                    <w:spacing w:line="120" w:lineRule="atLeast"/>
                    <w:jc w:val="center"/>
                    <w:textAlignment w:val="center"/>
                    <w:rPr>
                      <w:rFonts w:eastAsia="標楷體" w:hAnsi="標楷體" w:cs="Calibri"/>
                      <w:color w:val="000000"/>
                      <w:kern w:val="0"/>
                      <w:sz w:val="16"/>
                      <w:szCs w:val="16"/>
                    </w:rPr>
                  </w:pPr>
                  <w:r w:rsidRPr="00FE28A9">
                    <w:rPr>
                      <w:rFonts w:eastAsia="標楷體" w:hAnsi="標楷體" w:cs="Calibri" w:hint="eastAsia"/>
                      <w:color w:val="000000"/>
                      <w:kern w:val="0"/>
                      <w:sz w:val="16"/>
                      <w:szCs w:val="16"/>
                    </w:rPr>
                    <w:t>合計</w:t>
                  </w:r>
                </w:p>
              </w:tc>
              <w:tc>
                <w:tcPr>
                  <w:tcW w:w="1920" w:type="dxa"/>
                  <w:tcBorders>
                    <w:top w:val="single" w:sz="4" w:space="0" w:color="auto"/>
                    <w:left w:val="single" w:sz="4" w:space="0" w:color="auto"/>
                    <w:bottom w:val="single" w:sz="4" w:space="0" w:color="auto"/>
                    <w:right w:val="single" w:sz="4" w:space="0" w:color="auto"/>
                  </w:tcBorders>
                </w:tcPr>
                <w:p w:rsidR="000D54C1" w:rsidRPr="00FE28A9" w:rsidRDefault="000D54C1" w:rsidP="008D0F31">
                  <w:pPr>
                    <w:spacing w:line="120" w:lineRule="atLeast"/>
                    <w:jc w:val="center"/>
                    <w:textAlignment w:val="center"/>
                    <w:rPr>
                      <w:rFonts w:eastAsia="標楷體" w:hAnsi="標楷體" w:cs="Calibri"/>
                      <w:color w:val="000000"/>
                      <w:kern w:val="0"/>
                      <w:sz w:val="16"/>
                      <w:szCs w:val="16"/>
                    </w:rPr>
                  </w:pPr>
                </w:p>
              </w:tc>
              <w:tc>
                <w:tcPr>
                  <w:tcW w:w="2400" w:type="dxa"/>
                  <w:tcBorders>
                    <w:top w:val="single" w:sz="4" w:space="0" w:color="auto"/>
                    <w:left w:val="single" w:sz="4" w:space="0" w:color="auto"/>
                    <w:bottom w:val="single" w:sz="4" w:space="0" w:color="auto"/>
                    <w:right w:val="single" w:sz="4" w:space="0" w:color="auto"/>
                  </w:tcBorders>
                </w:tcPr>
                <w:p w:rsidR="000D54C1" w:rsidRPr="00FE28A9" w:rsidRDefault="000D54C1" w:rsidP="008D0F31">
                  <w:pPr>
                    <w:spacing w:line="120" w:lineRule="atLeast"/>
                    <w:jc w:val="center"/>
                    <w:textAlignment w:val="center"/>
                    <w:rPr>
                      <w:rFonts w:eastAsia="標楷體" w:hAnsi="標楷體" w:cs="Calibri"/>
                      <w:color w:val="000000"/>
                      <w:kern w:val="0"/>
                      <w:sz w:val="16"/>
                      <w:szCs w:val="16"/>
                    </w:rPr>
                  </w:pPr>
                  <w:r w:rsidRPr="00FE28A9">
                    <w:rPr>
                      <w:rFonts w:eastAsia="標楷體" w:hAnsi="標楷體" w:cs="Calibri"/>
                      <w:color w:val="000000"/>
                      <w:kern w:val="0"/>
                      <w:sz w:val="16"/>
                      <w:szCs w:val="16"/>
                    </w:rPr>
                    <w:t>100%</w:t>
                  </w:r>
                </w:p>
              </w:tc>
            </w:tr>
          </w:tbl>
          <w:p w:rsidR="000D54C1" w:rsidRPr="00FE28A9" w:rsidRDefault="000D54C1" w:rsidP="00E37437">
            <w:pPr>
              <w:pStyle w:val="1"/>
              <w:widowControl/>
              <w:numPr>
                <w:ilvl w:val="0"/>
                <w:numId w:val="1"/>
              </w:numPr>
              <w:tabs>
                <w:tab w:val="left" w:pos="333"/>
              </w:tabs>
              <w:spacing w:line="240" w:lineRule="atLeast"/>
              <w:ind w:leftChars="0" w:left="488" w:hanging="284"/>
              <w:textAlignment w:val="center"/>
              <w:rPr>
                <w:rFonts w:eastAsia="標楷體" w:cs="Calibri"/>
                <w:color w:val="000000"/>
                <w:w w:val="90"/>
                <w:kern w:val="0"/>
              </w:rPr>
            </w:pPr>
            <w:r w:rsidRPr="00FE28A9">
              <w:rPr>
                <w:rFonts w:eastAsia="標楷體" w:hAnsi="標楷體" w:cs="Calibri" w:hint="eastAsia"/>
                <w:color w:val="000000"/>
                <w:w w:val="90"/>
                <w:kern w:val="0"/>
              </w:rPr>
              <w:t>不同群體家庭親職教育辦理情形：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0"/>
              <w:gridCol w:w="2046"/>
              <w:gridCol w:w="2274"/>
            </w:tblGrid>
            <w:tr w:rsidR="000D54C1" w:rsidRPr="00916094" w:rsidTr="008D0F31">
              <w:tc>
                <w:tcPr>
                  <w:tcW w:w="1400" w:type="dxa"/>
                  <w:tcBorders>
                    <w:top w:val="single" w:sz="4" w:space="0" w:color="auto"/>
                    <w:left w:val="single" w:sz="4" w:space="0" w:color="auto"/>
                    <w:bottom w:val="single" w:sz="4" w:space="0" w:color="auto"/>
                    <w:right w:val="single" w:sz="4" w:space="0" w:color="auto"/>
                  </w:tcBorders>
                  <w:vAlign w:val="center"/>
                </w:tcPr>
                <w:p w:rsidR="000D54C1" w:rsidRPr="00FE28A9" w:rsidRDefault="000D54C1" w:rsidP="008D0F31">
                  <w:pPr>
                    <w:spacing w:line="240" w:lineRule="atLeast"/>
                    <w:jc w:val="center"/>
                    <w:textAlignment w:val="center"/>
                    <w:rPr>
                      <w:rFonts w:eastAsia="標楷體" w:hAnsi="標楷體" w:cs="Calibri"/>
                      <w:color w:val="000000"/>
                      <w:kern w:val="0"/>
                      <w:sz w:val="16"/>
                      <w:szCs w:val="16"/>
                    </w:rPr>
                  </w:pPr>
                  <w:r w:rsidRPr="00FE28A9">
                    <w:rPr>
                      <w:rFonts w:eastAsia="標楷體" w:hAnsi="標楷體" w:cs="Calibri" w:hint="eastAsia"/>
                      <w:color w:val="000000"/>
                      <w:kern w:val="0"/>
                      <w:sz w:val="16"/>
                      <w:szCs w:val="16"/>
                    </w:rPr>
                    <w:t>家庭別</w:t>
                  </w:r>
                </w:p>
              </w:tc>
              <w:tc>
                <w:tcPr>
                  <w:tcW w:w="2046" w:type="dxa"/>
                  <w:tcBorders>
                    <w:top w:val="single" w:sz="4" w:space="0" w:color="auto"/>
                    <w:left w:val="single" w:sz="4" w:space="0" w:color="auto"/>
                    <w:bottom w:val="single" w:sz="4" w:space="0" w:color="auto"/>
                    <w:right w:val="single" w:sz="4" w:space="0" w:color="auto"/>
                  </w:tcBorders>
                  <w:vAlign w:val="center"/>
                </w:tcPr>
                <w:p w:rsidR="000D54C1" w:rsidRPr="00FE28A9" w:rsidRDefault="000D54C1" w:rsidP="008D0F31">
                  <w:pPr>
                    <w:spacing w:line="240" w:lineRule="atLeast"/>
                    <w:jc w:val="center"/>
                    <w:textAlignment w:val="center"/>
                    <w:rPr>
                      <w:rFonts w:eastAsia="標楷體" w:hAnsi="標楷體" w:cs="Calibri"/>
                      <w:color w:val="000000"/>
                      <w:kern w:val="0"/>
                      <w:sz w:val="16"/>
                      <w:szCs w:val="16"/>
                    </w:rPr>
                  </w:pPr>
                  <w:r w:rsidRPr="00FE28A9">
                    <w:rPr>
                      <w:rFonts w:eastAsia="標楷體" w:hAnsi="標楷體" w:cs="Calibri" w:hint="eastAsia"/>
                      <w:color w:val="000000"/>
                      <w:kern w:val="0"/>
                      <w:sz w:val="16"/>
                      <w:szCs w:val="16"/>
                    </w:rPr>
                    <w:t>場次</w:t>
                  </w:r>
                </w:p>
              </w:tc>
              <w:tc>
                <w:tcPr>
                  <w:tcW w:w="2274" w:type="dxa"/>
                  <w:tcBorders>
                    <w:top w:val="single" w:sz="4" w:space="0" w:color="auto"/>
                    <w:left w:val="single" w:sz="4" w:space="0" w:color="auto"/>
                    <w:bottom w:val="single" w:sz="4" w:space="0" w:color="auto"/>
                    <w:right w:val="single" w:sz="4" w:space="0" w:color="auto"/>
                  </w:tcBorders>
                </w:tcPr>
                <w:p w:rsidR="000D54C1" w:rsidRPr="00FE28A9" w:rsidRDefault="000D54C1" w:rsidP="008D0F31">
                  <w:pPr>
                    <w:spacing w:line="240" w:lineRule="atLeast"/>
                    <w:jc w:val="center"/>
                    <w:textAlignment w:val="center"/>
                    <w:rPr>
                      <w:rFonts w:eastAsia="標楷體" w:hAnsi="標楷體" w:cs="Calibri"/>
                      <w:color w:val="000000"/>
                      <w:kern w:val="0"/>
                      <w:sz w:val="16"/>
                      <w:szCs w:val="16"/>
                    </w:rPr>
                  </w:pPr>
                  <w:r w:rsidRPr="00FE28A9">
                    <w:rPr>
                      <w:rFonts w:eastAsia="標楷體" w:hAnsi="標楷體" w:cs="Calibri" w:hint="eastAsia"/>
                      <w:color w:val="000000"/>
                      <w:kern w:val="0"/>
                      <w:sz w:val="16"/>
                      <w:szCs w:val="16"/>
                    </w:rPr>
                    <w:t>占比</w:t>
                  </w:r>
                  <w:r w:rsidRPr="00FE28A9">
                    <w:rPr>
                      <w:rFonts w:eastAsia="標楷體" w:hAnsi="標楷體" w:cs="Calibri"/>
                      <w:color w:val="000000"/>
                      <w:kern w:val="0"/>
                      <w:sz w:val="16"/>
                      <w:szCs w:val="16"/>
                    </w:rPr>
                    <w:t>(%)</w:t>
                  </w:r>
                </w:p>
              </w:tc>
            </w:tr>
            <w:tr w:rsidR="000D54C1" w:rsidRPr="00916094" w:rsidTr="008D0F31">
              <w:tc>
                <w:tcPr>
                  <w:tcW w:w="1400" w:type="dxa"/>
                  <w:tcBorders>
                    <w:top w:val="single" w:sz="4" w:space="0" w:color="auto"/>
                    <w:left w:val="single" w:sz="4" w:space="0" w:color="auto"/>
                    <w:bottom w:val="single" w:sz="4" w:space="0" w:color="auto"/>
                    <w:right w:val="single" w:sz="4" w:space="0" w:color="auto"/>
                  </w:tcBorders>
                </w:tcPr>
                <w:p w:rsidR="000D54C1" w:rsidRPr="00FE28A9" w:rsidRDefault="000D54C1" w:rsidP="008D0F31">
                  <w:pPr>
                    <w:spacing w:line="120" w:lineRule="atLeast"/>
                    <w:jc w:val="center"/>
                    <w:textAlignment w:val="center"/>
                    <w:rPr>
                      <w:rFonts w:eastAsia="標楷體" w:hAnsi="標楷體" w:cs="Calibri"/>
                      <w:color w:val="000000"/>
                      <w:kern w:val="0"/>
                      <w:sz w:val="16"/>
                      <w:szCs w:val="16"/>
                    </w:rPr>
                  </w:pPr>
                  <w:r w:rsidRPr="00FE28A9">
                    <w:rPr>
                      <w:rFonts w:eastAsia="標楷體" w:hAnsi="標楷體" w:cs="Calibri" w:hint="eastAsia"/>
                      <w:color w:val="000000"/>
                      <w:kern w:val="0"/>
                      <w:sz w:val="16"/>
                      <w:szCs w:val="16"/>
                    </w:rPr>
                    <w:t>一般家庭</w:t>
                  </w:r>
                </w:p>
              </w:tc>
              <w:tc>
                <w:tcPr>
                  <w:tcW w:w="2046" w:type="dxa"/>
                  <w:tcBorders>
                    <w:top w:val="single" w:sz="4" w:space="0" w:color="auto"/>
                    <w:left w:val="single" w:sz="4" w:space="0" w:color="auto"/>
                    <w:bottom w:val="single" w:sz="4" w:space="0" w:color="auto"/>
                    <w:right w:val="single" w:sz="4" w:space="0" w:color="auto"/>
                  </w:tcBorders>
                </w:tcPr>
                <w:p w:rsidR="000D54C1" w:rsidRPr="00FE28A9" w:rsidRDefault="000D54C1" w:rsidP="008D0F31">
                  <w:pPr>
                    <w:spacing w:line="240" w:lineRule="atLeast"/>
                    <w:jc w:val="center"/>
                    <w:textAlignment w:val="center"/>
                    <w:rPr>
                      <w:rFonts w:eastAsia="標楷體" w:hAnsi="標楷體" w:cs="Calibri"/>
                      <w:color w:val="000000"/>
                      <w:kern w:val="0"/>
                      <w:sz w:val="16"/>
                      <w:szCs w:val="16"/>
                    </w:rPr>
                  </w:pPr>
                </w:p>
              </w:tc>
              <w:tc>
                <w:tcPr>
                  <w:tcW w:w="2274" w:type="dxa"/>
                  <w:tcBorders>
                    <w:top w:val="single" w:sz="4" w:space="0" w:color="auto"/>
                    <w:left w:val="single" w:sz="4" w:space="0" w:color="auto"/>
                    <w:bottom w:val="single" w:sz="4" w:space="0" w:color="auto"/>
                    <w:right w:val="single" w:sz="4" w:space="0" w:color="auto"/>
                  </w:tcBorders>
                </w:tcPr>
                <w:p w:rsidR="000D54C1" w:rsidRPr="00FE28A9" w:rsidRDefault="000D54C1" w:rsidP="008D0F31">
                  <w:pPr>
                    <w:spacing w:line="120" w:lineRule="atLeast"/>
                    <w:jc w:val="center"/>
                    <w:textAlignment w:val="center"/>
                    <w:rPr>
                      <w:rFonts w:eastAsia="標楷體" w:hAnsi="標楷體" w:cs="Calibri"/>
                      <w:color w:val="000000"/>
                      <w:kern w:val="0"/>
                      <w:sz w:val="16"/>
                      <w:szCs w:val="16"/>
                    </w:rPr>
                  </w:pPr>
                </w:p>
              </w:tc>
            </w:tr>
            <w:tr w:rsidR="000D54C1" w:rsidRPr="00916094" w:rsidTr="008D0F31">
              <w:tc>
                <w:tcPr>
                  <w:tcW w:w="1400" w:type="dxa"/>
                  <w:tcBorders>
                    <w:top w:val="single" w:sz="4" w:space="0" w:color="auto"/>
                    <w:left w:val="single" w:sz="4" w:space="0" w:color="auto"/>
                    <w:bottom w:val="single" w:sz="4" w:space="0" w:color="auto"/>
                    <w:right w:val="single" w:sz="4" w:space="0" w:color="auto"/>
                  </w:tcBorders>
                </w:tcPr>
                <w:p w:rsidR="000D54C1" w:rsidRPr="00FE28A9" w:rsidRDefault="000D54C1" w:rsidP="008D0F31">
                  <w:pPr>
                    <w:spacing w:line="120" w:lineRule="atLeast"/>
                    <w:jc w:val="center"/>
                    <w:textAlignment w:val="center"/>
                    <w:rPr>
                      <w:rFonts w:eastAsia="標楷體" w:hAnsi="標楷體" w:cs="Calibri"/>
                      <w:color w:val="000000"/>
                      <w:kern w:val="0"/>
                      <w:sz w:val="16"/>
                      <w:szCs w:val="16"/>
                    </w:rPr>
                  </w:pPr>
                  <w:r w:rsidRPr="00FE28A9">
                    <w:rPr>
                      <w:rFonts w:eastAsia="標楷體" w:hAnsi="標楷體" w:cs="Calibri" w:hint="eastAsia"/>
                      <w:color w:val="000000"/>
                      <w:kern w:val="0"/>
                      <w:sz w:val="16"/>
                      <w:szCs w:val="16"/>
                    </w:rPr>
                    <w:t>原住民族</w:t>
                  </w:r>
                </w:p>
              </w:tc>
              <w:tc>
                <w:tcPr>
                  <w:tcW w:w="2046" w:type="dxa"/>
                  <w:tcBorders>
                    <w:top w:val="single" w:sz="4" w:space="0" w:color="auto"/>
                    <w:left w:val="single" w:sz="4" w:space="0" w:color="auto"/>
                    <w:bottom w:val="single" w:sz="4" w:space="0" w:color="auto"/>
                    <w:right w:val="single" w:sz="4" w:space="0" w:color="auto"/>
                  </w:tcBorders>
                </w:tcPr>
                <w:p w:rsidR="000D54C1" w:rsidRPr="00FE28A9" w:rsidRDefault="000D54C1" w:rsidP="008D0F31">
                  <w:pPr>
                    <w:spacing w:line="240" w:lineRule="atLeast"/>
                    <w:jc w:val="center"/>
                    <w:textAlignment w:val="center"/>
                    <w:rPr>
                      <w:rFonts w:eastAsia="標楷體" w:hAnsi="標楷體" w:cs="Calibri"/>
                      <w:color w:val="000000"/>
                      <w:kern w:val="0"/>
                      <w:sz w:val="16"/>
                      <w:szCs w:val="16"/>
                    </w:rPr>
                  </w:pPr>
                </w:p>
              </w:tc>
              <w:tc>
                <w:tcPr>
                  <w:tcW w:w="2274" w:type="dxa"/>
                  <w:tcBorders>
                    <w:top w:val="single" w:sz="4" w:space="0" w:color="auto"/>
                    <w:left w:val="single" w:sz="4" w:space="0" w:color="auto"/>
                    <w:bottom w:val="single" w:sz="4" w:space="0" w:color="auto"/>
                    <w:right w:val="single" w:sz="4" w:space="0" w:color="auto"/>
                  </w:tcBorders>
                </w:tcPr>
                <w:p w:rsidR="000D54C1" w:rsidRPr="00FE28A9" w:rsidRDefault="000D54C1" w:rsidP="008D0F31">
                  <w:pPr>
                    <w:spacing w:line="240" w:lineRule="atLeast"/>
                    <w:jc w:val="center"/>
                    <w:textAlignment w:val="center"/>
                    <w:rPr>
                      <w:rFonts w:eastAsia="標楷體" w:hAnsi="標楷體" w:cs="Calibri"/>
                      <w:color w:val="000000"/>
                      <w:kern w:val="0"/>
                      <w:sz w:val="16"/>
                      <w:szCs w:val="16"/>
                    </w:rPr>
                  </w:pPr>
                </w:p>
              </w:tc>
            </w:tr>
            <w:tr w:rsidR="000D54C1" w:rsidRPr="00916094" w:rsidTr="008D0F31">
              <w:tc>
                <w:tcPr>
                  <w:tcW w:w="1400" w:type="dxa"/>
                  <w:tcBorders>
                    <w:top w:val="single" w:sz="4" w:space="0" w:color="auto"/>
                    <w:left w:val="single" w:sz="4" w:space="0" w:color="auto"/>
                    <w:bottom w:val="single" w:sz="4" w:space="0" w:color="auto"/>
                    <w:right w:val="single" w:sz="4" w:space="0" w:color="auto"/>
                  </w:tcBorders>
                </w:tcPr>
                <w:p w:rsidR="000D54C1" w:rsidRPr="00FE28A9" w:rsidRDefault="000D54C1" w:rsidP="008D0F31">
                  <w:pPr>
                    <w:spacing w:line="120" w:lineRule="atLeast"/>
                    <w:jc w:val="center"/>
                    <w:textAlignment w:val="center"/>
                    <w:rPr>
                      <w:rFonts w:eastAsia="標楷體" w:hAnsi="標楷體" w:cs="Calibri"/>
                      <w:color w:val="000000"/>
                      <w:kern w:val="0"/>
                      <w:sz w:val="16"/>
                      <w:szCs w:val="16"/>
                    </w:rPr>
                  </w:pPr>
                  <w:r w:rsidRPr="00FE28A9">
                    <w:rPr>
                      <w:rFonts w:eastAsia="標楷體" w:hAnsi="標楷體" w:cs="Calibri" w:hint="eastAsia"/>
                      <w:color w:val="000000"/>
                      <w:kern w:val="0"/>
                      <w:sz w:val="16"/>
                      <w:szCs w:val="16"/>
                    </w:rPr>
                    <w:t>新移民</w:t>
                  </w:r>
                </w:p>
              </w:tc>
              <w:tc>
                <w:tcPr>
                  <w:tcW w:w="2046" w:type="dxa"/>
                  <w:tcBorders>
                    <w:top w:val="single" w:sz="4" w:space="0" w:color="auto"/>
                    <w:left w:val="single" w:sz="4" w:space="0" w:color="auto"/>
                    <w:bottom w:val="single" w:sz="4" w:space="0" w:color="auto"/>
                    <w:right w:val="single" w:sz="4" w:space="0" w:color="auto"/>
                  </w:tcBorders>
                </w:tcPr>
                <w:p w:rsidR="000D54C1" w:rsidRPr="00FE28A9" w:rsidRDefault="000D54C1" w:rsidP="008D0F31">
                  <w:pPr>
                    <w:spacing w:line="240" w:lineRule="atLeast"/>
                    <w:jc w:val="center"/>
                    <w:textAlignment w:val="center"/>
                    <w:rPr>
                      <w:rFonts w:eastAsia="標楷體" w:hAnsi="標楷體" w:cs="Calibri"/>
                      <w:color w:val="000000"/>
                      <w:kern w:val="0"/>
                      <w:sz w:val="16"/>
                      <w:szCs w:val="16"/>
                    </w:rPr>
                  </w:pPr>
                </w:p>
              </w:tc>
              <w:tc>
                <w:tcPr>
                  <w:tcW w:w="2274" w:type="dxa"/>
                  <w:tcBorders>
                    <w:top w:val="single" w:sz="4" w:space="0" w:color="auto"/>
                    <w:left w:val="single" w:sz="4" w:space="0" w:color="auto"/>
                    <w:bottom w:val="single" w:sz="4" w:space="0" w:color="auto"/>
                    <w:right w:val="single" w:sz="4" w:space="0" w:color="auto"/>
                  </w:tcBorders>
                </w:tcPr>
                <w:p w:rsidR="000D54C1" w:rsidRPr="00FE28A9" w:rsidRDefault="000D54C1" w:rsidP="008D0F31">
                  <w:pPr>
                    <w:spacing w:line="240" w:lineRule="atLeast"/>
                    <w:jc w:val="center"/>
                    <w:textAlignment w:val="center"/>
                    <w:rPr>
                      <w:rFonts w:eastAsia="標楷體" w:hAnsi="標楷體" w:cs="Calibri"/>
                      <w:color w:val="000000"/>
                      <w:kern w:val="0"/>
                      <w:sz w:val="16"/>
                      <w:szCs w:val="16"/>
                    </w:rPr>
                  </w:pPr>
                </w:p>
              </w:tc>
            </w:tr>
            <w:tr w:rsidR="000D54C1" w:rsidRPr="00916094" w:rsidTr="008D0F31">
              <w:tc>
                <w:tcPr>
                  <w:tcW w:w="1400" w:type="dxa"/>
                  <w:tcBorders>
                    <w:top w:val="single" w:sz="4" w:space="0" w:color="auto"/>
                    <w:left w:val="single" w:sz="4" w:space="0" w:color="auto"/>
                    <w:bottom w:val="single" w:sz="4" w:space="0" w:color="auto"/>
                    <w:right w:val="single" w:sz="4" w:space="0" w:color="auto"/>
                  </w:tcBorders>
                </w:tcPr>
                <w:p w:rsidR="000D54C1" w:rsidRPr="00FE28A9" w:rsidRDefault="000D54C1" w:rsidP="008D0F31">
                  <w:pPr>
                    <w:spacing w:line="120" w:lineRule="atLeast"/>
                    <w:jc w:val="center"/>
                    <w:textAlignment w:val="center"/>
                    <w:rPr>
                      <w:rFonts w:eastAsia="標楷體" w:hAnsi="標楷體" w:cs="Calibri"/>
                      <w:color w:val="000000"/>
                      <w:kern w:val="0"/>
                      <w:sz w:val="16"/>
                      <w:szCs w:val="16"/>
                    </w:rPr>
                  </w:pPr>
                  <w:r w:rsidRPr="00FE28A9">
                    <w:rPr>
                      <w:rFonts w:eastAsia="標楷體" w:hAnsi="標楷體" w:cs="Calibri" w:hint="eastAsia"/>
                      <w:color w:val="000000"/>
                      <w:kern w:val="0"/>
                      <w:sz w:val="16"/>
                      <w:szCs w:val="16"/>
                    </w:rPr>
                    <w:lastRenderedPageBreak/>
                    <w:t>身心障礙者</w:t>
                  </w:r>
                </w:p>
              </w:tc>
              <w:tc>
                <w:tcPr>
                  <w:tcW w:w="2046" w:type="dxa"/>
                  <w:tcBorders>
                    <w:top w:val="single" w:sz="4" w:space="0" w:color="auto"/>
                    <w:left w:val="single" w:sz="4" w:space="0" w:color="auto"/>
                    <w:bottom w:val="single" w:sz="4" w:space="0" w:color="auto"/>
                    <w:right w:val="single" w:sz="4" w:space="0" w:color="auto"/>
                  </w:tcBorders>
                </w:tcPr>
                <w:p w:rsidR="000D54C1" w:rsidRPr="00FE28A9" w:rsidRDefault="000D54C1" w:rsidP="008D0F31">
                  <w:pPr>
                    <w:spacing w:line="240" w:lineRule="atLeast"/>
                    <w:jc w:val="center"/>
                    <w:textAlignment w:val="center"/>
                    <w:rPr>
                      <w:rFonts w:eastAsia="標楷體" w:hAnsi="標楷體" w:cs="Calibri"/>
                      <w:color w:val="000000"/>
                      <w:kern w:val="0"/>
                      <w:sz w:val="16"/>
                      <w:szCs w:val="16"/>
                    </w:rPr>
                  </w:pPr>
                </w:p>
              </w:tc>
              <w:tc>
                <w:tcPr>
                  <w:tcW w:w="2274" w:type="dxa"/>
                  <w:tcBorders>
                    <w:top w:val="single" w:sz="4" w:space="0" w:color="auto"/>
                    <w:left w:val="single" w:sz="4" w:space="0" w:color="auto"/>
                    <w:bottom w:val="single" w:sz="4" w:space="0" w:color="auto"/>
                    <w:right w:val="single" w:sz="4" w:space="0" w:color="auto"/>
                  </w:tcBorders>
                </w:tcPr>
                <w:p w:rsidR="000D54C1" w:rsidRPr="00FE28A9" w:rsidRDefault="000D54C1" w:rsidP="008D0F31">
                  <w:pPr>
                    <w:spacing w:line="240" w:lineRule="atLeast"/>
                    <w:jc w:val="center"/>
                    <w:textAlignment w:val="center"/>
                    <w:rPr>
                      <w:rFonts w:eastAsia="標楷體" w:hAnsi="標楷體" w:cs="Calibri"/>
                      <w:color w:val="000000"/>
                      <w:kern w:val="0"/>
                      <w:sz w:val="16"/>
                      <w:szCs w:val="16"/>
                    </w:rPr>
                  </w:pPr>
                </w:p>
              </w:tc>
            </w:tr>
            <w:tr w:rsidR="000D54C1" w:rsidRPr="00916094" w:rsidTr="008D0F31">
              <w:tc>
                <w:tcPr>
                  <w:tcW w:w="1400" w:type="dxa"/>
                  <w:tcBorders>
                    <w:top w:val="single" w:sz="4" w:space="0" w:color="auto"/>
                    <w:left w:val="single" w:sz="4" w:space="0" w:color="auto"/>
                    <w:bottom w:val="single" w:sz="4" w:space="0" w:color="auto"/>
                    <w:right w:val="single" w:sz="4" w:space="0" w:color="auto"/>
                  </w:tcBorders>
                </w:tcPr>
                <w:p w:rsidR="000D54C1" w:rsidRPr="00FE28A9" w:rsidRDefault="000D54C1" w:rsidP="008D0F31">
                  <w:pPr>
                    <w:spacing w:line="120" w:lineRule="atLeast"/>
                    <w:jc w:val="center"/>
                    <w:textAlignment w:val="center"/>
                    <w:rPr>
                      <w:rFonts w:eastAsia="標楷體" w:hAnsi="標楷體" w:cs="Calibri"/>
                      <w:color w:val="000000"/>
                      <w:kern w:val="0"/>
                      <w:sz w:val="16"/>
                      <w:szCs w:val="16"/>
                    </w:rPr>
                  </w:pPr>
                  <w:r w:rsidRPr="00FE28A9">
                    <w:rPr>
                      <w:rFonts w:eastAsia="標楷體" w:hAnsi="標楷體" w:cs="Calibri" w:hint="eastAsia"/>
                      <w:color w:val="000000"/>
                      <w:kern w:val="0"/>
                      <w:sz w:val="16"/>
                      <w:szCs w:val="16"/>
                    </w:rPr>
                    <w:t>單親家庭</w:t>
                  </w:r>
                </w:p>
              </w:tc>
              <w:tc>
                <w:tcPr>
                  <w:tcW w:w="2046" w:type="dxa"/>
                  <w:tcBorders>
                    <w:top w:val="single" w:sz="4" w:space="0" w:color="auto"/>
                    <w:left w:val="single" w:sz="4" w:space="0" w:color="auto"/>
                    <w:bottom w:val="single" w:sz="4" w:space="0" w:color="auto"/>
                    <w:right w:val="single" w:sz="4" w:space="0" w:color="auto"/>
                  </w:tcBorders>
                </w:tcPr>
                <w:p w:rsidR="000D54C1" w:rsidRPr="00FE28A9" w:rsidRDefault="000D54C1" w:rsidP="008D0F31">
                  <w:pPr>
                    <w:spacing w:line="240" w:lineRule="atLeast"/>
                    <w:jc w:val="center"/>
                    <w:textAlignment w:val="center"/>
                    <w:rPr>
                      <w:rFonts w:eastAsia="標楷體" w:hAnsi="標楷體" w:cs="Calibri"/>
                      <w:color w:val="000000"/>
                      <w:kern w:val="0"/>
                      <w:sz w:val="16"/>
                      <w:szCs w:val="16"/>
                    </w:rPr>
                  </w:pPr>
                </w:p>
              </w:tc>
              <w:tc>
                <w:tcPr>
                  <w:tcW w:w="2274" w:type="dxa"/>
                  <w:tcBorders>
                    <w:top w:val="single" w:sz="4" w:space="0" w:color="auto"/>
                    <w:left w:val="single" w:sz="4" w:space="0" w:color="auto"/>
                    <w:bottom w:val="single" w:sz="4" w:space="0" w:color="auto"/>
                    <w:right w:val="single" w:sz="4" w:space="0" w:color="auto"/>
                  </w:tcBorders>
                </w:tcPr>
                <w:p w:rsidR="000D54C1" w:rsidRPr="00FE28A9" w:rsidRDefault="000D54C1" w:rsidP="008D0F31">
                  <w:pPr>
                    <w:spacing w:line="240" w:lineRule="atLeast"/>
                    <w:jc w:val="center"/>
                    <w:textAlignment w:val="center"/>
                    <w:rPr>
                      <w:rFonts w:eastAsia="標楷體" w:hAnsi="標楷體" w:cs="Calibri"/>
                      <w:color w:val="000000"/>
                      <w:kern w:val="0"/>
                      <w:sz w:val="16"/>
                      <w:szCs w:val="16"/>
                    </w:rPr>
                  </w:pPr>
                </w:p>
              </w:tc>
            </w:tr>
            <w:tr w:rsidR="000D54C1" w:rsidRPr="00916094" w:rsidTr="008D0F31">
              <w:trPr>
                <w:trHeight w:val="419"/>
              </w:trPr>
              <w:tc>
                <w:tcPr>
                  <w:tcW w:w="1400" w:type="dxa"/>
                  <w:tcBorders>
                    <w:top w:val="single" w:sz="4" w:space="0" w:color="auto"/>
                    <w:left w:val="single" w:sz="4" w:space="0" w:color="auto"/>
                    <w:bottom w:val="single" w:sz="4" w:space="0" w:color="auto"/>
                    <w:right w:val="single" w:sz="4" w:space="0" w:color="auto"/>
                  </w:tcBorders>
                </w:tcPr>
                <w:p w:rsidR="000D54C1" w:rsidRPr="00FE28A9" w:rsidRDefault="000D54C1" w:rsidP="008D0F31">
                  <w:pPr>
                    <w:spacing w:line="120" w:lineRule="atLeast"/>
                    <w:jc w:val="center"/>
                    <w:textAlignment w:val="center"/>
                    <w:rPr>
                      <w:rFonts w:eastAsia="標楷體" w:hAnsi="標楷體" w:cs="Calibri"/>
                      <w:color w:val="000000"/>
                      <w:kern w:val="0"/>
                      <w:sz w:val="16"/>
                      <w:szCs w:val="16"/>
                    </w:rPr>
                  </w:pPr>
                  <w:r w:rsidRPr="00FE28A9">
                    <w:rPr>
                      <w:rFonts w:eastAsia="標楷體" w:hAnsi="標楷體" w:cs="Calibri" w:hint="eastAsia"/>
                      <w:color w:val="000000"/>
                      <w:kern w:val="0"/>
                      <w:sz w:val="16"/>
                      <w:szCs w:val="16"/>
                    </w:rPr>
                    <w:t>隔代教養</w:t>
                  </w:r>
                </w:p>
              </w:tc>
              <w:tc>
                <w:tcPr>
                  <w:tcW w:w="2046" w:type="dxa"/>
                  <w:tcBorders>
                    <w:top w:val="single" w:sz="4" w:space="0" w:color="auto"/>
                    <w:left w:val="single" w:sz="4" w:space="0" w:color="auto"/>
                    <w:bottom w:val="single" w:sz="4" w:space="0" w:color="auto"/>
                    <w:right w:val="single" w:sz="4" w:space="0" w:color="auto"/>
                  </w:tcBorders>
                </w:tcPr>
                <w:p w:rsidR="000D54C1" w:rsidRPr="00FE28A9" w:rsidRDefault="000D54C1" w:rsidP="008D0F31">
                  <w:pPr>
                    <w:spacing w:line="240" w:lineRule="atLeast"/>
                    <w:jc w:val="center"/>
                    <w:textAlignment w:val="center"/>
                    <w:rPr>
                      <w:rFonts w:eastAsia="標楷體" w:hAnsi="標楷體" w:cs="Calibri"/>
                      <w:color w:val="000000"/>
                      <w:kern w:val="0"/>
                      <w:sz w:val="16"/>
                      <w:szCs w:val="16"/>
                    </w:rPr>
                  </w:pPr>
                </w:p>
              </w:tc>
              <w:tc>
                <w:tcPr>
                  <w:tcW w:w="2274" w:type="dxa"/>
                  <w:tcBorders>
                    <w:top w:val="single" w:sz="4" w:space="0" w:color="auto"/>
                    <w:left w:val="single" w:sz="4" w:space="0" w:color="auto"/>
                    <w:bottom w:val="single" w:sz="4" w:space="0" w:color="auto"/>
                    <w:right w:val="single" w:sz="4" w:space="0" w:color="auto"/>
                  </w:tcBorders>
                </w:tcPr>
                <w:p w:rsidR="000D54C1" w:rsidRPr="00FE28A9" w:rsidRDefault="000D54C1" w:rsidP="008D0F31">
                  <w:pPr>
                    <w:spacing w:line="240" w:lineRule="atLeast"/>
                    <w:textAlignment w:val="center"/>
                    <w:rPr>
                      <w:rFonts w:eastAsia="標楷體" w:hAnsi="標楷體" w:cs="Calibri"/>
                      <w:color w:val="000000"/>
                      <w:kern w:val="0"/>
                      <w:sz w:val="16"/>
                      <w:szCs w:val="16"/>
                    </w:rPr>
                  </w:pPr>
                </w:p>
              </w:tc>
            </w:tr>
            <w:tr w:rsidR="000D54C1" w:rsidRPr="00916094" w:rsidTr="008D0F31">
              <w:trPr>
                <w:trHeight w:val="174"/>
              </w:trPr>
              <w:tc>
                <w:tcPr>
                  <w:tcW w:w="1400" w:type="dxa"/>
                  <w:tcBorders>
                    <w:top w:val="single" w:sz="4" w:space="0" w:color="auto"/>
                    <w:left w:val="single" w:sz="4" w:space="0" w:color="auto"/>
                    <w:bottom w:val="single" w:sz="4" w:space="0" w:color="auto"/>
                    <w:right w:val="single" w:sz="4" w:space="0" w:color="auto"/>
                  </w:tcBorders>
                </w:tcPr>
                <w:p w:rsidR="000D54C1" w:rsidRPr="00FE28A9" w:rsidRDefault="000D54C1" w:rsidP="008D0F31">
                  <w:pPr>
                    <w:spacing w:line="120" w:lineRule="atLeast"/>
                    <w:jc w:val="center"/>
                    <w:textAlignment w:val="center"/>
                    <w:rPr>
                      <w:rFonts w:eastAsia="標楷體" w:hAnsi="標楷體" w:cs="Calibri"/>
                      <w:color w:val="000000"/>
                      <w:kern w:val="0"/>
                      <w:sz w:val="16"/>
                      <w:szCs w:val="16"/>
                    </w:rPr>
                  </w:pPr>
                  <w:r w:rsidRPr="00FE28A9">
                    <w:rPr>
                      <w:rFonts w:eastAsia="標楷體" w:hAnsi="標楷體" w:cs="Calibri" w:hint="eastAsia"/>
                      <w:color w:val="000000"/>
                      <w:kern w:val="0"/>
                      <w:sz w:val="16"/>
                      <w:szCs w:val="16"/>
                    </w:rPr>
                    <w:t>合計</w:t>
                  </w:r>
                </w:p>
              </w:tc>
              <w:tc>
                <w:tcPr>
                  <w:tcW w:w="2046" w:type="dxa"/>
                  <w:tcBorders>
                    <w:top w:val="single" w:sz="4" w:space="0" w:color="auto"/>
                    <w:left w:val="single" w:sz="4" w:space="0" w:color="auto"/>
                    <w:bottom w:val="single" w:sz="4" w:space="0" w:color="auto"/>
                    <w:right w:val="single" w:sz="4" w:space="0" w:color="auto"/>
                  </w:tcBorders>
                </w:tcPr>
                <w:p w:rsidR="000D54C1" w:rsidRPr="00FE28A9" w:rsidRDefault="000D54C1" w:rsidP="008D0F31">
                  <w:pPr>
                    <w:spacing w:line="120" w:lineRule="atLeast"/>
                    <w:jc w:val="center"/>
                    <w:textAlignment w:val="center"/>
                    <w:rPr>
                      <w:rFonts w:eastAsia="標楷體" w:hAnsi="標楷體" w:cs="Calibri"/>
                      <w:color w:val="000000"/>
                      <w:kern w:val="0"/>
                      <w:sz w:val="16"/>
                      <w:szCs w:val="16"/>
                    </w:rPr>
                  </w:pPr>
                </w:p>
              </w:tc>
              <w:tc>
                <w:tcPr>
                  <w:tcW w:w="2274" w:type="dxa"/>
                  <w:tcBorders>
                    <w:top w:val="single" w:sz="4" w:space="0" w:color="auto"/>
                    <w:left w:val="single" w:sz="4" w:space="0" w:color="auto"/>
                    <w:bottom w:val="single" w:sz="4" w:space="0" w:color="auto"/>
                    <w:right w:val="single" w:sz="4" w:space="0" w:color="auto"/>
                  </w:tcBorders>
                </w:tcPr>
                <w:p w:rsidR="000D54C1" w:rsidRPr="00FE28A9" w:rsidRDefault="000D54C1" w:rsidP="008D0F31">
                  <w:pPr>
                    <w:spacing w:line="120" w:lineRule="atLeast"/>
                    <w:jc w:val="center"/>
                    <w:textAlignment w:val="center"/>
                    <w:rPr>
                      <w:rFonts w:eastAsia="標楷體" w:hAnsi="標楷體" w:cs="Calibri"/>
                      <w:color w:val="000000"/>
                      <w:kern w:val="0"/>
                      <w:sz w:val="16"/>
                      <w:szCs w:val="16"/>
                    </w:rPr>
                  </w:pPr>
                  <w:r w:rsidRPr="00FE28A9">
                    <w:rPr>
                      <w:rFonts w:eastAsia="標楷體" w:hAnsi="標楷體" w:cs="Calibri"/>
                      <w:color w:val="000000"/>
                      <w:kern w:val="0"/>
                      <w:sz w:val="16"/>
                      <w:szCs w:val="16"/>
                    </w:rPr>
                    <w:t>100%</w:t>
                  </w:r>
                </w:p>
              </w:tc>
            </w:tr>
          </w:tbl>
          <w:p w:rsidR="000D54C1" w:rsidRPr="00662C7E" w:rsidRDefault="000D54C1" w:rsidP="00662C7E">
            <w:pPr>
              <w:pStyle w:val="1"/>
              <w:widowControl/>
              <w:numPr>
                <w:ilvl w:val="0"/>
                <w:numId w:val="1"/>
              </w:numPr>
              <w:tabs>
                <w:tab w:val="left" w:pos="333"/>
              </w:tabs>
              <w:spacing w:line="240" w:lineRule="atLeast"/>
              <w:ind w:leftChars="0" w:left="488" w:hanging="284"/>
              <w:textAlignment w:val="center"/>
              <w:rPr>
                <w:rFonts w:eastAsia="標楷體" w:hAnsi="標楷體" w:cs="Calibri"/>
                <w:color w:val="000000"/>
                <w:w w:val="90"/>
                <w:kern w:val="0"/>
              </w:rPr>
            </w:pPr>
            <w:r w:rsidRPr="00662C7E">
              <w:rPr>
                <w:rFonts w:eastAsia="標楷體" w:hAnsi="標楷體" w:cs="Calibri" w:hint="eastAsia"/>
                <w:color w:val="000000"/>
                <w:w w:val="90"/>
                <w:kern w:val="0"/>
              </w:rPr>
              <w:t>將性別、家庭暴力防治、網路霸凌、網絡沉迷等議題納入親職教育活動辦理共計</w:t>
            </w:r>
            <w:r w:rsidRPr="00662C7E">
              <w:rPr>
                <w:rFonts w:eastAsia="標楷體" w:hAnsi="標楷體" w:cs="Calibri"/>
                <w:color w:val="000000"/>
                <w:w w:val="90"/>
                <w:kern w:val="0"/>
              </w:rPr>
              <w:t xml:space="preserve">    </w:t>
            </w:r>
            <w:r w:rsidRPr="00662C7E">
              <w:rPr>
                <w:rFonts w:eastAsia="標楷體" w:hAnsi="標楷體" w:cs="Calibri" w:hint="eastAsia"/>
                <w:color w:val="000000"/>
                <w:w w:val="90"/>
                <w:kern w:val="0"/>
              </w:rPr>
              <w:t>場次，</w:t>
            </w:r>
            <w:r w:rsidRPr="00662C7E">
              <w:rPr>
                <w:rFonts w:eastAsia="標楷體" w:hAnsi="標楷體" w:cs="Calibri"/>
                <w:color w:val="000000"/>
                <w:w w:val="90"/>
                <w:kern w:val="0"/>
              </w:rPr>
              <w:t xml:space="preserve">    </w:t>
            </w:r>
            <w:r w:rsidRPr="00662C7E">
              <w:rPr>
                <w:rFonts w:eastAsia="標楷體" w:hAnsi="標楷體" w:cs="Calibri" w:hint="eastAsia"/>
                <w:color w:val="000000"/>
                <w:w w:val="90"/>
                <w:kern w:val="0"/>
              </w:rPr>
              <w:t>人次參加（詳附表）。</w:t>
            </w:r>
          </w:p>
          <w:p w:rsidR="000D54C1" w:rsidRPr="00F804A3" w:rsidRDefault="000D54C1" w:rsidP="008D0F31">
            <w:pPr>
              <w:tabs>
                <w:tab w:val="left" w:pos="197"/>
              </w:tabs>
              <w:spacing w:line="240" w:lineRule="atLeast"/>
              <w:jc w:val="both"/>
              <w:rPr>
                <w:rFonts w:ascii="標楷體" w:eastAsia="標楷體" w:hAnsi="標楷體" w:cs="Calibri"/>
                <w:b/>
                <w:color w:val="000000"/>
              </w:rPr>
            </w:pPr>
            <w:r w:rsidRPr="00F804A3">
              <w:rPr>
                <w:rFonts w:ascii="標楷體" w:eastAsia="標楷體" w:hAnsi="標楷體" w:cs="Calibri" w:hint="eastAsia"/>
                <w:b/>
                <w:color w:val="000000"/>
                <w:kern w:val="0"/>
              </w:rPr>
              <w:t>評分基準：</w:t>
            </w:r>
          </w:p>
          <w:p w:rsidR="000D54C1" w:rsidRPr="00F804A3" w:rsidRDefault="000D54C1" w:rsidP="00E37437">
            <w:pPr>
              <w:pStyle w:val="1"/>
              <w:widowControl/>
              <w:numPr>
                <w:ilvl w:val="0"/>
                <w:numId w:val="5"/>
              </w:numPr>
              <w:tabs>
                <w:tab w:val="left" w:pos="333"/>
              </w:tabs>
              <w:spacing w:line="240" w:lineRule="atLeast"/>
              <w:ind w:leftChars="0" w:left="772" w:hanging="292"/>
              <w:textAlignment w:val="center"/>
              <w:rPr>
                <w:rFonts w:ascii="標楷體" w:eastAsia="標楷體" w:hAnsi="標楷體" w:cs="Calibri"/>
                <w:b/>
                <w:color w:val="000000"/>
                <w:kern w:val="0"/>
              </w:rPr>
            </w:pPr>
            <w:r w:rsidRPr="00F804A3">
              <w:rPr>
                <w:rFonts w:ascii="標楷體" w:eastAsia="標楷體" w:hAnsi="標楷體" w:cs="Calibri" w:hint="eastAsia"/>
                <w:b/>
                <w:color w:val="000000"/>
                <w:kern w:val="0"/>
              </w:rPr>
              <w:t>子女不同發展階段家長親職教育辦理情形</w:t>
            </w:r>
            <w:r w:rsidRPr="00F804A3">
              <w:rPr>
                <w:rFonts w:ascii="標楷體" w:eastAsia="標楷體" w:hAnsi="標楷體" w:cs="Calibri"/>
                <w:b/>
                <w:color w:val="000000"/>
                <w:kern w:val="0"/>
              </w:rPr>
              <w:t>(0-4%)</w:t>
            </w:r>
            <w:r w:rsidRPr="00F804A3">
              <w:rPr>
                <w:rFonts w:ascii="標楷體" w:eastAsia="標楷體" w:hAnsi="標楷體" w:cs="Calibri" w:hint="eastAsia"/>
                <w:b/>
                <w:color w:val="000000"/>
                <w:kern w:val="0"/>
              </w:rPr>
              <w:t>：</w:t>
            </w:r>
          </w:p>
          <w:p w:rsidR="000D54C1" w:rsidRPr="00F804A3" w:rsidRDefault="000D54C1" w:rsidP="00E37437">
            <w:pPr>
              <w:pStyle w:val="1"/>
              <w:widowControl/>
              <w:numPr>
                <w:ilvl w:val="0"/>
                <w:numId w:val="6"/>
              </w:numPr>
              <w:spacing w:line="240" w:lineRule="atLeast"/>
              <w:ind w:leftChars="0" w:left="1339" w:hanging="709"/>
              <w:jc w:val="both"/>
              <w:textAlignment w:val="center"/>
              <w:rPr>
                <w:rFonts w:ascii="標楷體" w:eastAsia="標楷體" w:hAnsi="標楷體" w:cs="Calibri"/>
                <w:color w:val="000000"/>
                <w:kern w:val="0"/>
              </w:rPr>
            </w:pPr>
            <w:r w:rsidRPr="00F804A3">
              <w:rPr>
                <w:rFonts w:ascii="標楷體" w:eastAsia="標楷體" w:hAnsi="標楷體" w:cs="Calibri" w:hint="eastAsia"/>
                <w:color w:val="000000"/>
                <w:kern w:val="0"/>
              </w:rPr>
              <w:t>親職教育實施對象應包含幼兒期（</w:t>
            </w:r>
            <w:r w:rsidRPr="00F804A3">
              <w:rPr>
                <w:rFonts w:ascii="標楷體" w:eastAsia="標楷體" w:hAnsi="標楷體" w:cs="Calibri"/>
                <w:color w:val="000000"/>
                <w:kern w:val="0"/>
              </w:rPr>
              <w:t>3~6</w:t>
            </w:r>
            <w:r w:rsidRPr="00F804A3">
              <w:rPr>
                <w:rFonts w:ascii="標楷體" w:eastAsia="標楷體" w:hAnsi="標楷體" w:cs="Calibri" w:hint="eastAsia"/>
                <w:color w:val="000000"/>
                <w:kern w:val="0"/>
              </w:rPr>
              <w:t>歲）、學齡期（</w:t>
            </w:r>
            <w:r w:rsidRPr="00F804A3">
              <w:rPr>
                <w:rFonts w:ascii="標楷體" w:eastAsia="標楷體" w:hAnsi="標楷體" w:cs="Calibri"/>
                <w:color w:val="000000"/>
                <w:kern w:val="0"/>
              </w:rPr>
              <w:t>7~12</w:t>
            </w:r>
            <w:r w:rsidRPr="00F804A3">
              <w:rPr>
                <w:rFonts w:ascii="標楷體" w:eastAsia="標楷體" w:hAnsi="標楷體" w:cs="Calibri" w:hint="eastAsia"/>
                <w:color w:val="000000"/>
                <w:kern w:val="0"/>
              </w:rPr>
              <w:t>歲）及青少年期（</w:t>
            </w:r>
            <w:r w:rsidRPr="00F804A3">
              <w:rPr>
                <w:rFonts w:ascii="標楷體" w:eastAsia="標楷體" w:hAnsi="標楷體" w:cs="Calibri"/>
                <w:color w:val="000000"/>
                <w:kern w:val="0"/>
              </w:rPr>
              <w:t>13~18</w:t>
            </w:r>
            <w:r w:rsidRPr="00F804A3">
              <w:rPr>
                <w:rFonts w:ascii="標楷體" w:eastAsia="標楷體" w:hAnsi="標楷體" w:cs="Calibri" w:hint="eastAsia"/>
                <w:color w:val="000000"/>
                <w:kern w:val="0"/>
              </w:rPr>
              <w:t>歲）等不同階段之父母及其實際照顧者。該縣市親職教育之實施對象涵蓋情形。（</w:t>
            </w:r>
            <w:r w:rsidRPr="00F804A3">
              <w:rPr>
                <w:rFonts w:ascii="標楷體" w:eastAsia="標楷體" w:hAnsi="標楷體" w:cs="Calibri"/>
                <w:color w:val="000000"/>
                <w:kern w:val="0"/>
              </w:rPr>
              <w:t>0-1%</w:t>
            </w:r>
            <w:r w:rsidRPr="00F804A3">
              <w:rPr>
                <w:rFonts w:ascii="標楷體" w:eastAsia="標楷體" w:hAnsi="標楷體" w:cs="Calibri" w:hint="eastAsia"/>
                <w:color w:val="000000"/>
                <w:kern w:val="0"/>
              </w:rPr>
              <w:t>）</w:t>
            </w:r>
          </w:p>
          <w:p w:rsidR="000D54C1" w:rsidRPr="00F804A3" w:rsidRDefault="000D54C1" w:rsidP="00E37437">
            <w:pPr>
              <w:pStyle w:val="1"/>
              <w:numPr>
                <w:ilvl w:val="1"/>
                <w:numId w:val="4"/>
              </w:numPr>
              <w:tabs>
                <w:tab w:val="left" w:pos="1339"/>
              </w:tabs>
              <w:spacing w:line="240" w:lineRule="atLeast"/>
              <w:ind w:leftChars="0" w:firstLine="215"/>
              <w:jc w:val="both"/>
              <w:textAlignment w:val="center"/>
              <w:rPr>
                <w:rFonts w:ascii="標楷體" w:eastAsia="標楷體" w:hAnsi="標楷體" w:cs="Calibri"/>
                <w:color w:val="000000"/>
                <w:kern w:val="0"/>
              </w:rPr>
            </w:pPr>
            <w:r w:rsidRPr="00F804A3">
              <w:rPr>
                <w:rFonts w:ascii="標楷體" w:eastAsia="標楷體" w:hAnsi="標楷體" w:cs="Calibri" w:hint="eastAsia"/>
                <w:color w:val="000000"/>
                <w:kern w:val="0"/>
              </w:rPr>
              <w:t>未達</w:t>
            </w:r>
            <w:r w:rsidRPr="00F804A3">
              <w:rPr>
                <w:rFonts w:ascii="標楷體" w:eastAsia="標楷體" w:hAnsi="標楷體" w:cs="Calibri"/>
                <w:color w:val="000000"/>
                <w:kern w:val="0"/>
              </w:rPr>
              <w:t>3</w:t>
            </w:r>
            <w:r w:rsidRPr="00F804A3">
              <w:rPr>
                <w:rFonts w:ascii="標楷體" w:eastAsia="標楷體" w:hAnsi="標楷體" w:cs="Calibri" w:hint="eastAsia"/>
                <w:color w:val="000000"/>
                <w:kern w:val="0"/>
              </w:rPr>
              <w:t>種，（</w:t>
            </w:r>
            <w:r w:rsidRPr="00F804A3">
              <w:rPr>
                <w:rFonts w:ascii="標楷體" w:eastAsia="標楷體" w:hAnsi="標楷體" w:cs="Calibri"/>
                <w:color w:val="000000"/>
                <w:kern w:val="0"/>
              </w:rPr>
              <w:t>0</w:t>
            </w:r>
            <w:r w:rsidRPr="00F804A3">
              <w:rPr>
                <w:rFonts w:ascii="標楷體" w:eastAsia="標楷體" w:hAnsi="標楷體" w:cs="Calibri" w:hint="eastAsia"/>
                <w:color w:val="000000"/>
                <w:kern w:val="0"/>
              </w:rPr>
              <w:t>分）</w:t>
            </w:r>
            <w:r w:rsidRPr="00F804A3">
              <w:rPr>
                <w:rFonts w:ascii="標楷體" w:eastAsia="標楷體" w:hAnsi="標楷體" w:cs="Calibri"/>
                <w:color w:val="000000"/>
                <w:kern w:val="0"/>
              </w:rPr>
              <w:t>.</w:t>
            </w:r>
          </w:p>
          <w:p w:rsidR="000D54C1" w:rsidRPr="00F804A3" w:rsidRDefault="000D54C1" w:rsidP="00E37437">
            <w:pPr>
              <w:pStyle w:val="1"/>
              <w:numPr>
                <w:ilvl w:val="1"/>
                <w:numId w:val="4"/>
              </w:numPr>
              <w:tabs>
                <w:tab w:val="left" w:pos="1339"/>
              </w:tabs>
              <w:spacing w:line="240" w:lineRule="atLeast"/>
              <w:ind w:leftChars="0" w:firstLine="215"/>
              <w:jc w:val="both"/>
              <w:textAlignment w:val="center"/>
              <w:rPr>
                <w:rFonts w:ascii="標楷體" w:eastAsia="標楷體" w:hAnsi="標楷體" w:cs="Calibri"/>
                <w:color w:val="000000"/>
                <w:kern w:val="0"/>
              </w:rPr>
            </w:pPr>
            <w:r w:rsidRPr="00F804A3">
              <w:rPr>
                <w:rFonts w:ascii="標楷體" w:eastAsia="標楷體" w:hAnsi="標楷體" w:cs="Calibri" w:hint="eastAsia"/>
                <w:color w:val="000000"/>
                <w:kern w:val="0"/>
              </w:rPr>
              <w:t>已達</w:t>
            </w:r>
            <w:r w:rsidRPr="00F804A3">
              <w:rPr>
                <w:rFonts w:ascii="標楷體" w:eastAsia="標楷體" w:hAnsi="標楷體" w:cs="Calibri"/>
                <w:color w:val="000000"/>
                <w:kern w:val="0"/>
              </w:rPr>
              <w:t>3</w:t>
            </w:r>
            <w:r w:rsidRPr="00F804A3">
              <w:rPr>
                <w:rFonts w:ascii="標楷體" w:eastAsia="標楷體" w:hAnsi="標楷體" w:cs="Calibri" w:hint="eastAsia"/>
                <w:color w:val="000000"/>
                <w:kern w:val="0"/>
              </w:rPr>
              <w:t>種，（</w:t>
            </w:r>
            <w:r w:rsidRPr="00F804A3">
              <w:rPr>
                <w:rFonts w:ascii="標楷體" w:eastAsia="標楷體" w:hAnsi="標楷體" w:cs="Calibri"/>
                <w:color w:val="000000"/>
                <w:kern w:val="0"/>
              </w:rPr>
              <w:t>1</w:t>
            </w:r>
            <w:r w:rsidRPr="00F804A3">
              <w:rPr>
                <w:rFonts w:ascii="標楷體" w:eastAsia="標楷體" w:hAnsi="標楷體" w:cs="Calibri" w:hint="eastAsia"/>
                <w:color w:val="000000"/>
                <w:kern w:val="0"/>
              </w:rPr>
              <w:t>分）</w:t>
            </w:r>
          </w:p>
          <w:p w:rsidR="000D54C1" w:rsidRPr="00F804A3" w:rsidRDefault="000D54C1" w:rsidP="00E37437">
            <w:pPr>
              <w:pStyle w:val="1"/>
              <w:widowControl/>
              <w:numPr>
                <w:ilvl w:val="0"/>
                <w:numId w:val="6"/>
              </w:numPr>
              <w:spacing w:line="240" w:lineRule="atLeast"/>
              <w:ind w:leftChars="0" w:left="1339" w:hanging="709"/>
              <w:jc w:val="both"/>
              <w:textAlignment w:val="center"/>
              <w:rPr>
                <w:rFonts w:ascii="標楷體" w:eastAsia="標楷體" w:hAnsi="標楷體" w:cs="Calibri"/>
                <w:color w:val="000000"/>
                <w:kern w:val="0"/>
              </w:rPr>
            </w:pPr>
            <w:r w:rsidRPr="00F804A3">
              <w:rPr>
                <w:rFonts w:ascii="標楷體" w:eastAsia="標楷體" w:hAnsi="標楷體" w:cs="Calibri" w:hint="eastAsia"/>
                <w:color w:val="000000"/>
                <w:kern w:val="0"/>
              </w:rPr>
              <w:t>親職教育之實施針對</w:t>
            </w:r>
            <w:r w:rsidRPr="00F804A3">
              <w:rPr>
                <w:rFonts w:ascii="標楷體" w:eastAsia="標楷體" w:hAnsi="標楷體" w:cs="Calibri" w:hint="eastAsia"/>
                <w:b/>
                <w:color w:val="000000"/>
                <w:kern w:val="0"/>
                <w:u w:val="single"/>
              </w:rPr>
              <w:t>學齡期家長</w:t>
            </w:r>
            <w:r w:rsidRPr="00F804A3">
              <w:rPr>
                <w:rFonts w:ascii="標楷體" w:eastAsia="標楷體" w:hAnsi="標楷體" w:cs="Calibri" w:hint="eastAsia"/>
                <w:color w:val="000000"/>
                <w:kern w:val="0"/>
              </w:rPr>
              <w:t>及其實際照顧者之親職教育活動辦理場次占全年度親職教育活動場次比率情形。（</w:t>
            </w:r>
            <w:r w:rsidRPr="00F804A3">
              <w:rPr>
                <w:rFonts w:ascii="標楷體" w:eastAsia="標楷體" w:hAnsi="標楷體" w:cs="Calibri"/>
                <w:color w:val="000000"/>
                <w:kern w:val="0"/>
              </w:rPr>
              <w:t>0-1%</w:t>
            </w:r>
            <w:r w:rsidRPr="00F804A3">
              <w:rPr>
                <w:rFonts w:ascii="標楷體" w:eastAsia="標楷體" w:hAnsi="標楷體" w:cs="Calibri" w:hint="eastAsia"/>
                <w:color w:val="000000"/>
                <w:kern w:val="0"/>
              </w:rPr>
              <w:t>）</w:t>
            </w:r>
          </w:p>
          <w:p w:rsidR="000D54C1" w:rsidRPr="00F804A3" w:rsidRDefault="000D54C1" w:rsidP="00E37437">
            <w:pPr>
              <w:pStyle w:val="1"/>
              <w:numPr>
                <w:ilvl w:val="0"/>
                <w:numId w:val="7"/>
              </w:numPr>
              <w:spacing w:line="240" w:lineRule="atLeast"/>
              <w:ind w:leftChars="0" w:left="1339" w:hanging="284"/>
              <w:jc w:val="both"/>
              <w:textAlignment w:val="center"/>
              <w:rPr>
                <w:rFonts w:ascii="標楷體" w:eastAsia="標楷體" w:hAnsi="標楷體" w:cs="Calibri"/>
                <w:color w:val="000000"/>
                <w:kern w:val="0"/>
              </w:rPr>
            </w:pPr>
            <w:r w:rsidRPr="00F804A3">
              <w:rPr>
                <w:rFonts w:ascii="標楷體" w:eastAsia="標楷體" w:hAnsi="標楷體" w:cs="Calibri" w:hint="eastAsia"/>
                <w:color w:val="000000"/>
                <w:kern w:val="0"/>
              </w:rPr>
              <w:t>未達</w:t>
            </w:r>
            <w:r w:rsidRPr="00F804A3">
              <w:rPr>
                <w:rFonts w:ascii="標楷體" w:eastAsia="標楷體" w:hAnsi="標楷體" w:cs="Calibri"/>
                <w:color w:val="000000"/>
                <w:kern w:val="0"/>
              </w:rPr>
              <w:t>30%</w:t>
            </w:r>
            <w:r w:rsidRPr="00F804A3">
              <w:rPr>
                <w:rFonts w:ascii="標楷體" w:eastAsia="標楷體" w:hAnsi="標楷體" w:cs="Calibri" w:hint="eastAsia"/>
                <w:color w:val="000000"/>
                <w:kern w:val="0"/>
              </w:rPr>
              <w:t>，（</w:t>
            </w:r>
            <w:r w:rsidRPr="00F804A3">
              <w:rPr>
                <w:rFonts w:ascii="標楷體" w:eastAsia="標楷體" w:hAnsi="標楷體" w:cs="Calibri"/>
                <w:color w:val="000000"/>
                <w:kern w:val="0"/>
              </w:rPr>
              <w:t>0</w:t>
            </w:r>
            <w:r w:rsidRPr="00F804A3">
              <w:rPr>
                <w:rFonts w:ascii="標楷體" w:eastAsia="標楷體" w:hAnsi="標楷體" w:cs="Calibri" w:hint="eastAsia"/>
                <w:color w:val="000000"/>
                <w:kern w:val="0"/>
              </w:rPr>
              <w:t>分）</w:t>
            </w:r>
          </w:p>
          <w:p w:rsidR="000D54C1" w:rsidRPr="00F804A3" w:rsidRDefault="000D54C1" w:rsidP="00E37437">
            <w:pPr>
              <w:pStyle w:val="1"/>
              <w:numPr>
                <w:ilvl w:val="0"/>
                <w:numId w:val="7"/>
              </w:numPr>
              <w:spacing w:line="240" w:lineRule="atLeast"/>
              <w:ind w:leftChars="0" w:left="1339" w:hanging="284"/>
              <w:jc w:val="both"/>
              <w:textAlignment w:val="center"/>
              <w:rPr>
                <w:rFonts w:ascii="標楷體" w:eastAsia="標楷體" w:hAnsi="標楷體" w:cs="Calibri"/>
                <w:color w:val="000000"/>
                <w:kern w:val="0"/>
              </w:rPr>
            </w:pPr>
            <w:r w:rsidRPr="00F804A3">
              <w:rPr>
                <w:rFonts w:ascii="標楷體" w:eastAsia="標楷體" w:hAnsi="標楷體" w:cs="Calibri" w:hint="eastAsia"/>
                <w:color w:val="000000"/>
                <w:kern w:val="0"/>
              </w:rPr>
              <w:t>達</w:t>
            </w:r>
            <w:r w:rsidRPr="00F804A3">
              <w:rPr>
                <w:rFonts w:ascii="標楷體" w:eastAsia="標楷體" w:hAnsi="標楷體" w:cs="Calibri"/>
                <w:color w:val="000000"/>
                <w:kern w:val="0"/>
              </w:rPr>
              <w:t>30%</w:t>
            </w:r>
            <w:r w:rsidRPr="00F804A3">
              <w:rPr>
                <w:rFonts w:ascii="標楷體" w:eastAsia="標楷體" w:hAnsi="標楷體" w:cs="Calibri" w:hint="eastAsia"/>
                <w:color w:val="000000"/>
                <w:kern w:val="0"/>
              </w:rPr>
              <w:t>以上。（</w:t>
            </w:r>
            <w:r w:rsidRPr="00F804A3">
              <w:rPr>
                <w:rFonts w:ascii="標楷體" w:eastAsia="標楷體" w:hAnsi="標楷體" w:cs="Calibri"/>
                <w:color w:val="000000"/>
                <w:kern w:val="0"/>
              </w:rPr>
              <w:t>1</w:t>
            </w:r>
            <w:r w:rsidRPr="00F804A3">
              <w:rPr>
                <w:rFonts w:ascii="標楷體" w:eastAsia="標楷體" w:hAnsi="標楷體" w:cs="Calibri" w:hint="eastAsia"/>
                <w:color w:val="000000"/>
                <w:kern w:val="0"/>
              </w:rPr>
              <w:t>分）</w:t>
            </w:r>
          </w:p>
          <w:p w:rsidR="000D54C1" w:rsidRPr="00F804A3" w:rsidRDefault="000D54C1" w:rsidP="00E37437">
            <w:pPr>
              <w:pStyle w:val="1"/>
              <w:widowControl/>
              <w:numPr>
                <w:ilvl w:val="0"/>
                <w:numId w:val="6"/>
              </w:numPr>
              <w:spacing w:line="240" w:lineRule="atLeast"/>
              <w:ind w:leftChars="0" w:left="1339" w:hanging="709"/>
              <w:jc w:val="both"/>
              <w:textAlignment w:val="center"/>
              <w:rPr>
                <w:rFonts w:ascii="標楷體" w:eastAsia="標楷體" w:hAnsi="標楷體" w:cs="Calibri"/>
                <w:color w:val="000000"/>
                <w:kern w:val="0"/>
              </w:rPr>
            </w:pPr>
            <w:r w:rsidRPr="00F804A3">
              <w:rPr>
                <w:rFonts w:ascii="標楷體" w:eastAsia="標楷體" w:hAnsi="標楷體" w:cs="Calibri" w:hint="eastAsia"/>
                <w:color w:val="000000"/>
                <w:kern w:val="0"/>
              </w:rPr>
              <w:t>親職教育之實施針對</w:t>
            </w:r>
            <w:r w:rsidRPr="00F804A3">
              <w:rPr>
                <w:rFonts w:ascii="標楷體" w:eastAsia="標楷體" w:hAnsi="標楷體" w:cs="Calibri" w:hint="eastAsia"/>
                <w:b/>
                <w:color w:val="000000"/>
                <w:kern w:val="0"/>
                <w:u w:val="single"/>
              </w:rPr>
              <w:t>幼兒期家長</w:t>
            </w:r>
            <w:r w:rsidRPr="00F804A3">
              <w:rPr>
                <w:rFonts w:ascii="標楷體" w:eastAsia="標楷體" w:hAnsi="標楷體" w:cs="Calibri" w:hint="eastAsia"/>
                <w:color w:val="000000"/>
                <w:kern w:val="0"/>
              </w:rPr>
              <w:t>及其實際照顧者之親職教育活動辦理場次占全年度親職教育活動場次比率情形。（</w:t>
            </w:r>
            <w:r w:rsidRPr="00F804A3">
              <w:rPr>
                <w:rFonts w:ascii="標楷體" w:eastAsia="標楷體" w:hAnsi="標楷體" w:cs="Calibri"/>
                <w:color w:val="000000"/>
                <w:kern w:val="0"/>
              </w:rPr>
              <w:t>0-2%</w:t>
            </w:r>
            <w:r w:rsidRPr="00F804A3">
              <w:rPr>
                <w:rFonts w:ascii="標楷體" w:eastAsia="標楷體" w:hAnsi="標楷體" w:cs="Calibri" w:hint="eastAsia"/>
                <w:color w:val="000000"/>
                <w:kern w:val="0"/>
              </w:rPr>
              <w:t>）</w:t>
            </w:r>
          </w:p>
          <w:p w:rsidR="000D54C1" w:rsidRPr="00F804A3" w:rsidRDefault="000D54C1" w:rsidP="00E37437">
            <w:pPr>
              <w:pStyle w:val="1"/>
              <w:numPr>
                <w:ilvl w:val="0"/>
                <w:numId w:val="8"/>
              </w:numPr>
              <w:spacing w:line="240" w:lineRule="atLeast"/>
              <w:ind w:leftChars="0" w:left="1446" w:hanging="142"/>
              <w:jc w:val="both"/>
              <w:textAlignment w:val="center"/>
              <w:rPr>
                <w:rFonts w:ascii="標楷體" w:eastAsia="標楷體" w:hAnsi="標楷體" w:cs="Calibri"/>
                <w:color w:val="000000"/>
                <w:kern w:val="0"/>
              </w:rPr>
            </w:pPr>
            <w:r w:rsidRPr="00F804A3">
              <w:rPr>
                <w:rFonts w:ascii="標楷體" w:eastAsia="標楷體" w:hAnsi="標楷體" w:cs="Calibri" w:hint="eastAsia"/>
                <w:color w:val="000000"/>
                <w:kern w:val="0"/>
              </w:rPr>
              <w:t>未達</w:t>
            </w:r>
            <w:r w:rsidRPr="00F804A3">
              <w:rPr>
                <w:rFonts w:ascii="標楷體" w:eastAsia="標楷體" w:hAnsi="標楷體" w:cs="Calibri"/>
                <w:color w:val="000000"/>
                <w:kern w:val="0"/>
              </w:rPr>
              <w:t>15%</w:t>
            </w:r>
            <w:r w:rsidRPr="00F804A3">
              <w:rPr>
                <w:rFonts w:ascii="標楷體" w:eastAsia="標楷體" w:hAnsi="標楷體" w:cs="Calibri" w:hint="eastAsia"/>
                <w:color w:val="000000"/>
                <w:kern w:val="0"/>
              </w:rPr>
              <w:t>，（</w:t>
            </w:r>
            <w:r w:rsidRPr="00F804A3">
              <w:rPr>
                <w:rFonts w:ascii="標楷體" w:eastAsia="標楷體" w:hAnsi="標楷體" w:cs="Calibri"/>
                <w:color w:val="000000"/>
                <w:kern w:val="0"/>
              </w:rPr>
              <w:t>0</w:t>
            </w:r>
            <w:r w:rsidRPr="00F804A3">
              <w:rPr>
                <w:rFonts w:ascii="標楷體" w:eastAsia="標楷體" w:hAnsi="標楷體" w:cs="Calibri" w:hint="eastAsia"/>
                <w:color w:val="000000"/>
                <w:kern w:val="0"/>
              </w:rPr>
              <w:t>分）</w:t>
            </w:r>
          </w:p>
          <w:p w:rsidR="000D54C1" w:rsidRPr="00F804A3" w:rsidRDefault="000D54C1" w:rsidP="00E37437">
            <w:pPr>
              <w:pStyle w:val="1"/>
              <w:numPr>
                <w:ilvl w:val="0"/>
                <w:numId w:val="8"/>
              </w:numPr>
              <w:spacing w:line="240" w:lineRule="atLeast"/>
              <w:ind w:leftChars="0" w:left="1446" w:hanging="142"/>
              <w:jc w:val="both"/>
              <w:textAlignment w:val="center"/>
              <w:rPr>
                <w:rFonts w:ascii="標楷體" w:eastAsia="標楷體" w:hAnsi="標楷體" w:cs="Calibri"/>
                <w:color w:val="000000"/>
                <w:kern w:val="0"/>
              </w:rPr>
            </w:pPr>
            <w:r w:rsidRPr="00F804A3">
              <w:rPr>
                <w:rFonts w:ascii="標楷體" w:eastAsia="標楷體" w:hAnsi="標楷體" w:cs="Calibri" w:hint="eastAsia"/>
                <w:color w:val="000000"/>
                <w:kern w:val="0"/>
              </w:rPr>
              <w:t>達</w:t>
            </w:r>
            <w:r w:rsidRPr="00F804A3">
              <w:rPr>
                <w:rFonts w:ascii="標楷體" w:eastAsia="標楷體" w:hAnsi="標楷體" w:cs="Calibri"/>
                <w:color w:val="000000"/>
                <w:kern w:val="0"/>
              </w:rPr>
              <w:t>15%</w:t>
            </w:r>
            <w:r w:rsidRPr="00F804A3">
              <w:rPr>
                <w:rFonts w:ascii="標楷體" w:eastAsia="標楷體" w:hAnsi="標楷體" w:cs="Calibri" w:hint="eastAsia"/>
                <w:color w:val="000000"/>
                <w:kern w:val="0"/>
              </w:rPr>
              <w:t>以上，未達</w:t>
            </w:r>
            <w:r w:rsidRPr="00F804A3">
              <w:rPr>
                <w:rFonts w:ascii="標楷體" w:eastAsia="標楷體" w:hAnsi="標楷體" w:cs="Calibri"/>
                <w:color w:val="000000"/>
                <w:kern w:val="0"/>
              </w:rPr>
              <w:t>20%</w:t>
            </w:r>
            <w:r w:rsidRPr="00F804A3">
              <w:rPr>
                <w:rFonts w:ascii="標楷體" w:eastAsia="標楷體" w:hAnsi="標楷體" w:cs="Calibri" w:hint="eastAsia"/>
                <w:color w:val="000000"/>
                <w:kern w:val="0"/>
              </w:rPr>
              <w:t>。（</w:t>
            </w:r>
            <w:r w:rsidRPr="00F804A3">
              <w:rPr>
                <w:rFonts w:ascii="標楷體" w:eastAsia="標楷體" w:hAnsi="標楷體" w:cs="Calibri"/>
                <w:color w:val="000000"/>
                <w:kern w:val="0"/>
              </w:rPr>
              <w:t>1%</w:t>
            </w:r>
            <w:r w:rsidRPr="00F804A3">
              <w:rPr>
                <w:rFonts w:ascii="標楷體" w:eastAsia="標楷體" w:hAnsi="標楷體" w:cs="Calibri" w:hint="eastAsia"/>
                <w:color w:val="000000"/>
                <w:kern w:val="0"/>
              </w:rPr>
              <w:t>）</w:t>
            </w:r>
          </w:p>
          <w:p w:rsidR="000D54C1" w:rsidRPr="00F804A3" w:rsidRDefault="000D54C1" w:rsidP="00E37437">
            <w:pPr>
              <w:pStyle w:val="1"/>
              <w:numPr>
                <w:ilvl w:val="0"/>
                <w:numId w:val="8"/>
              </w:numPr>
              <w:spacing w:line="240" w:lineRule="atLeast"/>
              <w:ind w:leftChars="0" w:left="1446" w:hanging="142"/>
              <w:jc w:val="both"/>
              <w:textAlignment w:val="center"/>
              <w:rPr>
                <w:rFonts w:ascii="標楷體" w:eastAsia="標楷體" w:hAnsi="標楷體" w:cs="Calibri"/>
                <w:color w:val="000000"/>
                <w:kern w:val="0"/>
              </w:rPr>
            </w:pPr>
            <w:r w:rsidRPr="00F804A3">
              <w:rPr>
                <w:rFonts w:ascii="標楷體" w:eastAsia="標楷體" w:hAnsi="標楷體" w:cs="Calibri" w:hint="eastAsia"/>
                <w:color w:val="000000"/>
                <w:kern w:val="0"/>
              </w:rPr>
              <w:lastRenderedPageBreak/>
              <w:t>達</w:t>
            </w:r>
            <w:r w:rsidRPr="00F804A3">
              <w:rPr>
                <w:rFonts w:ascii="標楷體" w:eastAsia="標楷體" w:hAnsi="標楷體" w:cs="Calibri"/>
                <w:color w:val="000000"/>
                <w:kern w:val="0"/>
              </w:rPr>
              <w:t>20%</w:t>
            </w:r>
            <w:r w:rsidRPr="00F804A3">
              <w:rPr>
                <w:rFonts w:ascii="標楷體" w:eastAsia="標楷體" w:hAnsi="標楷體" w:cs="Calibri" w:hint="eastAsia"/>
                <w:color w:val="000000"/>
                <w:kern w:val="0"/>
              </w:rPr>
              <w:t>以上。（</w:t>
            </w:r>
            <w:r w:rsidRPr="00F804A3">
              <w:rPr>
                <w:rFonts w:ascii="標楷體" w:eastAsia="標楷體" w:hAnsi="標楷體" w:cs="Calibri"/>
                <w:color w:val="000000"/>
                <w:kern w:val="0"/>
              </w:rPr>
              <w:t>2%</w:t>
            </w:r>
            <w:r w:rsidRPr="00F804A3">
              <w:rPr>
                <w:rFonts w:ascii="標楷體" w:eastAsia="標楷體" w:hAnsi="標楷體" w:cs="Calibri" w:hint="eastAsia"/>
                <w:color w:val="000000"/>
                <w:kern w:val="0"/>
              </w:rPr>
              <w:t>）</w:t>
            </w:r>
          </w:p>
          <w:p w:rsidR="000D54C1" w:rsidRPr="00F804A3" w:rsidRDefault="000D54C1" w:rsidP="00E37437">
            <w:pPr>
              <w:pStyle w:val="1"/>
              <w:widowControl/>
              <w:numPr>
                <w:ilvl w:val="0"/>
                <w:numId w:val="5"/>
              </w:numPr>
              <w:tabs>
                <w:tab w:val="left" w:pos="333"/>
              </w:tabs>
              <w:spacing w:line="240" w:lineRule="atLeast"/>
              <w:ind w:leftChars="0" w:left="772" w:hanging="292"/>
              <w:textAlignment w:val="center"/>
              <w:rPr>
                <w:rFonts w:ascii="標楷體" w:eastAsia="標楷體" w:hAnsi="標楷體" w:cs="Calibri"/>
                <w:color w:val="000000"/>
                <w:kern w:val="0"/>
              </w:rPr>
            </w:pPr>
            <w:r w:rsidRPr="00F804A3">
              <w:rPr>
                <w:rFonts w:ascii="標楷體" w:eastAsia="標楷體" w:hAnsi="標楷體" w:cs="Calibri" w:hint="eastAsia"/>
                <w:b/>
                <w:color w:val="000000"/>
                <w:kern w:val="0"/>
                <w:u w:val="single"/>
              </w:rPr>
              <w:t>親職教育實施成果包含不同群體對象</w:t>
            </w:r>
            <w:r w:rsidRPr="00F804A3">
              <w:rPr>
                <w:rFonts w:ascii="標楷體" w:eastAsia="標楷體" w:hAnsi="標楷體" w:cs="Calibri" w:hint="eastAsia"/>
                <w:color w:val="000000"/>
                <w:kern w:val="0"/>
              </w:rPr>
              <w:t>，包括：一般家庭、單親家庭、新移民家庭、原住民族家庭</w:t>
            </w:r>
            <w:r w:rsidRPr="00F804A3">
              <w:rPr>
                <w:rFonts w:ascii="標楷體" w:eastAsia="標楷體" w:hAnsi="標楷體" w:cs="Calibri"/>
                <w:color w:val="000000"/>
                <w:kern w:val="0"/>
              </w:rPr>
              <w:t>*</w:t>
            </w:r>
            <w:r w:rsidRPr="00F804A3">
              <w:rPr>
                <w:rFonts w:ascii="標楷體" w:eastAsia="標楷體" w:hAnsi="標楷體" w:cs="Calibri" w:hint="eastAsia"/>
                <w:color w:val="000000"/>
                <w:kern w:val="0"/>
              </w:rPr>
              <w:t>、身心障礙者家庭及隔代教養等類家庭之父母及其實際照顧者。</w:t>
            </w:r>
            <w:r w:rsidRPr="00F804A3">
              <w:rPr>
                <w:rFonts w:ascii="標楷體" w:eastAsia="標楷體" w:hAnsi="標楷體" w:cs="Calibri"/>
                <w:color w:val="000000"/>
                <w:kern w:val="0"/>
              </w:rPr>
              <w:t>(0-4%)</w:t>
            </w:r>
          </w:p>
          <w:p w:rsidR="000D54C1" w:rsidRPr="00F804A3" w:rsidRDefault="000D54C1" w:rsidP="00E37437">
            <w:pPr>
              <w:pStyle w:val="1"/>
              <w:numPr>
                <w:ilvl w:val="0"/>
                <w:numId w:val="9"/>
              </w:numPr>
              <w:spacing w:line="240" w:lineRule="atLeast"/>
              <w:ind w:leftChars="300" w:left="1571" w:hanging="851"/>
              <w:jc w:val="both"/>
              <w:textAlignment w:val="center"/>
              <w:rPr>
                <w:rFonts w:ascii="標楷體" w:eastAsia="標楷體" w:hAnsi="標楷體" w:cs="Calibri"/>
                <w:color w:val="000000"/>
                <w:kern w:val="0"/>
              </w:rPr>
            </w:pPr>
            <w:r w:rsidRPr="00F804A3">
              <w:rPr>
                <w:rFonts w:ascii="標楷體" w:eastAsia="標楷體" w:hAnsi="標楷體" w:cs="Calibri" w:hint="eastAsia"/>
                <w:color w:val="000000"/>
                <w:kern w:val="0"/>
              </w:rPr>
              <w:t>親職教育實施對象未包含前述</w:t>
            </w:r>
            <w:r w:rsidRPr="00F804A3">
              <w:rPr>
                <w:rFonts w:ascii="標楷體" w:eastAsia="標楷體" w:hAnsi="標楷體" w:cs="Calibri"/>
                <w:color w:val="000000"/>
                <w:kern w:val="0"/>
              </w:rPr>
              <w:t>4</w:t>
            </w:r>
            <w:r w:rsidRPr="00F804A3">
              <w:rPr>
                <w:rFonts w:ascii="標楷體" w:eastAsia="標楷體" w:hAnsi="標楷體" w:cs="Calibri" w:hint="eastAsia"/>
                <w:color w:val="000000"/>
                <w:kern w:val="0"/>
              </w:rPr>
              <w:t>類群體家庭。（</w:t>
            </w:r>
            <w:r w:rsidRPr="00F804A3">
              <w:rPr>
                <w:rFonts w:ascii="標楷體" w:eastAsia="標楷體" w:hAnsi="標楷體" w:cs="Calibri"/>
                <w:color w:val="000000"/>
                <w:kern w:val="0"/>
              </w:rPr>
              <w:t>0%</w:t>
            </w:r>
            <w:r w:rsidRPr="00F804A3">
              <w:rPr>
                <w:rFonts w:ascii="標楷體" w:eastAsia="標楷體" w:hAnsi="標楷體" w:cs="Calibri" w:hint="eastAsia"/>
                <w:color w:val="000000"/>
                <w:kern w:val="0"/>
              </w:rPr>
              <w:t>）</w:t>
            </w:r>
          </w:p>
          <w:p w:rsidR="000D54C1" w:rsidRPr="00F804A3" w:rsidRDefault="000D54C1" w:rsidP="00E37437">
            <w:pPr>
              <w:pStyle w:val="1"/>
              <w:numPr>
                <w:ilvl w:val="0"/>
                <w:numId w:val="9"/>
              </w:numPr>
              <w:spacing w:line="240" w:lineRule="atLeast"/>
              <w:ind w:leftChars="300" w:left="1571" w:hanging="851"/>
              <w:jc w:val="both"/>
              <w:textAlignment w:val="center"/>
              <w:rPr>
                <w:rFonts w:ascii="標楷體" w:eastAsia="標楷體" w:hAnsi="標楷體" w:cs="Calibri"/>
                <w:color w:val="000000"/>
                <w:kern w:val="0"/>
              </w:rPr>
            </w:pPr>
            <w:r w:rsidRPr="00F804A3">
              <w:rPr>
                <w:rFonts w:ascii="標楷體" w:eastAsia="標楷體" w:hAnsi="標楷體" w:cs="Calibri" w:hint="eastAsia"/>
                <w:color w:val="000000"/>
                <w:kern w:val="0"/>
              </w:rPr>
              <w:t>親職教育實施對象包含前述</w:t>
            </w:r>
            <w:r w:rsidRPr="00F804A3">
              <w:rPr>
                <w:rFonts w:ascii="標楷體" w:eastAsia="標楷體" w:hAnsi="標楷體" w:cs="Calibri"/>
                <w:color w:val="000000"/>
                <w:kern w:val="0"/>
              </w:rPr>
              <w:t>4</w:t>
            </w:r>
            <w:r w:rsidRPr="00F804A3">
              <w:rPr>
                <w:rFonts w:ascii="標楷體" w:eastAsia="標楷體" w:hAnsi="標楷體" w:cs="Calibri" w:hint="eastAsia"/>
                <w:color w:val="000000"/>
                <w:kern w:val="0"/>
              </w:rPr>
              <w:t>類群體家庭。（</w:t>
            </w:r>
            <w:r w:rsidRPr="00F804A3">
              <w:rPr>
                <w:rFonts w:ascii="標楷體" w:eastAsia="標楷體" w:hAnsi="標楷體" w:cs="Calibri"/>
                <w:color w:val="000000"/>
                <w:kern w:val="0"/>
              </w:rPr>
              <w:t>1%</w:t>
            </w:r>
            <w:r w:rsidRPr="00F804A3">
              <w:rPr>
                <w:rFonts w:ascii="標楷體" w:eastAsia="標楷體" w:hAnsi="標楷體" w:cs="Calibri" w:hint="eastAsia"/>
                <w:color w:val="000000"/>
                <w:kern w:val="0"/>
              </w:rPr>
              <w:t>）</w:t>
            </w:r>
          </w:p>
          <w:p w:rsidR="000D54C1" w:rsidRPr="00F804A3" w:rsidRDefault="000D54C1" w:rsidP="00E37437">
            <w:pPr>
              <w:pStyle w:val="1"/>
              <w:numPr>
                <w:ilvl w:val="0"/>
                <w:numId w:val="9"/>
              </w:numPr>
              <w:spacing w:line="240" w:lineRule="atLeast"/>
              <w:ind w:leftChars="300" w:left="1571" w:hanging="851"/>
              <w:jc w:val="both"/>
              <w:textAlignment w:val="center"/>
              <w:rPr>
                <w:rFonts w:ascii="標楷體" w:eastAsia="標楷體" w:hAnsi="標楷體" w:cs="Calibri"/>
                <w:color w:val="000000"/>
                <w:kern w:val="0"/>
              </w:rPr>
            </w:pPr>
            <w:r w:rsidRPr="00F804A3">
              <w:rPr>
                <w:rFonts w:ascii="標楷體" w:eastAsia="標楷體" w:hAnsi="標楷體" w:cs="Calibri" w:hint="eastAsia"/>
                <w:color w:val="000000"/>
                <w:kern w:val="0"/>
              </w:rPr>
              <w:t>親職教育實施對象包含前述</w:t>
            </w:r>
            <w:r w:rsidRPr="00F804A3">
              <w:rPr>
                <w:rFonts w:ascii="標楷體" w:eastAsia="標楷體" w:hAnsi="標楷體" w:cs="Calibri"/>
                <w:color w:val="000000"/>
                <w:kern w:val="0"/>
              </w:rPr>
              <w:t>4</w:t>
            </w:r>
            <w:r w:rsidRPr="00F804A3">
              <w:rPr>
                <w:rFonts w:ascii="標楷體" w:eastAsia="標楷體" w:hAnsi="標楷體" w:cs="Calibri" w:hint="eastAsia"/>
                <w:color w:val="000000"/>
                <w:kern w:val="0"/>
              </w:rPr>
              <w:t>類群體家庭，且針對一般家庭辦理親職教育活動場次達全年度親職教育活動場次</w:t>
            </w:r>
            <w:r w:rsidRPr="00F804A3">
              <w:rPr>
                <w:rFonts w:ascii="標楷體" w:eastAsia="標楷體" w:hAnsi="標楷體" w:cs="Calibri"/>
                <w:color w:val="000000"/>
                <w:kern w:val="0"/>
              </w:rPr>
              <w:t>30%</w:t>
            </w:r>
            <w:r w:rsidRPr="00F804A3">
              <w:rPr>
                <w:rFonts w:ascii="標楷體" w:eastAsia="標楷體" w:hAnsi="標楷體" w:cs="Calibri" w:hint="eastAsia"/>
                <w:color w:val="000000"/>
                <w:kern w:val="0"/>
              </w:rPr>
              <w:t>以上。（</w:t>
            </w:r>
            <w:r w:rsidRPr="00F804A3">
              <w:rPr>
                <w:rFonts w:ascii="標楷體" w:eastAsia="標楷體" w:hAnsi="標楷體" w:cs="Calibri"/>
                <w:color w:val="000000"/>
                <w:kern w:val="0"/>
              </w:rPr>
              <w:t>2%</w:t>
            </w:r>
            <w:r w:rsidRPr="00F804A3">
              <w:rPr>
                <w:rFonts w:ascii="標楷體" w:eastAsia="標楷體" w:hAnsi="標楷體" w:cs="Calibri" w:hint="eastAsia"/>
                <w:color w:val="000000"/>
                <w:kern w:val="0"/>
              </w:rPr>
              <w:t>）</w:t>
            </w:r>
          </w:p>
          <w:p w:rsidR="000D54C1" w:rsidRPr="00F804A3" w:rsidRDefault="000D54C1" w:rsidP="00E37437">
            <w:pPr>
              <w:pStyle w:val="1"/>
              <w:numPr>
                <w:ilvl w:val="0"/>
                <w:numId w:val="9"/>
              </w:numPr>
              <w:spacing w:line="240" w:lineRule="atLeast"/>
              <w:ind w:leftChars="300" w:left="1571" w:hanging="851"/>
              <w:textAlignment w:val="center"/>
              <w:rPr>
                <w:rFonts w:ascii="標楷體" w:eastAsia="標楷體" w:hAnsi="標楷體" w:cs="Calibri"/>
                <w:color w:val="000000"/>
                <w:kern w:val="0"/>
              </w:rPr>
            </w:pPr>
            <w:r w:rsidRPr="00F804A3">
              <w:rPr>
                <w:rFonts w:ascii="標楷體" w:eastAsia="標楷體" w:hAnsi="標楷體" w:cs="Calibri" w:hint="eastAsia"/>
                <w:color w:val="000000"/>
                <w:kern w:val="0"/>
              </w:rPr>
              <w:t>親職教育實施對象包含前述</w:t>
            </w:r>
            <w:r w:rsidRPr="00F804A3">
              <w:rPr>
                <w:rFonts w:ascii="標楷體" w:eastAsia="標楷體" w:hAnsi="標楷體" w:cs="Calibri"/>
                <w:color w:val="000000"/>
                <w:kern w:val="0"/>
              </w:rPr>
              <w:t>4</w:t>
            </w:r>
            <w:r w:rsidRPr="00F804A3">
              <w:rPr>
                <w:rFonts w:ascii="標楷體" w:eastAsia="標楷體" w:hAnsi="標楷體" w:cs="Calibri" w:hint="eastAsia"/>
                <w:color w:val="000000"/>
                <w:kern w:val="0"/>
              </w:rPr>
              <w:t>類群體家庭，且針對一般家庭辦理親職教育活動場次達全年度親職教育活動場次</w:t>
            </w:r>
            <w:r w:rsidRPr="00F804A3">
              <w:rPr>
                <w:rFonts w:ascii="標楷體" w:eastAsia="標楷體" w:hAnsi="標楷體" w:cs="Calibri"/>
                <w:color w:val="000000"/>
                <w:kern w:val="0"/>
              </w:rPr>
              <w:t>50%</w:t>
            </w:r>
            <w:r w:rsidRPr="00F804A3">
              <w:rPr>
                <w:rFonts w:ascii="標楷體" w:eastAsia="標楷體" w:hAnsi="標楷體" w:cs="Calibri" w:hint="eastAsia"/>
                <w:color w:val="000000"/>
                <w:kern w:val="0"/>
              </w:rPr>
              <w:t>以上。（</w:t>
            </w:r>
            <w:r w:rsidRPr="00F804A3">
              <w:rPr>
                <w:rFonts w:ascii="標楷體" w:eastAsia="標楷體" w:hAnsi="標楷體" w:cs="Calibri"/>
                <w:color w:val="000000"/>
                <w:kern w:val="0"/>
              </w:rPr>
              <w:t>3%</w:t>
            </w:r>
            <w:r w:rsidRPr="00F804A3">
              <w:rPr>
                <w:rFonts w:ascii="標楷體" w:eastAsia="標楷體" w:hAnsi="標楷體" w:cs="Calibri" w:hint="eastAsia"/>
                <w:color w:val="000000"/>
                <w:kern w:val="0"/>
              </w:rPr>
              <w:t>）</w:t>
            </w:r>
          </w:p>
          <w:p w:rsidR="000D54C1" w:rsidRPr="00F804A3" w:rsidRDefault="000D54C1" w:rsidP="00E37437">
            <w:pPr>
              <w:pStyle w:val="1"/>
              <w:widowControl/>
              <w:numPr>
                <w:ilvl w:val="0"/>
                <w:numId w:val="9"/>
              </w:numPr>
              <w:spacing w:line="240" w:lineRule="atLeast"/>
              <w:ind w:leftChars="300" w:left="1571" w:hanging="851"/>
              <w:jc w:val="both"/>
              <w:textAlignment w:val="center"/>
              <w:rPr>
                <w:rFonts w:ascii="標楷體" w:eastAsia="標楷體" w:hAnsi="標楷體" w:cs="Calibri"/>
                <w:color w:val="000000"/>
                <w:kern w:val="0"/>
              </w:rPr>
            </w:pPr>
            <w:r w:rsidRPr="00F804A3">
              <w:rPr>
                <w:rFonts w:ascii="標楷體" w:eastAsia="標楷體" w:hAnsi="標楷體" w:cs="Calibri" w:hint="eastAsia"/>
                <w:color w:val="000000"/>
                <w:kern w:val="0"/>
              </w:rPr>
              <w:t>親職教育實施對象包含前述</w:t>
            </w:r>
            <w:r w:rsidRPr="00F804A3">
              <w:rPr>
                <w:rFonts w:ascii="標楷體" w:eastAsia="標楷體" w:hAnsi="標楷體" w:cs="Calibri"/>
                <w:color w:val="000000"/>
                <w:kern w:val="0"/>
              </w:rPr>
              <w:t>4</w:t>
            </w:r>
            <w:r w:rsidRPr="00F804A3">
              <w:rPr>
                <w:rFonts w:ascii="標楷體" w:eastAsia="標楷體" w:hAnsi="標楷體" w:cs="Calibri" w:hint="eastAsia"/>
                <w:color w:val="000000"/>
                <w:kern w:val="0"/>
              </w:rPr>
              <w:t>類群體家庭，且針對一般家庭辦理親職教育活動場次達全年度親職教育活動場次</w:t>
            </w:r>
            <w:r w:rsidRPr="00F804A3">
              <w:rPr>
                <w:rFonts w:ascii="標楷體" w:eastAsia="標楷體" w:hAnsi="標楷體" w:cs="Calibri"/>
                <w:color w:val="000000"/>
                <w:kern w:val="0"/>
              </w:rPr>
              <w:t>50%</w:t>
            </w:r>
            <w:r w:rsidRPr="00F804A3">
              <w:rPr>
                <w:rFonts w:ascii="標楷體" w:eastAsia="標楷體" w:hAnsi="標楷體" w:cs="Calibri" w:hint="eastAsia"/>
                <w:color w:val="000000"/>
                <w:kern w:val="0"/>
              </w:rPr>
              <w:t>以上，且活動執行結合相關機構或團體。（</w:t>
            </w:r>
            <w:r w:rsidRPr="00F804A3">
              <w:rPr>
                <w:rFonts w:ascii="標楷體" w:eastAsia="標楷體" w:hAnsi="標楷體" w:cs="Calibri"/>
                <w:color w:val="000000"/>
                <w:kern w:val="0"/>
              </w:rPr>
              <w:t>4%</w:t>
            </w:r>
            <w:r w:rsidRPr="00F804A3">
              <w:rPr>
                <w:rFonts w:ascii="標楷體" w:eastAsia="標楷體" w:hAnsi="標楷體" w:cs="Calibri" w:hint="eastAsia"/>
                <w:color w:val="000000"/>
                <w:kern w:val="0"/>
              </w:rPr>
              <w:t>）</w:t>
            </w:r>
          </w:p>
          <w:p w:rsidR="000D54C1" w:rsidRPr="00F804A3" w:rsidRDefault="000D54C1" w:rsidP="00F804A3">
            <w:pPr>
              <w:pStyle w:val="1"/>
              <w:widowControl/>
              <w:tabs>
                <w:tab w:val="left" w:pos="333"/>
              </w:tabs>
              <w:spacing w:line="240" w:lineRule="atLeast"/>
              <w:ind w:left="1080" w:hangingChars="250" w:hanging="600"/>
              <w:textAlignment w:val="center"/>
              <w:rPr>
                <w:rFonts w:ascii="標楷體" w:eastAsia="標楷體" w:hAnsi="標楷體" w:cs="Calibri"/>
                <w:color w:val="000000"/>
                <w:kern w:val="0"/>
              </w:rPr>
            </w:pPr>
            <w:r w:rsidRPr="00F804A3">
              <w:rPr>
                <w:rFonts w:ascii="標楷體" w:eastAsia="標楷體" w:hAnsi="標楷體" w:cs="Calibri"/>
                <w:color w:val="000000"/>
                <w:kern w:val="0"/>
              </w:rPr>
              <w:t>*</w:t>
            </w:r>
            <w:r w:rsidRPr="00F804A3">
              <w:rPr>
                <w:rFonts w:ascii="標楷體" w:eastAsia="標楷體" w:hAnsi="標楷體" w:cs="Calibri" w:hint="eastAsia"/>
                <w:color w:val="000000"/>
                <w:kern w:val="0"/>
              </w:rPr>
              <w:t>註：若該縣市原住民族家庭家戶數比率超過該縣市家戶總數</w:t>
            </w:r>
            <w:r w:rsidRPr="00F804A3">
              <w:rPr>
                <w:rFonts w:ascii="標楷體" w:eastAsia="標楷體" w:hAnsi="標楷體" w:cs="Calibri"/>
                <w:color w:val="000000"/>
                <w:kern w:val="0"/>
              </w:rPr>
              <w:t>25%</w:t>
            </w:r>
            <w:r w:rsidRPr="00F804A3">
              <w:rPr>
                <w:rFonts w:ascii="標楷體" w:eastAsia="標楷體" w:hAnsi="標楷體" w:cs="Calibri" w:hint="eastAsia"/>
                <w:color w:val="000000"/>
                <w:kern w:val="0"/>
              </w:rPr>
              <w:t>以上，得併計於「一般家</w:t>
            </w:r>
            <w:r>
              <w:rPr>
                <w:rFonts w:ascii="標楷體" w:eastAsia="標楷體" w:hAnsi="標楷體" w:cs="Calibri" w:hint="eastAsia"/>
                <w:color w:val="000000"/>
                <w:kern w:val="0"/>
              </w:rPr>
              <w:t>庭</w:t>
            </w:r>
            <w:r w:rsidRPr="00F804A3">
              <w:rPr>
                <w:rFonts w:ascii="標楷體" w:eastAsia="標楷體" w:hAnsi="標楷體" w:cs="Calibri" w:hint="eastAsia"/>
                <w:color w:val="000000"/>
                <w:kern w:val="0"/>
              </w:rPr>
              <w:t>」。</w:t>
            </w:r>
          </w:p>
          <w:p w:rsidR="000D54C1" w:rsidRPr="00FE28A9" w:rsidRDefault="000D54C1" w:rsidP="00E37437">
            <w:pPr>
              <w:pStyle w:val="1"/>
              <w:widowControl/>
              <w:numPr>
                <w:ilvl w:val="0"/>
                <w:numId w:val="5"/>
              </w:numPr>
              <w:tabs>
                <w:tab w:val="left" w:pos="333"/>
              </w:tabs>
              <w:spacing w:line="240" w:lineRule="atLeast"/>
              <w:ind w:leftChars="0" w:left="772" w:hanging="292"/>
              <w:textAlignment w:val="center"/>
              <w:rPr>
                <w:rFonts w:ascii="標楷體" w:eastAsia="標楷體" w:hAnsi="標楷體" w:cs="Calibri"/>
                <w:color w:val="000000"/>
                <w:kern w:val="0"/>
              </w:rPr>
            </w:pPr>
            <w:r w:rsidRPr="00F804A3">
              <w:rPr>
                <w:rFonts w:ascii="標楷體" w:eastAsia="標楷體" w:hAnsi="標楷體" w:cs="Calibri" w:hint="eastAsia"/>
                <w:color w:val="000000"/>
                <w:kern w:val="0"/>
              </w:rPr>
              <w:t>將性別、家庭暴力防治、網路霸凌、網絡沉迷等議題納入親職教育活動辦理情形。（</w:t>
            </w:r>
            <w:r w:rsidRPr="00F804A3">
              <w:rPr>
                <w:rFonts w:ascii="標楷體" w:eastAsia="標楷體" w:hAnsi="標楷體" w:cs="Calibri"/>
                <w:color w:val="000000"/>
                <w:kern w:val="0"/>
              </w:rPr>
              <w:t>0-1%</w:t>
            </w:r>
            <w:r w:rsidRPr="00F804A3">
              <w:rPr>
                <w:rFonts w:ascii="標楷體" w:eastAsia="標楷體" w:hAnsi="標楷體" w:cs="Calibri" w:hint="eastAsia"/>
                <w:color w:val="000000"/>
                <w:kern w:val="0"/>
              </w:rPr>
              <w:t>）</w:t>
            </w:r>
          </w:p>
        </w:tc>
        <w:tc>
          <w:tcPr>
            <w:tcW w:w="1701" w:type="dxa"/>
            <w:vAlign w:val="center"/>
          </w:tcPr>
          <w:p w:rsidR="000D54C1" w:rsidRPr="00FE28A9" w:rsidRDefault="000D54C1" w:rsidP="008D0F31">
            <w:pPr>
              <w:spacing w:line="240" w:lineRule="atLeast"/>
              <w:ind w:hanging="34"/>
              <w:jc w:val="center"/>
              <w:textAlignment w:val="center"/>
              <w:rPr>
                <w:rFonts w:ascii="標楷體" w:eastAsia="標楷體" w:hAnsi="標楷體" w:cs="Calibri"/>
                <w:color w:val="000000"/>
                <w:kern w:val="0"/>
              </w:rPr>
            </w:pPr>
          </w:p>
        </w:tc>
      </w:tr>
      <w:tr w:rsidR="000D54C1" w:rsidRPr="00FD79BE" w:rsidTr="008D0F31">
        <w:tc>
          <w:tcPr>
            <w:tcW w:w="1701" w:type="dxa"/>
          </w:tcPr>
          <w:p w:rsidR="000D54C1" w:rsidRPr="00FE28A9" w:rsidRDefault="000D54C1" w:rsidP="008D0F31">
            <w:pPr>
              <w:spacing w:line="240" w:lineRule="atLeast"/>
              <w:ind w:left="408" w:hangingChars="170" w:hanging="408"/>
              <w:jc w:val="center"/>
              <w:textAlignment w:val="center"/>
              <w:rPr>
                <w:rFonts w:ascii="標楷體" w:eastAsia="標楷體" w:hAnsi="標楷體" w:cs="Calibri"/>
                <w:color w:val="000000"/>
                <w:kern w:val="0"/>
              </w:rPr>
            </w:pPr>
          </w:p>
        </w:tc>
        <w:tc>
          <w:tcPr>
            <w:tcW w:w="2552" w:type="dxa"/>
          </w:tcPr>
          <w:p w:rsidR="000D54C1" w:rsidRPr="00FE28A9" w:rsidRDefault="000D54C1" w:rsidP="008D0F31">
            <w:pPr>
              <w:spacing w:line="240" w:lineRule="atLeast"/>
              <w:ind w:left="192" w:hangingChars="80" w:hanging="192"/>
              <w:jc w:val="both"/>
              <w:rPr>
                <w:rFonts w:ascii="標楷體" w:eastAsia="標楷體" w:hAnsi="標楷體" w:cs="Calibri"/>
                <w:color w:val="000000"/>
              </w:rPr>
            </w:pPr>
          </w:p>
        </w:tc>
        <w:tc>
          <w:tcPr>
            <w:tcW w:w="708" w:type="dxa"/>
          </w:tcPr>
          <w:p w:rsidR="000D54C1" w:rsidRPr="00FE28A9" w:rsidRDefault="000D54C1" w:rsidP="008D0F31">
            <w:pPr>
              <w:snapToGrid w:val="0"/>
              <w:ind w:left="34" w:hanging="34"/>
              <w:jc w:val="center"/>
              <w:textAlignment w:val="center"/>
              <w:rPr>
                <w:rFonts w:ascii="標楷體" w:eastAsia="標楷體" w:hAnsi="標楷體" w:cs="Calibri"/>
                <w:color w:val="000000"/>
              </w:rPr>
            </w:pPr>
            <w:r w:rsidRPr="00FE28A9">
              <w:rPr>
                <w:rFonts w:ascii="標楷體" w:eastAsia="標楷體" w:hAnsi="標楷體" w:cs="Calibri"/>
                <w:color w:val="000000"/>
              </w:rPr>
              <w:t>0-9</w:t>
            </w:r>
          </w:p>
        </w:tc>
        <w:tc>
          <w:tcPr>
            <w:tcW w:w="2127" w:type="dxa"/>
          </w:tcPr>
          <w:p w:rsidR="000D54C1" w:rsidRPr="00FE28A9" w:rsidRDefault="000D54C1" w:rsidP="008D0F31">
            <w:pPr>
              <w:widowControl/>
              <w:spacing w:line="240" w:lineRule="atLeast"/>
              <w:ind w:leftChars="100" w:left="480" w:hangingChars="100" w:hanging="240"/>
              <w:textAlignment w:val="center"/>
              <w:rPr>
                <w:rFonts w:ascii="標楷體" w:eastAsia="標楷體" w:hAnsi="標楷體" w:cs="Calibri"/>
                <w:color w:val="000000"/>
                <w:kern w:val="0"/>
              </w:rPr>
            </w:pPr>
          </w:p>
        </w:tc>
        <w:tc>
          <w:tcPr>
            <w:tcW w:w="850" w:type="dxa"/>
            <w:shd w:val="clear" w:color="auto" w:fill="FFFFFF"/>
          </w:tcPr>
          <w:p w:rsidR="000D54C1" w:rsidRPr="00FE28A9" w:rsidRDefault="000D54C1" w:rsidP="008D0F31">
            <w:pPr>
              <w:spacing w:line="240" w:lineRule="atLeast"/>
              <w:jc w:val="both"/>
              <w:textAlignment w:val="center"/>
              <w:rPr>
                <w:rFonts w:ascii="標楷體" w:eastAsia="標楷體" w:hAnsi="標楷體" w:cs="Calibri"/>
                <w:color w:val="000000"/>
                <w:kern w:val="0"/>
              </w:rPr>
            </w:pPr>
          </w:p>
        </w:tc>
        <w:tc>
          <w:tcPr>
            <w:tcW w:w="6095" w:type="dxa"/>
            <w:shd w:val="clear" w:color="auto" w:fill="FDE9D9"/>
          </w:tcPr>
          <w:p w:rsidR="000D54C1" w:rsidRPr="00FE28A9" w:rsidRDefault="000D54C1" w:rsidP="00E37437">
            <w:pPr>
              <w:pStyle w:val="1"/>
              <w:widowControl/>
              <w:numPr>
                <w:ilvl w:val="0"/>
                <w:numId w:val="3"/>
              </w:numPr>
              <w:tabs>
                <w:tab w:val="left" w:pos="333"/>
              </w:tabs>
              <w:spacing w:line="240" w:lineRule="atLeast"/>
              <w:ind w:leftChars="0" w:hanging="960"/>
              <w:textAlignment w:val="center"/>
              <w:rPr>
                <w:rFonts w:ascii="標楷體" w:eastAsia="標楷體" w:hAnsi="標楷體" w:cs="Calibri"/>
                <w:b/>
                <w:color w:val="000000"/>
                <w:kern w:val="0"/>
              </w:rPr>
            </w:pPr>
            <w:r w:rsidRPr="00FE28A9">
              <w:rPr>
                <w:rFonts w:ascii="標楷體" w:eastAsia="標楷體" w:hAnsi="標楷體" w:cs="Calibri" w:hint="eastAsia"/>
                <w:b/>
                <w:color w:val="000000"/>
                <w:kern w:val="0"/>
              </w:rPr>
              <w:t>婚姻教育</w:t>
            </w:r>
            <w:r w:rsidRPr="00FE28A9">
              <w:rPr>
                <w:rFonts w:ascii="標楷體" w:eastAsia="標楷體" w:hAnsi="標楷體" w:cs="Calibri"/>
                <w:b/>
                <w:color w:val="000000"/>
                <w:kern w:val="0"/>
              </w:rPr>
              <w:t>(0-9%)</w:t>
            </w:r>
          </w:p>
          <w:p w:rsidR="000D54C1" w:rsidRPr="00FE28A9" w:rsidRDefault="000D54C1" w:rsidP="008D0F31">
            <w:pPr>
              <w:widowControl/>
              <w:tabs>
                <w:tab w:val="left" w:pos="333"/>
              </w:tabs>
              <w:spacing w:line="240" w:lineRule="atLeast"/>
              <w:textAlignment w:val="center"/>
              <w:rPr>
                <w:rFonts w:ascii="標楷體" w:eastAsia="標楷體" w:hAnsi="標楷體" w:cs="Calibri"/>
                <w:b/>
                <w:color w:val="000000"/>
                <w:kern w:val="0"/>
              </w:rPr>
            </w:pPr>
            <w:r w:rsidRPr="00FE28A9">
              <w:rPr>
                <w:rFonts w:ascii="標楷體" w:eastAsia="標楷體" w:hAnsi="標楷體" w:cs="Calibri"/>
                <w:b/>
                <w:color w:val="000000"/>
                <w:kern w:val="0"/>
              </w:rPr>
              <w:t xml:space="preserve">  </w:t>
            </w:r>
            <w:r>
              <w:rPr>
                <w:rFonts w:ascii="標楷體" w:eastAsia="標楷體" w:hAnsi="標楷體" w:cs="Calibri"/>
                <w:b/>
                <w:color w:val="000000"/>
                <w:kern w:val="0"/>
              </w:rPr>
              <w:t xml:space="preserve"> </w:t>
            </w:r>
            <w:r w:rsidRPr="00FE28A9">
              <w:rPr>
                <w:rFonts w:ascii="標楷體" w:eastAsia="標楷體" w:hAnsi="標楷體" w:cs="Calibri" w:hint="eastAsia"/>
                <w:b/>
                <w:color w:val="000000"/>
                <w:kern w:val="0"/>
              </w:rPr>
              <w:t>辦理情形</w:t>
            </w:r>
            <w:r w:rsidRPr="00FE28A9">
              <w:rPr>
                <w:rFonts w:ascii="新細明體" w:hAnsi="新細明體" w:cs="Calibri" w:hint="eastAsia"/>
                <w:b/>
                <w:color w:val="000000"/>
                <w:kern w:val="0"/>
              </w:rPr>
              <w:t>：</w:t>
            </w:r>
          </w:p>
          <w:p w:rsidR="000D54C1" w:rsidRPr="00FE28A9" w:rsidRDefault="000D54C1" w:rsidP="00E37437">
            <w:pPr>
              <w:pStyle w:val="1"/>
              <w:widowControl/>
              <w:numPr>
                <w:ilvl w:val="0"/>
                <w:numId w:val="2"/>
              </w:numPr>
              <w:spacing w:line="240" w:lineRule="atLeast"/>
              <w:ind w:leftChars="0" w:left="629" w:hanging="283"/>
              <w:textAlignment w:val="center"/>
              <w:rPr>
                <w:rFonts w:eastAsia="標楷體" w:cs="Calibri"/>
                <w:color w:val="000000"/>
                <w:kern w:val="0"/>
              </w:rPr>
            </w:pPr>
            <w:r w:rsidRPr="00FE28A9">
              <w:rPr>
                <w:rFonts w:eastAsia="標楷體" w:cs="Calibri" w:hint="eastAsia"/>
                <w:color w:val="000000"/>
                <w:kern w:val="0"/>
              </w:rPr>
              <w:t>婚姻教育實施對象成果統計</w:t>
            </w:r>
            <w:r w:rsidRPr="00FE28A9">
              <w:rPr>
                <w:rFonts w:ascii="標楷體" w:eastAsia="標楷體" w:hAnsi="標楷體" w:cs="Calibri" w:hint="eastAsia"/>
                <w:color w:val="000000"/>
                <w:kern w:val="0"/>
              </w:rPr>
              <w:t>，</w:t>
            </w:r>
            <w:r w:rsidRPr="00FE28A9">
              <w:rPr>
                <w:rFonts w:eastAsia="標楷體" w:hAnsi="標楷體" w:cs="Calibri" w:hint="eastAsia"/>
                <w:color w:val="000000"/>
                <w:kern w:val="0"/>
              </w:rPr>
              <w:t>縣市填</w:t>
            </w:r>
            <w:r w:rsidRPr="00FE28A9">
              <w:rPr>
                <w:rFonts w:ascii="新細明體" w:hAnsi="新細明體" w:cs="Calibri" w:hint="eastAsia"/>
                <w:color w:val="000000"/>
                <w:kern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00"/>
              <w:gridCol w:w="1800"/>
              <w:gridCol w:w="1800"/>
            </w:tblGrid>
            <w:tr w:rsidR="000D54C1" w:rsidRPr="00916094" w:rsidTr="008D0F31">
              <w:tc>
                <w:tcPr>
                  <w:tcW w:w="2000" w:type="dxa"/>
                  <w:tcBorders>
                    <w:top w:val="single" w:sz="4" w:space="0" w:color="auto"/>
                    <w:left w:val="single" w:sz="4" w:space="0" w:color="auto"/>
                    <w:bottom w:val="single" w:sz="4" w:space="0" w:color="auto"/>
                    <w:right w:val="single" w:sz="4" w:space="0" w:color="auto"/>
                  </w:tcBorders>
                </w:tcPr>
                <w:p w:rsidR="000D54C1" w:rsidRPr="00FE28A9" w:rsidRDefault="000D54C1" w:rsidP="008D0F31">
                  <w:pPr>
                    <w:spacing w:line="240" w:lineRule="atLeast"/>
                    <w:jc w:val="center"/>
                    <w:textAlignment w:val="center"/>
                    <w:rPr>
                      <w:rFonts w:eastAsia="標楷體" w:hAnsi="標楷體" w:cs="Calibri"/>
                      <w:color w:val="000000"/>
                      <w:kern w:val="0"/>
                      <w:sz w:val="16"/>
                      <w:szCs w:val="16"/>
                    </w:rPr>
                  </w:pPr>
                  <w:r w:rsidRPr="00FE28A9">
                    <w:rPr>
                      <w:rFonts w:eastAsia="標楷體" w:hAnsi="標楷體" w:cs="Calibri" w:hint="eastAsia"/>
                      <w:color w:val="000000"/>
                      <w:kern w:val="0"/>
                      <w:sz w:val="16"/>
                      <w:szCs w:val="16"/>
                    </w:rPr>
                    <w:t>類別</w:t>
                  </w:r>
                </w:p>
              </w:tc>
              <w:tc>
                <w:tcPr>
                  <w:tcW w:w="1800" w:type="dxa"/>
                  <w:tcBorders>
                    <w:top w:val="single" w:sz="4" w:space="0" w:color="auto"/>
                    <w:left w:val="single" w:sz="4" w:space="0" w:color="auto"/>
                    <w:bottom w:val="single" w:sz="4" w:space="0" w:color="auto"/>
                    <w:right w:val="single" w:sz="4" w:space="0" w:color="auto"/>
                  </w:tcBorders>
                </w:tcPr>
                <w:p w:rsidR="000D54C1" w:rsidRPr="00FE28A9" w:rsidRDefault="000D54C1" w:rsidP="008D0F31">
                  <w:pPr>
                    <w:spacing w:line="240" w:lineRule="atLeast"/>
                    <w:jc w:val="center"/>
                    <w:textAlignment w:val="center"/>
                    <w:rPr>
                      <w:rFonts w:eastAsia="標楷體" w:hAnsi="標楷體" w:cs="Calibri"/>
                      <w:color w:val="000000"/>
                      <w:kern w:val="0"/>
                      <w:sz w:val="16"/>
                      <w:szCs w:val="16"/>
                    </w:rPr>
                  </w:pPr>
                  <w:r w:rsidRPr="00FE28A9">
                    <w:rPr>
                      <w:rFonts w:eastAsia="標楷體" w:hAnsi="標楷體" w:cs="Calibri" w:hint="eastAsia"/>
                      <w:color w:val="000000"/>
                      <w:kern w:val="0"/>
                      <w:sz w:val="16"/>
                      <w:szCs w:val="16"/>
                    </w:rPr>
                    <w:t>場次</w:t>
                  </w:r>
                </w:p>
              </w:tc>
              <w:tc>
                <w:tcPr>
                  <w:tcW w:w="1800" w:type="dxa"/>
                  <w:tcBorders>
                    <w:top w:val="single" w:sz="4" w:space="0" w:color="auto"/>
                    <w:left w:val="single" w:sz="4" w:space="0" w:color="auto"/>
                    <w:bottom w:val="single" w:sz="4" w:space="0" w:color="auto"/>
                    <w:right w:val="single" w:sz="4" w:space="0" w:color="auto"/>
                  </w:tcBorders>
                </w:tcPr>
                <w:p w:rsidR="000D54C1" w:rsidRPr="00FE28A9" w:rsidRDefault="000D54C1" w:rsidP="008D0F31">
                  <w:pPr>
                    <w:spacing w:line="240" w:lineRule="atLeast"/>
                    <w:jc w:val="center"/>
                    <w:textAlignment w:val="center"/>
                    <w:rPr>
                      <w:rFonts w:eastAsia="標楷體" w:hAnsi="標楷體" w:cs="Calibri"/>
                      <w:color w:val="000000"/>
                      <w:kern w:val="0"/>
                      <w:sz w:val="16"/>
                      <w:szCs w:val="16"/>
                    </w:rPr>
                  </w:pPr>
                  <w:r w:rsidRPr="00FE28A9">
                    <w:rPr>
                      <w:rFonts w:eastAsia="標楷體" w:hAnsi="標楷體" w:cs="Calibri" w:hint="eastAsia"/>
                      <w:color w:val="000000"/>
                      <w:kern w:val="0"/>
                      <w:sz w:val="16"/>
                      <w:szCs w:val="16"/>
                    </w:rPr>
                    <w:t>占比</w:t>
                  </w:r>
                  <w:r w:rsidRPr="00FE28A9">
                    <w:rPr>
                      <w:rFonts w:eastAsia="標楷體" w:hAnsi="標楷體" w:cs="Calibri"/>
                      <w:color w:val="000000"/>
                      <w:kern w:val="0"/>
                      <w:sz w:val="16"/>
                      <w:szCs w:val="16"/>
                    </w:rPr>
                    <w:t>(%)</w:t>
                  </w:r>
                </w:p>
              </w:tc>
            </w:tr>
            <w:tr w:rsidR="000D54C1" w:rsidRPr="00916094" w:rsidTr="008D0F31">
              <w:tc>
                <w:tcPr>
                  <w:tcW w:w="2000" w:type="dxa"/>
                  <w:tcBorders>
                    <w:top w:val="single" w:sz="4" w:space="0" w:color="auto"/>
                    <w:left w:val="single" w:sz="4" w:space="0" w:color="auto"/>
                    <w:bottom w:val="single" w:sz="4" w:space="0" w:color="auto"/>
                    <w:right w:val="single" w:sz="4" w:space="0" w:color="auto"/>
                  </w:tcBorders>
                  <w:vAlign w:val="center"/>
                </w:tcPr>
                <w:p w:rsidR="000D54C1" w:rsidRPr="00FE28A9" w:rsidRDefault="000D54C1" w:rsidP="008D0F31">
                  <w:pPr>
                    <w:spacing w:line="240" w:lineRule="atLeast"/>
                    <w:jc w:val="center"/>
                    <w:textAlignment w:val="center"/>
                    <w:rPr>
                      <w:rFonts w:eastAsia="標楷體" w:hAnsi="標楷體" w:cs="Calibri"/>
                      <w:color w:val="000000"/>
                      <w:kern w:val="0"/>
                      <w:sz w:val="16"/>
                      <w:szCs w:val="16"/>
                    </w:rPr>
                  </w:pPr>
                  <w:r w:rsidRPr="00FE28A9">
                    <w:rPr>
                      <w:rFonts w:eastAsia="標楷體" w:hAnsi="標楷體" w:cs="Calibri" w:hint="eastAsia"/>
                      <w:color w:val="000000"/>
                      <w:kern w:val="0"/>
                      <w:sz w:val="16"/>
                      <w:szCs w:val="16"/>
                    </w:rPr>
                    <w:t>年輕世代</w:t>
                  </w:r>
                </w:p>
                <w:p w:rsidR="000D54C1" w:rsidRPr="00FE28A9" w:rsidRDefault="000D54C1" w:rsidP="008D0F31">
                  <w:pPr>
                    <w:spacing w:line="240" w:lineRule="atLeast"/>
                    <w:jc w:val="center"/>
                    <w:textAlignment w:val="center"/>
                    <w:rPr>
                      <w:rFonts w:eastAsia="標楷體" w:hAnsi="標楷體" w:cs="Calibri"/>
                      <w:color w:val="000000"/>
                      <w:kern w:val="0"/>
                      <w:sz w:val="16"/>
                      <w:szCs w:val="16"/>
                    </w:rPr>
                  </w:pPr>
                  <w:r w:rsidRPr="00FE28A9">
                    <w:rPr>
                      <w:rFonts w:eastAsia="標楷體" w:hAnsi="標楷體" w:cs="Calibri" w:hint="eastAsia"/>
                      <w:color w:val="000000"/>
                      <w:kern w:val="0"/>
                      <w:sz w:val="16"/>
                      <w:szCs w:val="16"/>
                    </w:rPr>
                    <w:t>（高中職、大學校院）</w:t>
                  </w:r>
                </w:p>
              </w:tc>
              <w:tc>
                <w:tcPr>
                  <w:tcW w:w="1800" w:type="dxa"/>
                  <w:tcBorders>
                    <w:top w:val="single" w:sz="4" w:space="0" w:color="auto"/>
                    <w:left w:val="single" w:sz="4" w:space="0" w:color="auto"/>
                    <w:bottom w:val="single" w:sz="4" w:space="0" w:color="auto"/>
                    <w:right w:val="single" w:sz="4" w:space="0" w:color="auto"/>
                  </w:tcBorders>
                  <w:vAlign w:val="center"/>
                </w:tcPr>
                <w:p w:rsidR="000D54C1" w:rsidRPr="00FE28A9" w:rsidRDefault="000D54C1" w:rsidP="008D0F31">
                  <w:pPr>
                    <w:spacing w:line="240" w:lineRule="atLeast"/>
                    <w:jc w:val="center"/>
                    <w:textAlignment w:val="center"/>
                    <w:rPr>
                      <w:rFonts w:eastAsia="標楷體" w:hAnsi="標楷體" w:cs="Calibri"/>
                      <w:color w:val="000000"/>
                      <w:kern w:val="0"/>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rsidR="000D54C1" w:rsidRPr="00FE28A9" w:rsidRDefault="000D54C1" w:rsidP="008D0F31">
                  <w:pPr>
                    <w:spacing w:line="240" w:lineRule="atLeast"/>
                    <w:jc w:val="center"/>
                    <w:textAlignment w:val="center"/>
                    <w:rPr>
                      <w:rFonts w:eastAsia="標楷體" w:hAnsi="標楷體" w:cs="Calibri"/>
                      <w:color w:val="000000"/>
                      <w:kern w:val="0"/>
                      <w:sz w:val="16"/>
                      <w:szCs w:val="16"/>
                    </w:rPr>
                  </w:pPr>
                </w:p>
              </w:tc>
            </w:tr>
            <w:tr w:rsidR="000D54C1" w:rsidRPr="00916094" w:rsidTr="008D0F31">
              <w:tc>
                <w:tcPr>
                  <w:tcW w:w="2000" w:type="dxa"/>
                  <w:tcBorders>
                    <w:top w:val="single" w:sz="4" w:space="0" w:color="auto"/>
                    <w:left w:val="single" w:sz="4" w:space="0" w:color="auto"/>
                    <w:bottom w:val="single" w:sz="4" w:space="0" w:color="auto"/>
                    <w:right w:val="single" w:sz="4" w:space="0" w:color="auto"/>
                  </w:tcBorders>
                  <w:vAlign w:val="center"/>
                </w:tcPr>
                <w:p w:rsidR="000D54C1" w:rsidRPr="00FE28A9" w:rsidRDefault="000D54C1" w:rsidP="008D0F31">
                  <w:pPr>
                    <w:spacing w:line="240" w:lineRule="atLeast"/>
                    <w:jc w:val="center"/>
                    <w:textAlignment w:val="center"/>
                    <w:rPr>
                      <w:rFonts w:eastAsia="標楷體" w:hAnsi="標楷體" w:cs="Calibri"/>
                      <w:color w:val="000000"/>
                      <w:kern w:val="0"/>
                      <w:sz w:val="16"/>
                      <w:szCs w:val="16"/>
                    </w:rPr>
                  </w:pPr>
                  <w:r w:rsidRPr="00FE28A9">
                    <w:rPr>
                      <w:rFonts w:eastAsia="標楷體" w:hAnsi="標楷體" w:cs="Calibri" w:hint="eastAsia"/>
                      <w:color w:val="000000"/>
                      <w:kern w:val="0"/>
                      <w:sz w:val="16"/>
                      <w:szCs w:val="16"/>
                    </w:rPr>
                    <w:t>未婚</w:t>
                  </w:r>
                </w:p>
              </w:tc>
              <w:tc>
                <w:tcPr>
                  <w:tcW w:w="1800" w:type="dxa"/>
                  <w:tcBorders>
                    <w:top w:val="single" w:sz="4" w:space="0" w:color="auto"/>
                    <w:left w:val="single" w:sz="4" w:space="0" w:color="auto"/>
                    <w:bottom w:val="single" w:sz="4" w:space="0" w:color="auto"/>
                    <w:right w:val="single" w:sz="4" w:space="0" w:color="auto"/>
                  </w:tcBorders>
                  <w:vAlign w:val="center"/>
                </w:tcPr>
                <w:p w:rsidR="000D54C1" w:rsidRPr="00FE28A9" w:rsidRDefault="000D54C1" w:rsidP="008D0F31">
                  <w:pPr>
                    <w:spacing w:line="240" w:lineRule="atLeast"/>
                    <w:jc w:val="center"/>
                    <w:textAlignment w:val="center"/>
                    <w:rPr>
                      <w:rFonts w:eastAsia="標楷體" w:hAnsi="標楷體" w:cs="Calibri"/>
                      <w:color w:val="000000"/>
                      <w:kern w:val="0"/>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rsidR="000D54C1" w:rsidRPr="00FE28A9" w:rsidRDefault="000D54C1" w:rsidP="008D0F31">
                  <w:pPr>
                    <w:spacing w:line="240" w:lineRule="atLeast"/>
                    <w:jc w:val="center"/>
                    <w:textAlignment w:val="center"/>
                    <w:rPr>
                      <w:rFonts w:eastAsia="標楷體" w:hAnsi="標楷體" w:cs="Calibri"/>
                      <w:color w:val="000000"/>
                      <w:kern w:val="0"/>
                      <w:sz w:val="16"/>
                      <w:szCs w:val="16"/>
                    </w:rPr>
                  </w:pPr>
                </w:p>
              </w:tc>
            </w:tr>
            <w:tr w:rsidR="000D54C1" w:rsidRPr="00916094" w:rsidTr="008D0F31">
              <w:tc>
                <w:tcPr>
                  <w:tcW w:w="2000" w:type="dxa"/>
                  <w:tcBorders>
                    <w:top w:val="single" w:sz="4" w:space="0" w:color="auto"/>
                    <w:left w:val="single" w:sz="4" w:space="0" w:color="auto"/>
                    <w:bottom w:val="single" w:sz="4" w:space="0" w:color="auto"/>
                    <w:right w:val="single" w:sz="4" w:space="0" w:color="auto"/>
                  </w:tcBorders>
                  <w:vAlign w:val="center"/>
                </w:tcPr>
                <w:p w:rsidR="000D54C1" w:rsidRPr="00FE28A9" w:rsidRDefault="000D54C1" w:rsidP="008D0F31">
                  <w:pPr>
                    <w:spacing w:line="240" w:lineRule="atLeast"/>
                    <w:jc w:val="center"/>
                    <w:textAlignment w:val="center"/>
                    <w:rPr>
                      <w:rFonts w:eastAsia="標楷體" w:hAnsi="標楷體" w:cs="Calibri"/>
                      <w:color w:val="000000"/>
                      <w:kern w:val="0"/>
                      <w:sz w:val="16"/>
                      <w:szCs w:val="16"/>
                    </w:rPr>
                  </w:pPr>
                  <w:r w:rsidRPr="00FE28A9">
                    <w:rPr>
                      <w:rFonts w:eastAsia="標楷體" w:hAnsi="標楷體" w:cs="Calibri" w:hint="eastAsia"/>
                      <w:color w:val="000000"/>
                      <w:kern w:val="0"/>
                      <w:sz w:val="16"/>
                      <w:szCs w:val="16"/>
                    </w:rPr>
                    <w:t>新婚</w:t>
                  </w:r>
                </w:p>
              </w:tc>
              <w:tc>
                <w:tcPr>
                  <w:tcW w:w="1800" w:type="dxa"/>
                  <w:tcBorders>
                    <w:top w:val="single" w:sz="4" w:space="0" w:color="auto"/>
                    <w:left w:val="single" w:sz="4" w:space="0" w:color="auto"/>
                    <w:bottom w:val="single" w:sz="4" w:space="0" w:color="auto"/>
                    <w:right w:val="single" w:sz="4" w:space="0" w:color="auto"/>
                  </w:tcBorders>
                  <w:vAlign w:val="center"/>
                </w:tcPr>
                <w:p w:rsidR="000D54C1" w:rsidRPr="00FE28A9" w:rsidRDefault="000D54C1" w:rsidP="008D0F31">
                  <w:pPr>
                    <w:spacing w:line="240" w:lineRule="atLeast"/>
                    <w:jc w:val="center"/>
                    <w:textAlignment w:val="center"/>
                    <w:rPr>
                      <w:rFonts w:eastAsia="標楷體" w:hAnsi="標楷體" w:cs="Calibri"/>
                      <w:color w:val="000000"/>
                      <w:kern w:val="0"/>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rsidR="000D54C1" w:rsidRPr="00FE28A9" w:rsidRDefault="000D54C1" w:rsidP="008D0F31">
                  <w:pPr>
                    <w:spacing w:line="240" w:lineRule="atLeast"/>
                    <w:jc w:val="center"/>
                    <w:textAlignment w:val="center"/>
                    <w:rPr>
                      <w:rFonts w:eastAsia="標楷體" w:hAnsi="標楷體" w:cs="Calibri"/>
                      <w:color w:val="000000"/>
                      <w:kern w:val="0"/>
                      <w:sz w:val="16"/>
                      <w:szCs w:val="16"/>
                    </w:rPr>
                  </w:pPr>
                </w:p>
              </w:tc>
            </w:tr>
            <w:tr w:rsidR="000D54C1" w:rsidRPr="00916094" w:rsidTr="008D0F31">
              <w:tc>
                <w:tcPr>
                  <w:tcW w:w="2000" w:type="dxa"/>
                  <w:tcBorders>
                    <w:top w:val="single" w:sz="4" w:space="0" w:color="auto"/>
                    <w:left w:val="single" w:sz="4" w:space="0" w:color="auto"/>
                    <w:bottom w:val="single" w:sz="4" w:space="0" w:color="auto"/>
                    <w:right w:val="single" w:sz="4" w:space="0" w:color="auto"/>
                  </w:tcBorders>
                  <w:vAlign w:val="center"/>
                </w:tcPr>
                <w:p w:rsidR="000D54C1" w:rsidRPr="00FE28A9" w:rsidRDefault="000D54C1" w:rsidP="008D0F31">
                  <w:pPr>
                    <w:spacing w:line="240" w:lineRule="atLeast"/>
                    <w:jc w:val="center"/>
                    <w:textAlignment w:val="center"/>
                    <w:rPr>
                      <w:rFonts w:eastAsia="標楷體" w:hAnsi="標楷體" w:cs="Calibri"/>
                      <w:color w:val="000000"/>
                      <w:kern w:val="0"/>
                      <w:sz w:val="16"/>
                      <w:szCs w:val="16"/>
                    </w:rPr>
                  </w:pPr>
                  <w:r w:rsidRPr="00FE28A9">
                    <w:rPr>
                      <w:rFonts w:eastAsia="標楷體" w:hAnsi="標楷體" w:cs="Calibri" w:hint="eastAsia"/>
                      <w:color w:val="000000"/>
                      <w:kern w:val="0"/>
                      <w:sz w:val="16"/>
                      <w:szCs w:val="16"/>
                    </w:rPr>
                    <w:t>新手父母</w:t>
                  </w:r>
                </w:p>
              </w:tc>
              <w:tc>
                <w:tcPr>
                  <w:tcW w:w="1800" w:type="dxa"/>
                  <w:tcBorders>
                    <w:top w:val="single" w:sz="4" w:space="0" w:color="auto"/>
                    <w:left w:val="single" w:sz="4" w:space="0" w:color="auto"/>
                    <w:bottom w:val="single" w:sz="4" w:space="0" w:color="auto"/>
                    <w:right w:val="single" w:sz="4" w:space="0" w:color="auto"/>
                  </w:tcBorders>
                  <w:vAlign w:val="center"/>
                </w:tcPr>
                <w:p w:rsidR="000D54C1" w:rsidRPr="00FE28A9" w:rsidRDefault="000D54C1" w:rsidP="008D0F31">
                  <w:pPr>
                    <w:spacing w:line="240" w:lineRule="atLeast"/>
                    <w:jc w:val="center"/>
                    <w:textAlignment w:val="center"/>
                    <w:rPr>
                      <w:rFonts w:eastAsia="標楷體" w:hAnsi="標楷體" w:cs="Calibri"/>
                      <w:color w:val="000000"/>
                      <w:kern w:val="0"/>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rsidR="000D54C1" w:rsidRPr="00FE28A9" w:rsidRDefault="000D54C1" w:rsidP="008D0F31">
                  <w:pPr>
                    <w:spacing w:line="240" w:lineRule="atLeast"/>
                    <w:jc w:val="center"/>
                    <w:textAlignment w:val="center"/>
                    <w:rPr>
                      <w:rFonts w:eastAsia="標楷體" w:hAnsi="標楷體" w:cs="Calibri"/>
                      <w:color w:val="000000"/>
                      <w:kern w:val="0"/>
                      <w:sz w:val="16"/>
                      <w:szCs w:val="16"/>
                    </w:rPr>
                  </w:pPr>
                </w:p>
              </w:tc>
            </w:tr>
            <w:tr w:rsidR="000D54C1" w:rsidRPr="00916094" w:rsidTr="008D0F31">
              <w:tc>
                <w:tcPr>
                  <w:tcW w:w="2000" w:type="dxa"/>
                  <w:tcBorders>
                    <w:top w:val="single" w:sz="4" w:space="0" w:color="auto"/>
                    <w:left w:val="single" w:sz="4" w:space="0" w:color="auto"/>
                    <w:bottom w:val="single" w:sz="4" w:space="0" w:color="auto"/>
                    <w:right w:val="single" w:sz="4" w:space="0" w:color="auto"/>
                  </w:tcBorders>
                  <w:vAlign w:val="center"/>
                </w:tcPr>
                <w:p w:rsidR="000D54C1" w:rsidRPr="00FE28A9" w:rsidRDefault="000D54C1" w:rsidP="008D0F31">
                  <w:pPr>
                    <w:spacing w:line="240" w:lineRule="atLeast"/>
                    <w:jc w:val="center"/>
                    <w:textAlignment w:val="center"/>
                    <w:rPr>
                      <w:rFonts w:eastAsia="標楷體" w:hAnsi="標楷體" w:cs="Calibri"/>
                      <w:color w:val="000000"/>
                      <w:kern w:val="0"/>
                      <w:sz w:val="16"/>
                      <w:szCs w:val="16"/>
                    </w:rPr>
                  </w:pPr>
                  <w:r w:rsidRPr="00FE28A9">
                    <w:rPr>
                      <w:rFonts w:eastAsia="標楷體" w:hAnsi="標楷體" w:cs="Calibri" w:hint="eastAsia"/>
                      <w:color w:val="000000"/>
                      <w:kern w:val="0"/>
                      <w:sz w:val="16"/>
                      <w:szCs w:val="16"/>
                    </w:rPr>
                    <w:t>中老年</w:t>
                  </w:r>
                </w:p>
              </w:tc>
              <w:tc>
                <w:tcPr>
                  <w:tcW w:w="1800" w:type="dxa"/>
                  <w:tcBorders>
                    <w:top w:val="single" w:sz="4" w:space="0" w:color="auto"/>
                    <w:left w:val="single" w:sz="4" w:space="0" w:color="auto"/>
                    <w:bottom w:val="single" w:sz="4" w:space="0" w:color="auto"/>
                    <w:right w:val="single" w:sz="4" w:space="0" w:color="auto"/>
                  </w:tcBorders>
                  <w:vAlign w:val="center"/>
                </w:tcPr>
                <w:p w:rsidR="000D54C1" w:rsidRPr="00FE28A9" w:rsidRDefault="000D54C1" w:rsidP="008D0F31">
                  <w:pPr>
                    <w:spacing w:line="240" w:lineRule="atLeast"/>
                    <w:jc w:val="center"/>
                    <w:textAlignment w:val="center"/>
                    <w:rPr>
                      <w:rFonts w:eastAsia="標楷體" w:hAnsi="標楷體" w:cs="Calibri"/>
                      <w:color w:val="000000"/>
                      <w:kern w:val="0"/>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rsidR="000D54C1" w:rsidRPr="00FE28A9" w:rsidRDefault="000D54C1" w:rsidP="008D0F31">
                  <w:pPr>
                    <w:spacing w:line="240" w:lineRule="atLeast"/>
                    <w:jc w:val="center"/>
                    <w:textAlignment w:val="center"/>
                    <w:rPr>
                      <w:rFonts w:eastAsia="標楷體" w:hAnsi="標楷體" w:cs="Calibri"/>
                      <w:color w:val="000000"/>
                      <w:kern w:val="0"/>
                      <w:sz w:val="16"/>
                      <w:szCs w:val="16"/>
                    </w:rPr>
                  </w:pPr>
                </w:p>
              </w:tc>
            </w:tr>
            <w:tr w:rsidR="000D54C1" w:rsidRPr="00916094" w:rsidTr="008D0F31">
              <w:tc>
                <w:tcPr>
                  <w:tcW w:w="2000" w:type="dxa"/>
                  <w:tcBorders>
                    <w:top w:val="single" w:sz="4" w:space="0" w:color="auto"/>
                    <w:left w:val="single" w:sz="4" w:space="0" w:color="auto"/>
                    <w:bottom w:val="single" w:sz="4" w:space="0" w:color="auto"/>
                    <w:right w:val="single" w:sz="4" w:space="0" w:color="auto"/>
                  </w:tcBorders>
                  <w:vAlign w:val="center"/>
                </w:tcPr>
                <w:p w:rsidR="000D54C1" w:rsidRPr="00FE28A9" w:rsidRDefault="000D54C1" w:rsidP="008D0F31">
                  <w:pPr>
                    <w:spacing w:line="240" w:lineRule="atLeast"/>
                    <w:jc w:val="center"/>
                    <w:textAlignment w:val="center"/>
                    <w:rPr>
                      <w:rFonts w:eastAsia="標楷體" w:hAnsi="標楷體" w:cs="Calibri"/>
                      <w:color w:val="000000"/>
                      <w:kern w:val="0"/>
                      <w:sz w:val="16"/>
                      <w:szCs w:val="16"/>
                    </w:rPr>
                  </w:pPr>
                  <w:r w:rsidRPr="00FE28A9">
                    <w:rPr>
                      <w:rFonts w:eastAsia="標楷體" w:hAnsi="標楷體" w:cs="Calibri" w:hint="eastAsia"/>
                      <w:color w:val="000000"/>
                      <w:kern w:val="0"/>
                      <w:sz w:val="16"/>
                      <w:szCs w:val="16"/>
                    </w:rPr>
                    <w:t>其他</w:t>
                  </w:r>
                </w:p>
                <w:p w:rsidR="000D54C1" w:rsidRPr="00FE28A9" w:rsidRDefault="000D54C1" w:rsidP="008D0F31">
                  <w:pPr>
                    <w:spacing w:line="240" w:lineRule="atLeast"/>
                    <w:jc w:val="center"/>
                    <w:textAlignment w:val="center"/>
                    <w:rPr>
                      <w:rFonts w:eastAsia="標楷體" w:hAnsi="標楷體" w:cs="Calibri"/>
                      <w:color w:val="000000"/>
                      <w:kern w:val="0"/>
                      <w:sz w:val="16"/>
                      <w:szCs w:val="16"/>
                    </w:rPr>
                  </w:pPr>
                  <w:r w:rsidRPr="00FE28A9">
                    <w:rPr>
                      <w:rFonts w:eastAsia="標楷體" w:hAnsi="標楷體" w:cs="Calibri" w:hint="eastAsia"/>
                      <w:color w:val="000000"/>
                      <w:kern w:val="0"/>
                      <w:sz w:val="16"/>
                      <w:szCs w:val="16"/>
                    </w:rPr>
                    <w:t>（或不限定對象）</w:t>
                  </w:r>
                </w:p>
              </w:tc>
              <w:tc>
                <w:tcPr>
                  <w:tcW w:w="1800" w:type="dxa"/>
                  <w:tcBorders>
                    <w:top w:val="single" w:sz="4" w:space="0" w:color="auto"/>
                    <w:left w:val="single" w:sz="4" w:space="0" w:color="auto"/>
                    <w:bottom w:val="single" w:sz="4" w:space="0" w:color="auto"/>
                    <w:right w:val="single" w:sz="4" w:space="0" w:color="auto"/>
                  </w:tcBorders>
                  <w:vAlign w:val="center"/>
                </w:tcPr>
                <w:p w:rsidR="000D54C1" w:rsidRPr="00FE28A9" w:rsidRDefault="000D54C1" w:rsidP="008D0F31">
                  <w:pPr>
                    <w:spacing w:line="240" w:lineRule="atLeast"/>
                    <w:jc w:val="center"/>
                    <w:textAlignment w:val="center"/>
                    <w:rPr>
                      <w:rFonts w:eastAsia="標楷體" w:hAnsi="標楷體" w:cs="Calibri"/>
                      <w:color w:val="000000"/>
                      <w:kern w:val="0"/>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rsidR="000D54C1" w:rsidRPr="00FE28A9" w:rsidRDefault="000D54C1" w:rsidP="008D0F31">
                  <w:pPr>
                    <w:spacing w:line="240" w:lineRule="atLeast"/>
                    <w:jc w:val="center"/>
                    <w:textAlignment w:val="center"/>
                    <w:rPr>
                      <w:rFonts w:eastAsia="標楷體" w:hAnsi="標楷體" w:cs="Calibri"/>
                      <w:color w:val="000000"/>
                      <w:kern w:val="0"/>
                      <w:sz w:val="16"/>
                      <w:szCs w:val="16"/>
                    </w:rPr>
                  </w:pPr>
                </w:p>
              </w:tc>
            </w:tr>
            <w:tr w:rsidR="000D54C1" w:rsidRPr="00916094" w:rsidTr="008D0F31">
              <w:trPr>
                <w:trHeight w:val="362"/>
              </w:trPr>
              <w:tc>
                <w:tcPr>
                  <w:tcW w:w="2000" w:type="dxa"/>
                  <w:tcBorders>
                    <w:top w:val="single" w:sz="4" w:space="0" w:color="auto"/>
                    <w:left w:val="single" w:sz="4" w:space="0" w:color="auto"/>
                    <w:bottom w:val="single" w:sz="4" w:space="0" w:color="auto"/>
                    <w:right w:val="single" w:sz="4" w:space="0" w:color="auto"/>
                  </w:tcBorders>
                  <w:vAlign w:val="center"/>
                </w:tcPr>
                <w:p w:rsidR="000D54C1" w:rsidRPr="00FE28A9" w:rsidRDefault="000D54C1" w:rsidP="008D0F31">
                  <w:pPr>
                    <w:spacing w:line="240" w:lineRule="atLeast"/>
                    <w:jc w:val="center"/>
                    <w:textAlignment w:val="center"/>
                    <w:rPr>
                      <w:rFonts w:eastAsia="標楷體" w:hAnsi="標楷體" w:cs="Calibri"/>
                      <w:color w:val="000000"/>
                      <w:kern w:val="0"/>
                      <w:sz w:val="16"/>
                      <w:szCs w:val="16"/>
                    </w:rPr>
                  </w:pPr>
                  <w:r w:rsidRPr="00FE28A9">
                    <w:rPr>
                      <w:rFonts w:eastAsia="標楷體" w:hAnsi="標楷體" w:cs="Calibri" w:hint="eastAsia"/>
                      <w:color w:val="000000"/>
                      <w:kern w:val="0"/>
                      <w:sz w:val="16"/>
                      <w:szCs w:val="16"/>
                    </w:rPr>
                    <w:t>合計</w:t>
                  </w:r>
                </w:p>
              </w:tc>
              <w:tc>
                <w:tcPr>
                  <w:tcW w:w="1800" w:type="dxa"/>
                  <w:tcBorders>
                    <w:top w:val="single" w:sz="4" w:space="0" w:color="auto"/>
                    <w:left w:val="single" w:sz="4" w:space="0" w:color="auto"/>
                    <w:bottom w:val="single" w:sz="4" w:space="0" w:color="auto"/>
                    <w:right w:val="single" w:sz="4" w:space="0" w:color="auto"/>
                  </w:tcBorders>
                  <w:vAlign w:val="center"/>
                </w:tcPr>
                <w:p w:rsidR="000D54C1" w:rsidRPr="00FE28A9" w:rsidRDefault="000D54C1" w:rsidP="008D0F31">
                  <w:pPr>
                    <w:spacing w:line="240" w:lineRule="atLeast"/>
                    <w:jc w:val="center"/>
                    <w:textAlignment w:val="center"/>
                    <w:rPr>
                      <w:rFonts w:eastAsia="標楷體" w:hAnsi="標楷體" w:cs="Calibri"/>
                      <w:color w:val="000000"/>
                      <w:kern w:val="0"/>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rsidR="000D54C1" w:rsidRPr="00FE28A9" w:rsidRDefault="000D54C1" w:rsidP="008D0F31">
                  <w:pPr>
                    <w:spacing w:line="240" w:lineRule="atLeast"/>
                    <w:jc w:val="center"/>
                    <w:textAlignment w:val="center"/>
                    <w:rPr>
                      <w:rFonts w:eastAsia="標楷體" w:hAnsi="標楷體" w:cs="Calibri"/>
                      <w:color w:val="000000"/>
                      <w:kern w:val="0"/>
                      <w:sz w:val="16"/>
                      <w:szCs w:val="16"/>
                    </w:rPr>
                  </w:pPr>
                  <w:r w:rsidRPr="00FE28A9">
                    <w:rPr>
                      <w:rFonts w:eastAsia="標楷體" w:hAnsi="標楷體" w:cs="Calibri"/>
                      <w:color w:val="000000"/>
                      <w:kern w:val="0"/>
                      <w:sz w:val="16"/>
                      <w:szCs w:val="16"/>
                    </w:rPr>
                    <w:t>100%</w:t>
                  </w:r>
                </w:p>
              </w:tc>
            </w:tr>
          </w:tbl>
          <w:p w:rsidR="000D54C1" w:rsidRPr="00FE28A9" w:rsidRDefault="000D54C1" w:rsidP="00E37437">
            <w:pPr>
              <w:pStyle w:val="1"/>
              <w:widowControl/>
              <w:numPr>
                <w:ilvl w:val="0"/>
                <w:numId w:val="2"/>
              </w:numPr>
              <w:spacing w:line="240" w:lineRule="atLeast"/>
              <w:ind w:leftChars="0" w:left="629" w:hanging="283"/>
              <w:textAlignment w:val="center"/>
              <w:rPr>
                <w:rFonts w:eastAsia="標楷體" w:cs="Calibri"/>
                <w:color w:val="000000"/>
                <w:kern w:val="0"/>
              </w:rPr>
            </w:pPr>
            <w:r w:rsidRPr="00FE28A9">
              <w:rPr>
                <w:rFonts w:eastAsia="標楷體" w:cs="Calibri" w:hint="eastAsia"/>
                <w:color w:val="000000"/>
                <w:kern w:val="0"/>
              </w:rPr>
              <w:t>婚前教育活動辦理場次占全年度婚姻教育活動辦理場次之比率情形</w:t>
            </w:r>
            <w:r w:rsidRPr="00FE28A9">
              <w:rPr>
                <w:rFonts w:eastAsia="標楷體" w:cs="Calibri"/>
                <w:color w:val="000000"/>
                <w:kern w:val="0"/>
              </w:rPr>
              <w:t>=</w:t>
            </w:r>
            <w:r w:rsidRPr="00FE28A9">
              <w:rPr>
                <w:rFonts w:eastAsia="標楷體" w:cs="Calibri"/>
                <w:color w:val="000000"/>
                <w:kern w:val="0"/>
                <w:u w:val="single"/>
              </w:rPr>
              <w:t xml:space="preserve">   </w:t>
            </w:r>
            <w:r w:rsidRPr="00FE28A9">
              <w:rPr>
                <w:rFonts w:eastAsia="標楷體" w:cs="Calibri"/>
                <w:color w:val="000000"/>
                <w:kern w:val="0"/>
              </w:rPr>
              <w:t>%</w:t>
            </w:r>
            <w:r w:rsidRPr="00FE28A9">
              <w:rPr>
                <w:rFonts w:eastAsia="標楷體" w:cs="Calibri" w:hint="eastAsia"/>
                <w:color w:val="000000"/>
                <w:kern w:val="0"/>
              </w:rPr>
              <w:t>。</w:t>
            </w:r>
          </w:p>
          <w:p w:rsidR="000D54C1" w:rsidRPr="00FE28A9" w:rsidRDefault="000D54C1" w:rsidP="00E37437">
            <w:pPr>
              <w:pStyle w:val="1"/>
              <w:widowControl/>
              <w:numPr>
                <w:ilvl w:val="0"/>
                <w:numId w:val="2"/>
              </w:numPr>
              <w:spacing w:line="240" w:lineRule="atLeast"/>
              <w:ind w:leftChars="0" w:left="629" w:hanging="283"/>
              <w:textAlignment w:val="center"/>
              <w:rPr>
                <w:rFonts w:eastAsia="標楷體" w:cs="Calibri"/>
                <w:color w:val="000000"/>
                <w:kern w:val="0"/>
              </w:rPr>
            </w:pPr>
            <w:r w:rsidRPr="00FE28A9">
              <w:rPr>
                <w:rFonts w:eastAsia="標楷體" w:cs="Calibri" w:hint="eastAsia"/>
                <w:color w:val="000000"/>
                <w:kern w:val="0"/>
              </w:rPr>
              <w:t>新婚</w:t>
            </w:r>
            <w:r w:rsidRPr="00FE28A9">
              <w:rPr>
                <w:rFonts w:eastAsia="標楷體" w:cs="Calibri"/>
                <w:color w:val="000000"/>
                <w:kern w:val="0"/>
              </w:rPr>
              <w:t>/</w:t>
            </w:r>
            <w:r w:rsidRPr="00FE28A9">
              <w:rPr>
                <w:rFonts w:eastAsia="標楷體" w:cs="Calibri" w:hint="eastAsia"/>
                <w:color w:val="000000"/>
                <w:kern w:val="0"/>
              </w:rPr>
              <w:t>新手父母婚姻教育活動占全年度婚姻教育活動辦理場次之比率情形</w:t>
            </w:r>
            <w:r w:rsidRPr="00FE28A9">
              <w:rPr>
                <w:rFonts w:eastAsia="標楷體" w:cs="Calibri"/>
                <w:color w:val="000000"/>
                <w:kern w:val="0"/>
              </w:rPr>
              <w:t>=</w:t>
            </w:r>
            <w:r w:rsidRPr="00FE28A9">
              <w:rPr>
                <w:rFonts w:eastAsia="標楷體" w:cs="Calibri"/>
                <w:color w:val="000000"/>
                <w:kern w:val="0"/>
                <w:u w:val="single"/>
              </w:rPr>
              <w:t xml:space="preserve">      </w:t>
            </w:r>
            <w:r w:rsidRPr="00FE28A9">
              <w:rPr>
                <w:rFonts w:eastAsia="標楷體" w:cs="Calibri"/>
                <w:color w:val="000000"/>
                <w:kern w:val="0"/>
              </w:rPr>
              <w:t>%</w:t>
            </w:r>
            <w:r w:rsidRPr="00FE28A9">
              <w:rPr>
                <w:rFonts w:eastAsia="標楷體" w:cs="Calibri" w:hint="eastAsia"/>
                <w:color w:val="000000"/>
                <w:kern w:val="0"/>
              </w:rPr>
              <w:t>。</w:t>
            </w:r>
          </w:p>
          <w:p w:rsidR="000D54C1" w:rsidRPr="00FE28A9" w:rsidRDefault="000D54C1" w:rsidP="00E37437">
            <w:pPr>
              <w:pStyle w:val="1"/>
              <w:widowControl/>
              <w:numPr>
                <w:ilvl w:val="0"/>
                <w:numId w:val="2"/>
              </w:numPr>
              <w:spacing w:line="240" w:lineRule="atLeast"/>
              <w:ind w:leftChars="0" w:left="629" w:hanging="283"/>
              <w:textAlignment w:val="center"/>
              <w:rPr>
                <w:rFonts w:eastAsia="標楷體" w:cs="Calibri"/>
                <w:color w:val="000000"/>
                <w:kern w:val="0"/>
              </w:rPr>
            </w:pPr>
            <w:r w:rsidRPr="00FE28A9">
              <w:rPr>
                <w:rFonts w:eastAsia="標楷體" w:cs="Calibri" w:hint="eastAsia"/>
                <w:color w:val="000000"/>
                <w:kern w:val="0"/>
              </w:rPr>
              <w:t>不同群體家庭婚姻教育辦理情形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00"/>
              <w:gridCol w:w="1800"/>
              <w:gridCol w:w="1800"/>
            </w:tblGrid>
            <w:tr w:rsidR="000D54C1" w:rsidRPr="00916094" w:rsidTr="008D0F31">
              <w:tc>
                <w:tcPr>
                  <w:tcW w:w="2000" w:type="dxa"/>
                  <w:tcBorders>
                    <w:top w:val="single" w:sz="4" w:space="0" w:color="auto"/>
                    <w:left w:val="single" w:sz="4" w:space="0" w:color="auto"/>
                    <w:bottom w:val="single" w:sz="4" w:space="0" w:color="auto"/>
                    <w:right w:val="single" w:sz="4" w:space="0" w:color="auto"/>
                  </w:tcBorders>
                  <w:vAlign w:val="center"/>
                </w:tcPr>
                <w:p w:rsidR="000D54C1" w:rsidRPr="00FE28A9" w:rsidRDefault="000D54C1" w:rsidP="008D0F31">
                  <w:pPr>
                    <w:spacing w:line="240" w:lineRule="atLeast"/>
                    <w:jc w:val="center"/>
                    <w:textAlignment w:val="center"/>
                    <w:rPr>
                      <w:rFonts w:eastAsia="標楷體" w:hAnsi="標楷體" w:cs="Calibri"/>
                      <w:color w:val="000000"/>
                      <w:kern w:val="0"/>
                      <w:sz w:val="16"/>
                      <w:szCs w:val="16"/>
                    </w:rPr>
                  </w:pPr>
                  <w:r w:rsidRPr="00FE28A9">
                    <w:rPr>
                      <w:rFonts w:eastAsia="標楷體" w:hAnsi="標楷體" w:cs="Calibri" w:hint="eastAsia"/>
                      <w:color w:val="000000"/>
                      <w:kern w:val="0"/>
                      <w:sz w:val="16"/>
                      <w:szCs w:val="16"/>
                    </w:rPr>
                    <w:t>家庭別</w:t>
                  </w:r>
                </w:p>
              </w:tc>
              <w:tc>
                <w:tcPr>
                  <w:tcW w:w="1800" w:type="dxa"/>
                  <w:tcBorders>
                    <w:top w:val="single" w:sz="4" w:space="0" w:color="auto"/>
                    <w:left w:val="single" w:sz="4" w:space="0" w:color="auto"/>
                    <w:bottom w:val="single" w:sz="4" w:space="0" w:color="auto"/>
                    <w:right w:val="single" w:sz="4" w:space="0" w:color="auto"/>
                  </w:tcBorders>
                  <w:vAlign w:val="center"/>
                </w:tcPr>
                <w:p w:rsidR="000D54C1" w:rsidRPr="00FE28A9" w:rsidRDefault="000D54C1" w:rsidP="008D0F31">
                  <w:pPr>
                    <w:spacing w:line="240" w:lineRule="atLeast"/>
                    <w:jc w:val="center"/>
                    <w:textAlignment w:val="center"/>
                    <w:rPr>
                      <w:rFonts w:eastAsia="標楷體" w:hAnsi="標楷體" w:cs="Calibri"/>
                      <w:color w:val="000000"/>
                      <w:kern w:val="0"/>
                      <w:sz w:val="16"/>
                      <w:szCs w:val="16"/>
                    </w:rPr>
                  </w:pPr>
                  <w:r w:rsidRPr="00FE28A9">
                    <w:rPr>
                      <w:rFonts w:eastAsia="標楷體" w:hAnsi="標楷體" w:cs="Calibri" w:hint="eastAsia"/>
                      <w:color w:val="000000"/>
                      <w:kern w:val="0"/>
                      <w:sz w:val="16"/>
                      <w:szCs w:val="16"/>
                    </w:rPr>
                    <w:t>場次</w:t>
                  </w:r>
                </w:p>
              </w:tc>
              <w:tc>
                <w:tcPr>
                  <w:tcW w:w="1800" w:type="dxa"/>
                  <w:tcBorders>
                    <w:top w:val="single" w:sz="4" w:space="0" w:color="auto"/>
                    <w:left w:val="single" w:sz="4" w:space="0" w:color="auto"/>
                    <w:bottom w:val="single" w:sz="4" w:space="0" w:color="auto"/>
                    <w:right w:val="single" w:sz="4" w:space="0" w:color="auto"/>
                  </w:tcBorders>
                </w:tcPr>
                <w:p w:rsidR="000D54C1" w:rsidRPr="00FE28A9" w:rsidRDefault="000D54C1" w:rsidP="008D0F31">
                  <w:pPr>
                    <w:spacing w:line="240" w:lineRule="atLeast"/>
                    <w:jc w:val="center"/>
                    <w:textAlignment w:val="center"/>
                    <w:rPr>
                      <w:rFonts w:eastAsia="標楷體" w:hAnsi="標楷體" w:cs="Calibri"/>
                      <w:color w:val="000000"/>
                      <w:kern w:val="0"/>
                      <w:sz w:val="16"/>
                      <w:szCs w:val="16"/>
                    </w:rPr>
                  </w:pPr>
                  <w:r w:rsidRPr="00FE28A9">
                    <w:rPr>
                      <w:rFonts w:eastAsia="標楷體" w:hAnsi="標楷體" w:cs="Calibri" w:hint="eastAsia"/>
                      <w:color w:val="000000"/>
                      <w:kern w:val="0"/>
                      <w:sz w:val="16"/>
                      <w:szCs w:val="16"/>
                    </w:rPr>
                    <w:t>占比</w:t>
                  </w:r>
                  <w:r w:rsidRPr="00FE28A9">
                    <w:rPr>
                      <w:rFonts w:eastAsia="標楷體" w:hAnsi="標楷體" w:cs="Calibri"/>
                      <w:color w:val="000000"/>
                      <w:kern w:val="0"/>
                      <w:sz w:val="16"/>
                      <w:szCs w:val="16"/>
                    </w:rPr>
                    <w:t>(%)</w:t>
                  </w:r>
                </w:p>
              </w:tc>
            </w:tr>
            <w:tr w:rsidR="000D54C1" w:rsidRPr="00916094" w:rsidTr="008D0F31">
              <w:tc>
                <w:tcPr>
                  <w:tcW w:w="2000" w:type="dxa"/>
                  <w:tcBorders>
                    <w:top w:val="single" w:sz="4" w:space="0" w:color="auto"/>
                    <w:left w:val="single" w:sz="4" w:space="0" w:color="auto"/>
                    <w:bottom w:val="single" w:sz="4" w:space="0" w:color="auto"/>
                    <w:right w:val="single" w:sz="4" w:space="0" w:color="auto"/>
                  </w:tcBorders>
                </w:tcPr>
                <w:p w:rsidR="000D54C1" w:rsidRPr="00FE28A9" w:rsidRDefault="000D54C1" w:rsidP="008D0F31">
                  <w:pPr>
                    <w:spacing w:line="120" w:lineRule="atLeast"/>
                    <w:jc w:val="center"/>
                    <w:textAlignment w:val="center"/>
                    <w:rPr>
                      <w:rFonts w:eastAsia="標楷體" w:hAnsi="標楷體" w:cs="Calibri"/>
                      <w:color w:val="000000"/>
                      <w:kern w:val="0"/>
                      <w:sz w:val="16"/>
                      <w:szCs w:val="16"/>
                    </w:rPr>
                  </w:pPr>
                  <w:r w:rsidRPr="00FE28A9">
                    <w:rPr>
                      <w:rFonts w:eastAsia="標楷體" w:hAnsi="標楷體" w:cs="Calibri" w:hint="eastAsia"/>
                      <w:color w:val="000000"/>
                      <w:kern w:val="0"/>
                      <w:sz w:val="16"/>
                      <w:szCs w:val="16"/>
                    </w:rPr>
                    <w:t>一般家庭</w:t>
                  </w:r>
                </w:p>
              </w:tc>
              <w:tc>
                <w:tcPr>
                  <w:tcW w:w="1800" w:type="dxa"/>
                  <w:tcBorders>
                    <w:top w:val="single" w:sz="4" w:space="0" w:color="auto"/>
                    <w:left w:val="single" w:sz="4" w:space="0" w:color="auto"/>
                    <w:bottom w:val="single" w:sz="4" w:space="0" w:color="auto"/>
                    <w:right w:val="single" w:sz="4" w:space="0" w:color="auto"/>
                  </w:tcBorders>
                </w:tcPr>
                <w:p w:rsidR="000D54C1" w:rsidRPr="00FE28A9" w:rsidRDefault="000D54C1" w:rsidP="008D0F31">
                  <w:pPr>
                    <w:spacing w:line="240" w:lineRule="atLeast"/>
                    <w:jc w:val="center"/>
                    <w:textAlignment w:val="center"/>
                    <w:rPr>
                      <w:rFonts w:eastAsia="標楷體" w:hAnsi="標楷體" w:cs="Calibri"/>
                      <w:color w:val="000000"/>
                      <w:kern w:val="0"/>
                      <w:sz w:val="16"/>
                      <w:szCs w:val="16"/>
                    </w:rPr>
                  </w:pPr>
                </w:p>
              </w:tc>
              <w:tc>
                <w:tcPr>
                  <w:tcW w:w="1800" w:type="dxa"/>
                  <w:tcBorders>
                    <w:top w:val="single" w:sz="4" w:space="0" w:color="auto"/>
                    <w:left w:val="single" w:sz="4" w:space="0" w:color="auto"/>
                    <w:bottom w:val="single" w:sz="4" w:space="0" w:color="auto"/>
                    <w:right w:val="single" w:sz="4" w:space="0" w:color="auto"/>
                  </w:tcBorders>
                </w:tcPr>
                <w:p w:rsidR="000D54C1" w:rsidRPr="00FE28A9" w:rsidRDefault="000D54C1" w:rsidP="008D0F31">
                  <w:pPr>
                    <w:spacing w:line="240" w:lineRule="atLeast"/>
                    <w:jc w:val="center"/>
                    <w:textAlignment w:val="center"/>
                    <w:rPr>
                      <w:rFonts w:eastAsia="標楷體" w:hAnsi="標楷體" w:cs="Calibri"/>
                      <w:color w:val="000000"/>
                      <w:kern w:val="0"/>
                      <w:sz w:val="16"/>
                      <w:szCs w:val="16"/>
                    </w:rPr>
                  </w:pPr>
                </w:p>
              </w:tc>
            </w:tr>
            <w:tr w:rsidR="000D54C1" w:rsidRPr="00916094" w:rsidTr="008D0F31">
              <w:tc>
                <w:tcPr>
                  <w:tcW w:w="2000" w:type="dxa"/>
                  <w:tcBorders>
                    <w:top w:val="single" w:sz="4" w:space="0" w:color="auto"/>
                    <w:left w:val="single" w:sz="4" w:space="0" w:color="auto"/>
                    <w:bottom w:val="single" w:sz="4" w:space="0" w:color="auto"/>
                    <w:right w:val="single" w:sz="4" w:space="0" w:color="auto"/>
                  </w:tcBorders>
                </w:tcPr>
                <w:p w:rsidR="000D54C1" w:rsidRPr="00FE28A9" w:rsidRDefault="000D54C1" w:rsidP="008D0F31">
                  <w:pPr>
                    <w:spacing w:line="120" w:lineRule="atLeast"/>
                    <w:jc w:val="center"/>
                    <w:textAlignment w:val="center"/>
                    <w:rPr>
                      <w:rFonts w:eastAsia="標楷體" w:hAnsi="標楷體" w:cs="Calibri"/>
                      <w:color w:val="000000"/>
                      <w:kern w:val="0"/>
                      <w:sz w:val="16"/>
                      <w:szCs w:val="16"/>
                    </w:rPr>
                  </w:pPr>
                  <w:r w:rsidRPr="00FE28A9">
                    <w:rPr>
                      <w:rFonts w:eastAsia="標楷體" w:hAnsi="標楷體" w:cs="Calibri" w:hint="eastAsia"/>
                      <w:color w:val="000000"/>
                      <w:kern w:val="0"/>
                      <w:sz w:val="16"/>
                      <w:szCs w:val="16"/>
                    </w:rPr>
                    <w:t>新移民</w:t>
                  </w:r>
                </w:p>
              </w:tc>
              <w:tc>
                <w:tcPr>
                  <w:tcW w:w="1800" w:type="dxa"/>
                  <w:tcBorders>
                    <w:top w:val="single" w:sz="4" w:space="0" w:color="auto"/>
                    <w:left w:val="single" w:sz="4" w:space="0" w:color="auto"/>
                    <w:bottom w:val="single" w:sz="4" w:space="0" w:color="auto"/>
                    <w:right w:val="single" w:sz="4" w:space="0" w:color="auto"/>
                  </w:tcBorders>
                </w:tcPr>
                <w:p w:rsidR="000D54C1" w:rsidRPr="00FE28A9" w:rsidRDefault="000D54C1" w:rsidP="008D0F31">
                  <w:pPr>
                    <w:spacing w:line="240" w:lineRule="atLeast"/>
                    <w:jc w:val="center"/>
                    <w:textAlignment w:val="center"/>
                    <w:rPr>
                      <w:rFonts w:eastAsia="標楷體" w:hAnsi="標楷體" w:cs="Calibri"/>
                      <w:color w:val="000000"/>
                      <w:kern w:val="0"/>
                      <w:sz w:val="16"/>
                      <w:szCs w:val="16"/>
                    </w:rPr>
                  </w:pPr>
                </w:p>
              </w:tc>
              <w:tc>
                <w:tcPr>
                  <w:tcW w:w="1800" w:type="dxa"/>
                  <w:tcBorders>
                    <w:top w:val="single" w:sz="4" w:space="0" w:color="auto"/>
                    <w:left w:val="single" w:sz="4" w:space="0" w:color="auto"/>
                    <w:bottom w:val="single" w:sz="4" w:space="0" w:color="auto"/>
                    <w:right w:val="single" w:sz="4" w:space="0" w:color="auto"/>
                  </w:tcBorders>
                </w:tcPr>
                <w:p w:rsidR="000D54C1" w:rsidRPr="00FE28A9" w:rsidRDefault="000D54C1" w:rsidP="008D0F31">
                  <w:pPr>
                    <w:spacing w:line="240" w:lineRule="atLeast"/>
                    <w:jc w:val="center"/>
                    <w:textAlignment w:val="center"/>
                    <w:rPr>
                      <w:rFonts w:eastAsia="標楷體" w:hAnsi="標楷體" w:cs="Calibri"/>
                      <w:color w:val="000000"/>
                      <w:kern w:val="0"/>
                      <w:sz w:val="16"/>
                      <w:szCs w:val="16"/>
                    </w:rPr>
                  </w:pPr>
                </w:p>
              </w:tc>
            </w:tr>
            <w:tr w:rsidR="000D54C1" w:rsidRPr="00916094" w:rsidTr="008D0F31">
              <w:tc>
                <w:tcPr>
                  <w:tcW w:w="2000" w:type="dxa"/>
                  <w:tcBorders>
                    <w:top w:val="single" w:sz="4" w:space="0" w:color="auto"/>
                    <w:left w:val="single" w:sz="4" w:space="0" w:color="auto"/>
                    <w:bottom w:val="single" w:sz="4" w:space="0" w:color="auto"/>
                    <w:right w:val="single" w:sz="4" w:space="0" w:color="auto"/>
                  </w:tcBorders>
                </w:tcPr>
                <w:p w:rsidR="000D54C1" w:rsidRPr="00FE28A9" w:rsidRDefault="000D54C1" w:rsidP="008D0F31">
                  <w:pPr>
                    <w:spacing w:line="120" w:lineRule="atLeast"/>
                    <w:jc w:val="center"/>
                    <w:textAlignment w:val="center"/>
                    <w:rPr>
                      <w:rFonts w:eastAsia="標楷體" w:hAnsi="標楷體" w:cs="Calibri"/>
                      <w:color w:val="000000"/>
                      <w:kern w:val="0"/>
                      <w:sz w:val="16"/>
                      <w:szCs w:val="16"/>
                    </w:rPr>
                  </w:pPr>
                  <w:r w:rsidRPr="00FE28A9">
                    <w:rPr>
                      <w:rFonts w:eastAsia="標楷體" w:hAnsi="標楷體" w:cs="Calibri" w:hint="eastAsia"/>
                      <w:color w:val="000000"/>
                      <w:kern w:val="0"/>
                      <w:sz w:val="16"/>
                      <w:szCs w:val="16"/>
                    </w:rPr>
                    <w:t>原住民族</w:t>
                  </w:r>
                </w:p>
              </w:tc>
              <w:tc>
                <w:tcPr>
                  <w:tcW w:w="1800" w:type="dxa"/>
                  <w:tcBorders>
                    <w:top w:val="single" w:sz="4" w:space="0" w:color="auto"/>
                    <w:left w:val="single" w:sz="4" w:space="0" w:color="auto"/>
                    <w:bottom w:val="single" w:sz="4" w:space="0" w:color="auto"/>
                    <w:right w:val="single" w:sz="4" w:space="0" w:color="auto"/>
                  </w:tcBorders>
                </w:tcPr>
                <w:p w:rsidR="000D54C1" w:rsidRPr="00FE28A9" w:rsidRDefault="000D54C1" w:rsidP="008D0F31">
                  <w:pPr>
                    <w:spacing w:line="240" w:lineRule="atLeast"/>
                    <w:jc w:val="center"/>
                    <w:textAlignment w:val="center"/>
                    <w:rPr>
                      <w:rFonts w:eastAsia="標楷體" w:hAnsi="標楷體" w:cs="Calibri"/>
                      <w:color w:val="000000"/>
                      <w:kern w:val="0"/>
                      <w:sz w:val="16"/>
                      <w:szCs w:val="16"/>
                    </w:rPr>
                  </w:pPr>
                </w:p>
              </w:tc>
              <w:tc>
                <w:tcPr>
                  <w:tcW w:w="1800" w:type="dxa"/>
                  <w:tcBorders>
                    <w:top w:val="single" w:sz="4" w:space="0" w:color="auto"/>
                    <w:left w:val="single" w:sz="4" w:space="0" w:color="auto"/>
                    <w:bottom w:val="single" w:sz="4" w:space="0" w:color="auto"/>
                    <w:right w:val="single" w:sz="4" w:space="0" w:color="auto"/>
                  </w:tcBorders>
                </w:tcPr>
                <w:p w:rsidR="000D54C1" w:rsidRPr="00FE28A9" w:rsidRDefault="000D54C1" w:rsidP="008D0F31">
                  <w:pPr>
                    <w:spacing w:line="240" w:lineRule="atLeast"/>
                    <w:jc w:val="center"/>
                    <w:textAlignment w:val="center"/>
                    <w:rPr>
                      <w:rFonts w:eastAsia="標楷體" w:hAnsi="標楷體" w:cs="Calibri"/>
                      <w:color w:val="000000"/>
                      <w:kern w:val="0"/>
                      <w:sz w:val="16"/>
                      <w:szCs w:val="16"/>
                    </w:rPr>
                  </w:pPr>
                </w:p>
              </w:tc>
            </w:tr>
            <w:tr w:rsidR="000D54C1" w:rsidRPr="00916094" w:rsidTr="008D0F31">
              <w:tc>
                <w:tcPr>
                  <w:tcW w:w="2000" w:type="dxa"/>
                  <w:tcBorders>
                    <w:top w:val="single" w:sz="4" w:space="0" w:color="auto"/>
                    <w:left w:val="single" w:sz="4" w:space="0" w:color="auto"/>
                    <w:bottom w:val="single" w:sz="4" w:space="0" w:color="auto"/>
                    <w:right w:val="single" w:sz="4" w:space="0" w:color="auto"/>
                  </w:tcBorders>
                </w:tcPr>
                <w:p w:rsidR="000D54C1" w:rsidRPr="00FE28A9" w:rsidRDefault="000D54C1" w:rsidP="008D0F31">
                  <w:pPr>
                    <w:spacing w:line="120" w:lineRule="atLeast"/>
                    <w:jc w:val="center"/>
                    <w:textAlignment w:val="center"/>
                    <w:rPr>
                      <w:rFonts w:eastAsia="標楷體" w:hAnsi="標楷體" w:cs="Calibri"/>
                      <w:color w:val="000000"/>
                      <w:kern w:val="0"/>
                      <w:sz w:val="16"/>
                      <w:szCs w:val="16"/>
                    </w:rPr>
                  </w:pPr>
                  <w:r w:rsidRPr="00FE28A9">
                    <w:rPr>
                      <w:rFonts w:eastAsia="標楷體" w:hAnsi="標楷體" w:cs="Calibri" w:hint="eastAsia"/>
                      <w:color w:val="000000"/>
                      <w:kern w:val="0"/>
                      <w:sz w:val="16"/>
                      <w:szCs w:val="16"/>
                    </w:rPr>
                    <w:t>身心障礙者</w:t>
                  </w:r>
                </w:p>
              </w:tc>
              <w:tc>
                <w:tcPr>
                  <w:tcW w:w="1800" w:type="dxa"/>
                  <w:tcBorders>
                    <w:top w:val="single" w:sz="4" w:space="0" w:color="auto"/>
                    <w:left w:val="single" w:sz="4" w:space="0" w:color="auto"/>
                    <w:bottom w:val="single" w:sz="4" w:space="0" w:color="auto"/>
                    <w:right w:val="single" w:sz="4" w:space="0" w:color="auto"/>
                  </w:tcBorders>
                </w:tcPr>
                <w:p w:rsidR="000D54C1" w:rsidRPr="00FE28A9" w:rsidRDefault="000D54C1" w:rsidP="008D0F31">
                  <w:pPr>
                    <w:spacing w:line="240" w:lineRule="atLeast"/>
                    <w:jc w:val="center"/>
                    <w:textAlignment w:val="center"/>
                    <w:rPr>
                      <w:rFonts w:eastAsia="標楷體" w:hAnsi="標楷體" w:cs="Calibri"/>
                      <w:color w:val="000000"/>
                      <w:kern w:val="0"/>
                      <w:sz w:val="16"/>
                      <w:szCs w:val="16"/>
                    </w:rPr>
                  </w:pPr>
                </w:p>
              </w:tc>
              <w:tc>
                <w:tcPr>
                  <w:tcW w:w="1800" w:type="dxa"/>
                  <w:tcBorders>
                    <w:top w:val="single" w:sz="4" w:space="0" w:color="auto"/>
                    <w:left w:val="single" w:sz="4" w:space="0" w:color="auto"/>
                    <w:bottom w:val="single" w:sz="4" w:space="0" w:color="auto"/>
                    <w:right w:val="single" w:sz="4" w:space="0" w:color="auto"/>
                  </w:tcBorders>
                </w:tcPr>
                <w:p w:rsidR="000D54C1" w:rsidRPr="00FE28A9" w:rsidRDefault="000D54C1" w:rsidP="008D0F31">
                  <w:pPr>
                    <w:spacing w:line="240" w:lineRule="atLeast"/>
                    <w:jc w:val="center"/>
                    <w:textAlignment w:val="center"/>
                    <w:rPr>
                      <w:rFonts w:eastAsia="標楷體" w:hAnsi="標楷體" w:cs="Calibri"/>
                      <w:color w:val="000000"/>
                      <w:kern w:val="0"/>
                      <w:sz w:val="16"/>
                      <w:szCs w:val="16"/>
                    </w:rPr>
                  </w:pPr>
                </w:p>
              </w:tc>
            </w:tr>
            <w:tr w:rsidR="000D54C1" w:rsidRPr="00916094" w:rsidTr="008D0F31">
              <w:trPr>
                <w:trHeight w:val="404"/>
              </w:trPr>
              <w:tc>
                <w:tcPr>
                  <w:tcW w:w="2000" w:type="dxa"/>
                  <w:tcBorders>
                    <w:top w:val="single" w:sz="4" w:space="0" w:color="auto"/>
                    <w:left w:val="single" w:sz="4" w:space="0" w:color="auto"/>
                    <w:bottom w:val="single" w:sz="4" w:space="0" w:color="auto"/>
                    <w:right w:val="single" w:sz="4" w:space="0" w:color="auto"/>
                  </w:tcBorders>
                  <w:vAlign w:val="center"/>
                </w:tcPr>
                <w:p w:rsidR="000D54C1" w:rsidRPr="00FE28A9" w:rsidRDefault="000D54C1" w:rsidP="008D0F31">
                  <w:pPr>
                    <w:spacing w:line="240" w:lineRule="atLeast"/>
                    <w:jc w:val="center"/>
                    <w:textAlignment w:val="center"/>
                    <w:rPr>
                      <w:rFonts w:eastAsia="標楷體" w:hAnsi="標楷體" w:cs="Calibri"/>
                      <w:color w:val="000000"/>
                      <w:kern w:val="0"/>
                      <w:sz w:val="16"/>
                      <w:szCs w:val="16"/>
                    </w:rPr>
                  </w:pPr>
                  <w:r w:rsidRPr="00FE28A9">
                    <w:rPr>
                      <w:rFonts w:eastAsia="標楷體" w:hAnsi="標楷體" w:cs="Calibri" w:hint="eastAsia"/>
                      <w:color w:val="000000"/>
                      <w:kern w:val="0"/>
                      <w:sz w:val="16"/>
                      <w:szCs w:val="16"/>
                    </w:rPr>
                    <w:t>合計</w:t>
                  </w:r>
                </w:p>
              </w:tc>
              <w:tc>
                <w:tcPr>
                  <w:tcW w:w="1800" w:type="dxa"/>
                  <w:tcBorders>
                    <w:top w:val="single" w:sz="4" w:space="0" w:color="auto"/>
                    <w:left w:val="single" w:sz="4" w:space="0" w:color="auto"/>
                    <w:bottom w:val="single" w:sz="4" w:space="0" w:color="auto"/>
                    <w:right w:val="single" w:sz="4" w:space="0" w:color="auto"/>
                  </w:tcBorders>
                  <w:vAlign w:val="center"/>
                </w:tcPr>
                <w:p w:rsidR="000D54C1" w:rsidRPr="00FE28A9" w:rsidRDefault="000D54C1" w:rsidP="008D0F31">
                  <w:pPr>
                    <w:spacing w:line="240" w:lineRule="atLeast"/>
                    <w:jc w:val="center"/>
                    <w:textAlignment w:val="center"/>
                    <w:rPr>
                      <w:rFonts w:eastAsia="標楷體" w:hAnsi="標楷體" w:cs="Calibri"/>
                      <w:color w:val="000000"/>
                      <w:kern w:val="0"/>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rsidR="000D54C1" w:rsidRPr="00FE28A9" w:rsidRDefault="000D54C1" w:rsidP="008D0F31">
                  <w:pPr>
                    <w:spacing w:line="240" w:lineRule="atLeast"/>
                    <w:jc w:val="center"/>
                    <w:textAlignment w:val="center"/>
                    <w:rPr>
                      <w:rFonts w:eastAsia="標楷體" w:hAnsi="標楷體" w:cs="Calibri"/>
                      <w:color w:val="000000"/>
                      <w:kern w:val="0"/>
                      <w:sz w:val="16"/>
                      <w:szCs w:val="16"/>
                    </w:rPr>
                  </w:pPr>
                  <w:r w:rsidRPr="00FE28A9">
                    <w:rPr>
                      <w:rFonts w:eastAsia="標楷體" w:hAnsi="標楷體" w:cs="Calibri"/>
                      <w:color w:val="000000"/>
                      <w:kern w:val="0"/>
                      <w:sz w:val="16"/>
                      <w:szCs w:val="16"/>
                    </w:rPr>
                    <w:t>100%</w:t>
                  </w:r>
                </w:p>
              </w:tc>
            </w:tr>
          </w:tbl>
          <w:p w:rsidR="000D54C1" w:rsidRPr="00FE28A9" w:rsidRDefault="000D54C1" w:rsidP="00B85C49">
            <w:pPr>
              <w:pStyle w:val="1"/>
              <w:widowControl/>
              <w:numPr>
                <w:ilvl w:val="0"/>
                <w:numId w:val="2"/>
              </w:numPr>
              <w:spacing w:line="240" w:lineRule="atLeast"/>
              <w:ind w:leftChars="0" w:left="629" w:hanging="283"/>
              <w:textAlignment w:val="center"/>
              <w:rPr>
                <w:rFonts w:eastAsia="標楷體" w:cs="Calibri"/>
                <w:color w:val="000000"/>
                <w:kern w:val="0"/>
              </w:rPr>
            </w:pPr>
            <w:r w:rsidRPr="00FE28A9">
              <w:rPr>
                <w:rFonts w:eastAsia="標楷體" w:cs="Calibri" w:hint="eastAsia"/>
                <w:color w:val="000000"/>
                <w:kern w:val="0"/>
              </w:rPr>
              <w:t>性別</w:t>
            </w:r>
            <w:r w:rsidRPr="00B85C49">
              <w:rPr>
                <w:rFonts w:eastAsia="標楷體" w:cs="Calibri" w:hint="eastAsia"/>
                <w:color w:val="000000"/>
                <w:kern w:val="0"/>
              </w:rPr>
              <w:t>平等</w:t>
            </w:r>
            <w:r w:rsidRPr="00FE28A9">
              <w:rPr>
                <w:rFonts w:eastAsia="標楷體" w:cs="Calibri" w:hint="eastAsia"/>
                <w:color w:val="000000"/>
                <w:kern w:val="0"/>
              </w:rPr>
              <w:t>及家庭暴力防治議題納入婚姻教育活動</w:t>
            </w:r>
            <w:r w:rsidRPr="00FE28A9">
              <w:rPr>
                <w:rFonts w:eastAsia="標楷體" w:cs="Calibri" w:hint="eastAsia"/>
                <w:color w:val="000000"/>
                <w:kern w:val="0"/>
              </w:rPr>
              <w:lastRenderedPageBreak/>
              <w:t>宣導</w:t>
            </w:r>
            <w:r w:rsidRPr="00B85C49">
              <w:rPr>
                <w:rFonts w:eastAsia="標楷體" w:cs="Calibri" w:hint="eastAsia"/>
                <w:color w:val="000000"/>
                <w:kern w:val="0"/>
              </w:rPr>
              <w:t>內容</w:t>
            </w:r>
            <w:r w:rsidRPr="00B85C49">
              <w:rPr>
                <w:rFonts w:eastAsia="標楷體" w:cs="Calibri"/>
                <w:color w:val="000000"/>
                <w:kern w:val="0"/>
              </w:rPr>
              <w:t>(</w:t>
            </w:r>
            <w:r w:rsidRPr="00B85C49">
              <w:rPr>
                <w:rFonts w:eastAsia="標楷體" w:cs="Calibri" w:hint="eastAsia"/>
                <w:color w:val="000000"/>
                <w:kern w:val="0"/>
              </w:rPr>
              <w:t>詳附表說明</w:t>
            </w:r>
            <w:r w:rsidRPr="00B85C49">
              <w:rPr>
                <w:rFonts w:eastAsia="標楷體" w:cs="Calibri"/>
                <w:color w:val="000000"/>
                <w:kern w:val="0"/>
              </w:rPr>
              <w:t>)</w:t>
            </w:r>
            <w:r w:rsidRPr="00FE28A9">
              <w:rPr>
                <w:rFonts w:eastAsia="標楷體" w:cs="Calibri"/>
                <w:color w:val="000000"/>
                <w:kern w:val="0"/>
              </w:rPr>
              <w:t xml:space="preserve"> </w:t>
            </w:r>
          </w:p>
          <w:p w:rsidR="000D54C1" w:rsidRPr="00FE28A9" w:rsidRDefault="000D54C1" w:rsidP="00326579">
            <w:pPr>
              <w:widowControl/>
              <w:tabs>
                <w:tab w:val="left" w:pos="333"/>
              </w:tabs>
              <w:spacing w:line="240" w:lineRule="atLeast"/>
              <w:ind w:firstLineChars="50" w:firstLine="120"/>
              <w:textAlignment w:val="center"/>
              <w:rPr>
                <w:rFonts w:ascii="標楷體" w:eastAsia="標楷體" w:hAnsi="標楷體" w:cs="Calibri"/>
                <w:b/>
                <w:color w:val="000000"/>
                <w:kern w:val="0"/>
              </w:rPr>
            </w:pPr>
            <w:r w:rsidRPr="00FE28A9">
              <w:rPr>
                <w:rFonts w:ascii="標楷體" w:eastAsia="標楷體" w:hAnsi="標楷體" w:cs="Calibri" w:hint="eastAsia"/>
                <w:b/>
                <w:color w:val="000000"/>
                <w:kern w:val="0"/>
              </w:rPr>
              <w:t>評分基準</w:t>
            </w:r>
            <w:r w:rsidRPr="00FE28A9">
              <w:rPr>
                <w:rFonts w:ascii="新細明體" w:hAnsi="新細明體" w:cs="Calibri" w:hint="eastAsia"/>
                <w:b/>
                <w:color w:val="000000"/>
                <w:kern w:val="0"/>
              </w:rPr>
              <w:t>：</w:t>
            </w:r>
          </w:p>
          <w:p w:rsidR="000D54C1" w:rsidRPr="00FE28A9" w:rsidRDefault="000D54C1" w:rsidP="00E37437">
            <w:pPr>
              <w:numPr>
                <w:ilvl w:val="0"/>
                <w:numId w:val="10"/>
              </w:numPr>
              <w:spacing w:line="240" w:lineRule="atLeast"/>
              <w:ind w:left="772" w:hanging="292"/>
              <w:jc w:val="both"/>
              <w:textAlignment w:val="center"/>
              <w:rPr>
                <w:rFonts w:eastAsia="標楷體" w:hAnsi="標楷體"/>
                <w:color w:val="000000"/>
                <w:kern w:val="0"/>
              </w:rPr>
            </w:pPr>
            <w:r w:rsidRPr="00FE28A9">
              <w:rPr>
                <w:rFonts w:eastAsia="標楷體" w:hint="eastAsia"/>
                <w:b/>
                <w:color w:val="000000"/>
                <w:kern w:val="0"/>
                <w:u w:val="single"/>
              </w:rPr>
              <w:t>實施</w:t>
            </w:r>
            <w:r w:rsidRPr="00FE28A9">
              <w:rPr>
                <w:rFonts w:eastAsia="標楷體" w:hAnsi="標楷體" w:hint="eastAsia"/>
                <w:b/>
                <w:color w:val="000000"/>
                <w:kern w:val="0"/>
                <w:u w:val="single"/>
              </w:rPr>
              <w:t>對象</w:t>
            </w:r>
            <w:r w:rsidRPr="00FE28A9">
              <w:rPr>
                <w:rFonts w:eastAsia="標楷體" w:hAnsi="標楷體"/>
                <w:b/>
                <w:color w:val="000000"/>
                <w:kern w:val="0"/>
                <w:u w:val="single"/>
              </w:rPr>
              <w:t>(0-1%)</w:t>
            </w:r>
            <w:r w:rsidRPr="00FE28A9">
              <w:rPr>
                <w:rFonts w:eastAsia="標楷體" w:hAnsi="標楷體" w:hint="eastAsia"/>
                <w:color w:val="000000"/>
                <w:kern w:val="0"/>
              </w:rPr>
              <w:t>：針對年輕世代（高中職、大學校院）、未婚、新婚、新手父母、中老年等對象辦理婚姻教育活動：</w:t>
            </w:r>
          </w:p>
          <w:p w:rsidR="000D54C1" w:rsidRPr="00662C7E" w:rsidRDefault="000D54C1" w:rsidP="00326579">
            <w:pPr>
              <w:pStyle w:val="af5"/>
              <w:numPr>
                <w:ilvl w:val="0"/>
                <w:numId w:val="15"/>
              </w:numPr>
              <w:spacing w:line="240" w:lineRule="atLeast"/>
              <w:ind w:leftChars="350" w:left="1322" w:hanging="482"/>
              <w:textAlignment w:val="center"/>
              <w:rPr>
                <w:rFonts w:eastAsia="標楷體" w:hAnsi="標楷體"/>
                <w:color w:val="000000"/>
                <w:kern w:val="0"/>
              </w:rPr>
            </w:pPr>
            <w:r w:rsidRPr="00662C7E">
              <w:rPr>
                <w:rFonts w:eastAsia="標楷體" w:hAnsi="標楷體" w:hint="eastAsia"/>
                <w:color w:val="000000"/>
                <w:kern w:val="0"/>
              </w:rPr>
              <w:t>包含前述對象中在</w:t>
            </w:r>
            <w:r w:rsidRPr="00662C7E">
              <w:rPr>
                <w:rFonts w:eastAsia="標楷體" w:hAnsi="標楷體"/>
                <w:color w:val="000000"/>
                <w:kern w:val="0"/>
              </w:rPr>
              <w:t>3</w:t>
            </w:r>
            <w:r w:rsidRPr="00662C7E">
              <w:rPr>
                <w:rFonts w:eastAsia="標楷體" w:hAnsi="標楷體" w:hint="eastAsia"/>
                <w:color w:val="000000"/>
                <w:kern w:val="0"/>
              </w:rPr>
              <w:t>種以下。（</w:t>
            </w:r>
            <w:r w:rsidRPr="00662C7E">
              <w:rPr>
                <w:rFonts w:eastAsia="標楷體" w:hAnsi="標楷體"/>
                <w:color w:val="000000"/>
                <w:kern w:val="0"/>
              </w:rPr>
              <w:t>0%</w:t>
            </w:r>
            <w:r w:rsidRPr="00662C7E">
              <w:rPr>
                <w:rFonts w:eastAsia="標楷體" w:hAnsi="標楷體" w:hint="eastAsia"/>
                <w:color w:val="000000"/>
                <w:kern w:val="0"/>
              </w:rPr>
              <w:t>）</w:t>
            </w:r>
          </w:p>
          <w:p w:rsidR="000D54C1" w:rsidRPr="00662C7E" w:rsidRDefault="000D54C1" w:rsidP="00326579">
            <w:pPr>
              <w:pStyle w:val="af5"/>
              <w:numPr>
                <w:ilvl w:val="0"/>
                <w:numId w:val="15"/>
              </w:numPr>
              <w:spacing w:line="240" w:lineRule="atLeast"/>
              <w:ind w:leftChars="350" w:left="1322" w:hanging="482"/>
              <w:textAlignment w:val="center"/>
              <w:rPr>
                <w:rFonts w:eastAsia="標楷體" w:hAnsi="標楷體"/>
                <w:color w:val="000000"/>
                <w:kern w:val="0"/>
              </w:rPr>
            </w:pPr>
            <w:r w:rsidRPr="00662C7E">
              <w:rPr>
                <w:rFonts w:eastAsia="標楷體" w:hAnsi="標楷體" w:hint="eastAsia"/>
                <w:color w:val="000000"/>
                <w:kern w:val="0"/>
              </w:rPr>
              <w:t>包含前述項目對象中達</w:t>
            </w:r>
            <w:r w:rsidRPr="00662C7E">
              <w:rPr>
                <w:rFonts w:eastAsia="標楷體" w:hAnsi="標楷體"/>
                <w:color w:val="000000"/>
                <w:kern w:val="0"/>
              </w:rPr>
              <w:t>4</w:t>
            </w:r>
            <w:r w:rsidRPr="00662C7E">
              <w:rPr>
                <w:rFonts w:eastAsia="標楷體" w:hAnsi="標楷體" w:hint="eastAsia"/>
                <w:color w:val="000000"/>
                <w:kern w:val="0"/>
              </w:rPr>
              <w:t>種以上。（</w:t>
            </w:r>
            <w:r w:rsidRPr="00662C7E">
              <w:rPr>
                <w:rFonts w:eastAsia="標楷體" w:hAnsi="標楷體"/>
                <w:color w:val="000000"/>
                <w:kern w:val="0"/>
              </w:rPr>
              <w:t>1%</w:t>
            </w:r>
            <w:r w:rsidRPr="00662C7E">
              <w:rPr>
                <w:rFonts w:eastAsia="標楷體" w:hAnsi="標楷體" w:hint="eastAsia"/>
                <w:color w:val="000000"/>
                <w:kern w:val="0"/>
              </w:rPr>
              <w:t>）</w:t>
            </w:r>
          </w:p>
          <w:p w:rsidR="000D54C1" w:rsidRPr="00FE28A9" w:rsidRDefault="000D54C1" w:rsidP="00E37437">
            <w:pPr>
              <w:numPr>
                <w:ilvl w:val="0"/>
                <w:numId w:val="10"/>
              </w:numPr>
              <w:spacing w:line="240" w:lineRule="atLeast"/>
              <w:ind w:left="772" w:hanging="292"/>
              <w:jc w:val="both"/>
              <w:textAlignment w:val="center"/>
              <w:rPr>
                <w:rFonts w:eastAsia="標楷體" w:hAnsi="標楷體"/>
                <w:color w:val="000000"/>
                <w:kern w:val="0"/>
              </w:rPr>
            </w:pPr>
            <w:r w:rsidRPr="00FE28A9">
              <w:rPr>
                <w:rFonts w:eastAsia="標楷體" w:hint="eastAsia"/>
                <w:b/>
                <w:color w:val="000000"/>
                <w:kern w:val="0"/>
                <w:u w:val="single"/>
              </w:rPr>
              <w:t>婚前教育</w:t>
            </w:r>
            <w:r w:rsidRPr="00FE28A9">
              <w:rPr>
                <w:rFonts w:eastAsia="標楷體" w:hAnsi="標楷體" w:hint="eastAsia"/>
                <w:b/>
                <w:color w:val="000000"/>
                <w:kern w:val="0"/>
                <w:u w:val="single"/>
              </w:rPr>
              <w:t>活動</w:t>
            </w:r>
            <w:r w:rsidRPr="00FE28A9">
              <w:rPr>
                <w:rFonts w:eastAsia="標楷體" w:hAnsi="標楷體" w:hint="eastAsia"/>
                <w:color w:val="000000"/>
                <w:kern w:val="0"/>
              </w:rPr>
              <w:t>辦理場次占全年度婚姻教育活動辦理場次之比率情形（</w:t>
            </w:r>
            <w:r w:rsidRPr="00FE28A9">
              <w:rPr>
                <w:rFonts w:eastAsia="標楷體" w:hAnsi="標楷體"/>
                <w:color w:val="000000"/>
                <w:kern w:val="0"/>
              </w:rPr>
              <w:t>0-2%</w:t>
            </w:r>
            <w:r w:rsidRPr="00FE28A9">
              <w:rPr>
                <w:rFonts w:eastAsia="標楷體" w:hAnsi="標楷體" w:hint="eastAsia"/>
                <w:color w:val="000000"/>
                <w:kern w:val="0"/>
              </w:rPr>
              <w:t>）</w:t>
            </w:r>
          </w:p>
          <w:p w:rsidR="000D54C1" w:rsidRPr="00FE28A9" w:rsidRDefault="000D54C1" w:rsidP="00662C7E">
            <w:pPr>
              <w:numPr>
                <w:ilvl w:val="0"/>
                <w:numId w:val="16"/>
              </w:numPr>
              <w:spacing w:line="240" w:lineRule="atLeast"/>
              <w:ind w:left="1333" w:hanging="482"/>
              <w:jc w:val="both"/>
              <w:textAlignment w:val="center"/>
              <w:rPr>
                <w:rFonts w:eastAsia="標楷體" w:hAnsi="標楷體"/>
                <w:color w:val="000000"/>
                <w:kern w:val="0"/>
              </w:rPr>
            </w:pPr>
            <w:r w:rsidRPr="00FE28A9">
              <w:rPr>
                <w:rFonts w:eastAsia="標楷體" w:hAnsi="標楷體" w:hint="eastAsia"/>
                <w:color w:val="000000"/>
                <w:kern w:val="0"/>
              </w:rPr>
              <w:t>未達</w:t>
            </w:r>
            <w:r w:rsidRPr="00FE28A9">
              <w:rPr>
                <w:rFonts w:eastAsia="標楷體" w:hAnsi="標楷體"/>
                <w:color w:val="000000"/>
                <w:kern w:val="0"/>
              </w:rPr>
              <w:t>20%</w:t>
            </w:r>
            <w:r w:rsidRPr="00FE28A9">
              <w:rPr>
                <w:rFonts w:eastAsia="標楷體" w:hAnsi="標楷體" w:hint="eastAsia"/>
                <w:color w:val="000000"/>
                <w:kern w:val="0"/>
              </w:rPr>
              <w:t>。（</w:t>
            </w:r>
            <w:r w:rsidRPr="00FE28A9">
              <w:rPr>
                <w:rFonts w:eastAsia="標楷體" w:hAnsi="標楷體"/>
                <w:color w:val="000000"/>
                <w:kern w:val="0"/>
              </w:rPr>
              <w:t>0%</w:t>
            </w:r>
            <w:r w:rsidRPr="00FE28A9">
              <w:rPr>
                <w:rFonts w:eastAsia="標楷體" w:hAnsi="標楷體" w:hint="eastAsia"/>
                <w:color w:val="000000"/>
                <w:kern w:val="0"/>
              </w:rPr>
              <w:t>）</w:t>
            </w:r>
          </w:p>
          <w:p w:rsidR="000D54C1" w:rsidRPr="00FE28A9" w:rsidRDefault="000D54C1" w:rsidP="00662C7E">
            <w:pPr>
              <w:numPr>
                <w:ilvl w:val="0"/>
                <w:numId w:val="16"/>
              </w:numPr>
              <w:spacing w:line="240" w:lineRule="atLeast"/>
              <w:ind w:left="1333" w:hanging="482"/>
              <w:jc w:val="both"/>
              <w:textAlignment w:val="center"/>
              <w:rPr>
                <w:rFonts w:eastAsia="標楷體" w:hAnsi="標楷體"/>
                <w:color w:val="000000"/>
                <w:kern w:val="0"/>
              </w:rPr>
            </w:pPr>
            <w:r w:rsidRPr="00FE28A9">
              <w:rPr>
                <w:rFonts w:eastAsia="標楷體" w:hAnsi="標楷體" w:hint="eastAsia"/>
                <w:color w:val="000000"/>
                <w:kern w:val="0"/>
              </w:rPr>
              <w:t>達</w:t>
            </w:r>
            <w:r w:rsidRPr="00FE28A9">
              <w:rPr>
                <w:rFonts w:eastAsia="標楷體" w:hAnsi="標楷體"/>
                <w:color w:val="000000"/>
                <w:kern w:val="0"/>
              </w:rPr>
              <w:t>20%</w:t>
            </w:r>
            <w:r w:rsidRPr="00FE28A9">
              <w:rPr>
                <w:rFonts w:eastAsia="標楷體" w:hAnsi="標楷體" w:hint="eastAsia"/>
                <w:color w:val="000000"/>
                <w:kern w:val="0"/>
              </w:rPr>
              <w:t>以上</w:t>
            </w:r>
            <w:r w:rsidRPr="002D03C9">
              <w:rPr>
                <w:rFonts w:eastAsia="標楷體" w:hAnsi="標楷體" w:hint="eastAsia"/>
                <w:color w:val="000000"/>
                <w:kern w:val="0"/>
              </w:rPr>
              <w:t>，</w:t>
            </w:r>
            <w:r w:rsidRPr="00FE28A9">
              <w:rPr>
                <w:rFonts w:eastAsia="標楷體" w:hAnsi="標楷體" w:hint="eastAsia"/>
                <w:color w:val="000000"/>
                <w:kern w:val="0"/>
              </w:rPr>
              <w:t>未達</w:t>
            </w:r>
            <w:r w:rsidRPr="00FE28A9">
              <w:rPr>
                <w:rFonts w:eastAsia="標楷體" w:hAnsi="標楷體"/>
                <w:color w:val="000000"/>
                <w:kern w:val="0"/>
              </w:rPr>
              <w:t>30%</w:t>
            </w:r>
            <w:r w:rsidRPr="00FE28A9">
              <w:rPr>
                <w:rFonts w:eastAsia="標楷體" w:hAnsi="標楷體" w:hint="eastAsia"/>
                <w:color w:val="000000"/>
                <w:kern w:val="0"/>
              </w:rPr>
              <w:t>以上。（</w:t>
            </w:r>
            <w:r w:rsidRPr="00FE28A9">
              <w:rPr>
                <w:rFonts w:eastAsia="標楷體" w:hAnsi="標楷體"/>
                <w:color w:val="000000"/>
                <w:kern w:val="0"/>
              </w:rPr>
              <w:t>1%</w:t>
            </w:r>
            <w:r w:rsidRPr="00FE28A9">
              <w:rPr>
                <w:rFonts w:eastAsia="標楷體" w:hAnsi="標楷體" w:hint="eastAsia"/>
                <w:color w:val="000000"/>
                <w:kern w:val="0"/>
              </w:rPr>
              <w:t>）</w:t>
            </w:r>
          </w:p>
          <w:p w:rsidR="000D54C1" w:rsidRPr="00FE28A9" w:rsidRDefault="000D54C1" w:rsidP="00662C7E">
            <w:pPr>
              <w:numPr>
                <w:ilvl w:val="0"/>
                <w:numId w:val="16"/>
              </w:numPr>
              <w:spacing w:line="240" w:lineRule="atLeast"/>
              <w:ind w:left="1333" w:hanging="482"/>
              <w:jc w:val="both"/>
              <w:textAlignment w:val="center"/>
              <w:rPr>
                <w:rFonts w:eastAsia="標楷體" w:hAnsi="標楷體"/>
                <w:color w:val="000000"/>
                <w:kern w:val="0"/>
              </w:rPr>
            </w:pPr>
            <w:r w:rsidRPr="00FE28A9">
              <w:rPr>
                <w:rFonts w:eastAsia="標楷體" w:hAnsi="標楷體" w:hint="eastAsia"/>
                <w:color w:val="000000"/>
                <w:kern w:val="0"/>
              </w:rPr>
              <w:t>達</w:t>
            </w:r>
            <w:r w:rsidRPr="00FE28A9">
              <w:rPr>
                <w:rFonts w:eastAsia="標楷體" w:hAnsi="標楷體"/>
                <w:color w:val="000000"/>
                <w:kern w:val="0"/>
              </w:rPr>
              <w:t>30%</w:t>
            </w:r>
            <w:r w:rsidRPr="00FE28A9">
              <w:rPr>
                <w:rFonts w:eastAsia="標楷體" w:hAnsi="標楷體" w:hint="eastAsia"/>
                <w:color w:val="000000"/>
                <w:kern w:val="0"/>
              </w:rPr>
              <w:t>以上。（</w:t>
            </w:r>
            <w:r w:rsidRPr="00FE28A9">
              <w:rPr>
                <w:rFonts w:eastAsia="標楷體" w:hAnsi="標楷體"/>
                <w:color w:val="000000"/>
                <w:kern w:val="0"/>
              </w:rPr>
              <w:t>2%</w:t>
            </w:r>
            <w:r w:rsidRPr="00FE28A9">
              <w:rPr>
                <w:rFonts w:eastAsia="標楷體" w:hAnsi="標楷體" w:hint="eastAsia"/>
                <w:color w:val="000000"/>
                <w:kern w:val="0"/>
              </w:rPr>
              <w:t>）</w:t>
            </w:r>
          </w:p>
          <w:p w:rsidR="000D54C1" w:rsidRPr="00FE28A9" w:rsidRDefault="000D54C1" w:rsidP="00E37437">
            <w:pPr>
              <w:numPr>
                <w:ilvl w:val="0"/>
                <w:numId w:val="10"/>
              </w:numPr>
              <w:spacing w:line="240" w:lineRule="atLeast"/>
              <w:ind w:left="772" w:hanging="292"/>
              <w:jc w:val="both"/>
              <w:textAlignment w:val="center"/>
              <w:rPr>
                <w:rFonts w:eastAsia="標楷體" w:hAnsi="標楷體"/>
                <w:color w:val="000000"/>
                <w:kern w:val="0"/>
              </w:rPr>
            </w:pPr>
            <w:r w:rsidRPr="00FE28A9">
              <w:rPr>
                <w:rFonts w:eastAsia="標楷體" w:hAnsi="標楷體" w:hint="eastAsia"/>
                <w:b/>
                <w:color w:val="000000"/>
                <w:kern w:val="0"/>
                <w:u w:val="single"/>
              </w:rPr>
              <w:t>新婚</w:t>
            </w:r>
            <w:r w:rsidRPr="00FE28A9">
              <w:rPr>
                <w:rFonts w:eastAsia="標楷體" w:hAnsi="標楷體"/>
                <w:b/>
                <w:color w:val="000000"/>
                <w:kern w:val="0"/>
                <w:u w:val="single"/>
              </w:rPr>
              <w:t>/</w:t>
            </w:r>
            <w:r w:rsidRPr="00FE28A9">
              <w:rPr>
                <w:rFonts w:eastAsia="標楷體" w:hAnsi="標楷體" w:hint="eastAsia"/>
                <w:b/>
                <w:color w:val="000000"/>
                <w:kern w:val="0"/>
                <w:u w:val="single"/>
              </w:rPr>
              <w:t>新手父母婚姻教育活動</w:t>
            </w:r>
            <w:r w:rsidRPr="00FE28A9">
              <w:rPr>
                <w:rFonts w:eastAsia="標楷體" w:hAnsi="標楷體" w:hint="eastAsia"/>
                <w:color w:val="000000"/>
                <w:kern w:val="0"/>
              </w:rPr>
              <w:t>占全年度婚姻教育活動辦理場次之比率情形（</w:t>
            </w:r>
            <w:r w:rsidRPr="00FE28A9">
              <w:rPr>
                <w:rFonts w:eastAsia="標楷體" w:hAnsi="標楷體"/>
                <w:color w:val="000000"/>
                <w:kern w:val="0"/>
              </w:rPr>
              <w:t>0-1</w:t>
            </w:r>
            <w:r w:rsidRPr="00FE28A9">
              <w:rPr>
                <w:rFonts w:eastAsia="標楷體" w:hAnsi="標楷體"/>
                <w:color w:val="000000"/>
                <w:kern w:val="0"/>
                <w:u w:val="single"/>
              </w:rPr>
              <w:t>%</w:t>
            </w:r>
            <w:r w:rsidRPr="00FE28A9">
              <w:rPr>
                <w:rFonts w:eastAsia="標楷體" w:hAnsi="標楷體" w:hint="eastAsia"/>
                <w:color w:val="000000"/>
                <w:kern w:val="0"/>
              </w:rPr>
              <w:t>）</w:t>
            </w:r>
          </w:p>
          <w:p w:rsidR="000D54C1" w:rsidRPr="00662C7E" w:rsidRDefault="000D54C1" w:rsidP="00662C7E">
            <w:pPr>
              <w:pStyle w:val="af5"/>
              <w:numPr>
                <w:ilvl w:val="0"/>
                <w:numId w:val="17"/>
              </w:numPr>
              <w:spacing w:line="240" w:lineRule="atLeast"/>
              <w:ind w:leftChars="0"/>
              <w:textAlignment w:val="center"/>
              <w:rPr>
                <w:rFonts w:eastAsia="標楷體" w:hAnsi="標楷體"/>
                <w:color w:val="000000"/>
                <w:kern w:val="0"/>
              </w:rPr>
            </w:pPr>
            <w:r w:rsidRPr="00662C7E">
              <w:rPr>
                <w:rFonts w:eastAsia="標楷體" w:hAnsi="標楷體" w:hint="eastAsia"/>
                <w:color w:val="000000"/>
                <w:kern w:val="0"/>
              </w:rPr>
              <w:t>未達</w:t>
            </w:r>
            <w:r w:rsidRPr="00662C7E">
              <w:rPr>
                <w:rFonts w:eastAsia="標楷體" w:hAnsi="標楷體"/>
                <w:color w:val="000000"/>
                <w:kern w:val="0"/>
              </w:rPr>
              <w:t>10%</w:t>
            </w:r>
            <w:r w:rsidRPr="00662C7E">
              <w:rPr>
                <w:rFonts w:eastAsia="標楷體" w:hAnsi="標楷體" w:hint="eastAsia"/>
                <w:color w:val="000000"/>
                <w:kern w:val="0"/>
              </w:rPr>
              <w:t>。（</w:t>
            </w:r>
            <w:r w:rsidRPr="00662C7E">
              <w:rPr>
                <w:rFonts w:eastAsia="標楷體" w:hAnsi="標楷體"/>
                <w:color w:val="000000"/>
                <w:kern w:val="0"/>
              </w:rPr>
              <w:t>0%</w:t>
            </w:r>
            <w:r w:rsidRPr="00662C7E">
              <w:rPr>
                <w:rFonts w:eastAsia="標楷體" w:hAnsi="標楷體" w:hint="eastAsia"/>
                <w:color w:val="000000"/>
                <w:kern w:val="0"/>
              </w:rPr>
              <w:t>）</w:t>
            </w:r>
          </w:p>
          <w:p w:rsidR="000D54C1" w:rsidRPr="00662C7E" w:rsidRDefault="000D54C1" w:rsidP="00662C7E">
            <w:pPr>
              <w:pStyle w:val="af5"/>
              <w:numPr>
                <w:ilvl w:val="0"/>
                <w:numId w:val="17"/>
              </w:numPr>
              <w:spacing w:line="240" w:lineRule="atLeast"/>
              <w:ind w:leftChars="0"/>
              <w:textAlignment w:val="center"/>
              <w:rPr>
                <w:rFonts w:eastAsia="標楷體" w:hAnsi="標楷體"/>
                <w:color w:val="000000"/>
                <w:kern w:val="0"/>
              </w:rPr>
            </w:pPr>
            <w:r w:rsidRPr="00662C7E">
              <w:rPr>
                <w:rFonts w:eastAsia="標楷體" w:hAnsi="標楷體" w:hint="eastAsia"/>
                <w:color w:val="000000"/>
                <w:kern w:val="0"/>
              </w:rPr>
              <w:t>達</w:t>
            </w:r>
            <w:r w:rsidRPr="00662C7E">
              <w:rPr>
                <w:rFonts w:eastAsia="標楷體" w:hAnsi="標楷體"/>
                <w:color w:val="000000"/>
                <w:kern w:val="0"/>
              </w:rPr>
              <w:t>12%</w:t>
            </w:r>
            <w:r w:rsidRPr="00662C7E">
              <w:rPr>
                <w:rFonts w:eastAsia="標楷體" w:hAnsi="標楷體" w:hint="eastAsia"/>
                <w:color w:val="000000"/>
                <w:kern w:val="0"/>
              </w:rPr>
              <w:t>以上。（</w:t>
            </w:r>
            <w:r w:rsidRPr="00662C7E">
              <w:rPr>
                <w:rFonts w:eastAsia="標楷體" w:hAnsi="標楷體"/>
                <w:color w:val="000000"/>
                <w:kern w:val="0"/>
              </w:rPr>
              <w:t>1%</w:t>
            </w:r>
            <w:r w:rsidRPr="00662C7E">
              <w:rPr>
                <w:rFonts w:eastAsia="標楷體" w:hAnsi="標楷體" w:hint="eastAsia"/>
                <w:color w:val="000000"/>
                <w:kern w:val="0"/>
              </w:rPr>
              <w:t>）</w:t>
            </w:r>
          </w:p>
          <w:p w:rsidR="000D54C1" w:rsidRPr="00FE28A9" w:rsidRDefault="000D54C1" w:rsidP="00E37437">
            <w:pPr>
              <w:numPr>
                <w:ilvl w:val="0"/>
                <w:numId w:val="10"/>
              </w:numPr>
              <w:spacing w:line="240" w:lineRule="atLeast"/>
              <w:ind w:left="772" w:hanging="292"/>
              <w:jc w:val="both"/>
              <w:textAlignment w:val="center"/>
              <w:rPr>
                <w:rFonts w:eastAsia="標楷體"/>
                <w:color w:val="000000"/>
                <w:kern w:val="0"/>
              </w:rPr>
            </w:pPr>
            <w:r w:rsidRPr="00FE28A9">
              <w:rPr>
                <w:rFonts w:eastAsia="標楷體" w:hint="eastAsia"/>
                <w:b/>
                <w:color w:val="000000"/>
                <w:kern w:val="0"/>
              </w:rPr>
              <w:t>婚姻</w:t>
            </w:r>
            <w:r w:rsidRPr="00FE28A9">
              <w:rPr>
                <w:rFonts w:eastAsia="標楷體" w:hAnsi="標楷體" w:hint="eastAsia"/>
                <w:b/>
                <w:color w:val="000000"/>
                <w:kern w:val="0"/>
              </w:rPr>
              <w:t>教育</w:t>
            </w:r>
            <w:r w:rsidRPr="00FE28A9">
              <w:rPr>
                <w:rFonts w:eastAsia="標楷體" w:hint="eastAsia"/>
                <w:b/>
                <w:color w:val="000000"/>
                <w:kern w:val="0"/>
              </w:rPr>
              <w:t>實施成果包含不同群體對象</w:t>
            </w:r>
            <w:r w:rsidRPr="00FE28A9">
              <w:rPr>
                <w:rFonts w:eastAsia="標楷體"/>
                <w:color w:val="000000"/>
                <w:kern w:val="0"/>
              </w:rPr>
              <w:t>(0-4%)</w:t>
            </w:r>
            <w:r w:rsidRPr="00FE28A9">
              <w:rPr>
                <w:rFonts w:eastAsia="標楷體" w:hint="eastAsia"/>
                <w:color w:val="000000"/>
                <w:kern w:val="0"/>
              </w:rPr>
              <w:t>：</w:t>
            </w:r>
          </w:p>
          <w:p w:rsidR="000D54C1" w:rsidRPr="00FE28A9" w:rsidRDefault="000D54C1" w:rsidP="00E37437">
            <w:pPr>
              <w:numPr>
                <w:ilvl w:val="0"/>
                <w:numId w:val="11"/>
              </w:numPr>
              <w:spacing w:line="240" w:lineRule="atLeast"/>
              <w:ind w:left="1339" w:hanging="567"/>
              <w:textAlignment w:val="center"/>
              <w:rPr>
                <w:rFonts w:eastAsia="標楷體"/>
                <w:color w:val="000000"/>
                <w:w w:val="80"/>
                <w:kern w:val="0"/>
              </w:rPr>
            </w:pPr>
            <w:r w:rsidRPr="00FE28A9">
              <w:rPr>
                <w:rFonts w:eastAsia="標楷體" w:hint="eastAsia"/>
                <w:color w:val="000000"/>
                <w:kern w:val="0"/>
              </w:rPr>
              <w:t>以</w:t>
            </w:r>
            <w:r w:rsidRPr="00FE28A9">
              <w:rPr>
                <w:rFonts w:eastAsia="標楷體" w:hint="eastAsia"/>
                <w:b/>
                <w:color w:val="000000"/>
                <w:kern w:val="0"/>
                <w:u w:val="single"/>
              </w:rPr>
              <w:t>一般家庭</w:t>
            </w:r>
            <w:r w:rsidRPr="00FE28A9">
              <w:rPr>
                <w:rFonts w:eastAsia="標楷體" w:hint="eastAsia"/>
                <w:color w:val="000000"/>
                <w:kern w:val="0"/>
              </w:rPr>
              <w:t>為實施對象所辦理之婚姻教育活動，占全年度婚姻教育活動情形（</w:t>
            </w:r>
            <w:r w:rsidRPr="00FE28A9">
              <w:rPr>
                <w:rFonts w:eastAsia="標楷體"/>
                <w:color w:val="000000"/>
                <w:kern w:val="0"/>
              </w:rPr>
              <w:t>0-1%</w:t>
            </w:r>
            <w:r w:rsidRPr="00FE28A9">
              <w:rPr>
                <w:rFonts w:eastAsia="標楷體" w:hint="eastAsia"/>
                <w:color w:val="000000"/>
                <w:kern w:val="0"/>
              </w:rPr>
              <w:t>）</w:t>
            </w:r>
          </w:p>
          <w:p w:rsidR="000D54C1" w:rsidRPr="00FE28A9" w:rsidRDefault="000D54C1" w:rsidP="00630E25">
            <w:pPr>
              <w:spacing w:line="240" w:lineRule="atLeast"/>
              <w:ind w:leftChars="550" w:left="1800" w:hangingChars="200" w:hanging="480"/>
              <w:textAlignment w:val="center"/>
              <w:rPr>
                <w:rFonts w:eastAsia="標楷體"/>
                <w:color w:val="000000"/>
                <w:kern w:val="0"/>
              </w:rPr>
            </w:pPr>
            <w:r w:rsidRPr="00FE28A9">
              <w:rPr>
                <w:rFonts w:eastAsia="標楷體"/>
                <w:color w:val="000000"/>
                <w:kern w:val="0"/>
              </w:rPr>
              <w:t>a.</w:t>
            </w:r>
            <w:r w:rsidRPr="00FE28A9">
              <w:rPr>
                <w:rFonts w:eastAsia="標楷體" w:hint="eastAsia"/>
                <w:color w:val="000000"/>
                <w:kern w:val="0"/>
              </w:rPr>
              <w:t>未達</w:t>
            </w:r>
            <w:r w:rsidRPr="00FE28A9">
              <w:rPr>
                <w:rFonts w:eastAsia="標楷體"/>
                <w:color w:val="000000"/>
                <w:kern w:val="0"/>
              </w:rPr>
              <w:t>50%</w:t>
            </w:r>
            <w:r w:rsidRPr="00FE28A9">
              <w:rPr>
                <w:rFonts w:eastAsia="標楷體" w:hint="eastAsia"/>
                <w:color w:val="000000"/>
                <w:kern w:val="0"/>
              </w:rPr>
              <w:t>。（</w:t>
            </w:r>
            <w:r w:rsidRPr="00FE28A9">
              <w:rPr>
                <w:rFonts w:eastAsia="標楷體"/>
                <w:color w:val="000000"/>
                <w:kern w:val="0"/>
              </w:rPr>
              <w:t>0%</w:t>
            </w:r>
            <w:r w:rsidRPr="00FE28A9">
              <w:rPr>
                <w:rFonts w:eastAsia="標楷體" w:hint="eastAsia"/>
                <w:color w:val="000000"/>
                <w:kern w:val="0"/>
              </w:rPr>
              <w:t>）</w:t>
            </w:r>
          </w:p>
          <w:p w:rsidR="000D54C1" w:rsidRPr="00FE28A9" w:rsidRDefault="000D54C1" w:rsidP="00630E25">
            <w:pPr>
              <w:spacing w:line="240" w:lineRule="atLeast"/>
              <w:ind w:leftChars="550" w:left="1800" w:hangingChars="200" w:hanging="480"/>
              <w:textAlignment w:val="center"/>
              <w:rPr>
                <w:rFonts w:eastAsia="標楷體"/>
                <w:color w:val="000000"/>
                <w:kern w:val="0"/>
              </w:rPr>
            </w:pPr>
            <w:r w:rsidRPr="00FE28A9">
              <w:rPr>
                <w:rFonts w:eastAsia="標楷體"/>
                <w:color w:val="000000"/>
                <w:kern w:val="0"/>
              </w:rPr>
              <w:t>b.</w:t>
            </w:r>
            <w:r w:rsidRPr="00FE28A9">
              <w:rPr>
                <w:rFonts w:eastAsia="標楷體" w:hint="eastAsia"/>
                <w:color w:val="000000"/>
                <w:kern w:val="0"/>
              </w:rPr>
              <w:t>達</w:t>
            </w:r>
            <w:r w:rsidRPr="00FE28A9">
              <w:rPr>
                <w:rFonts w:eastAsia="標楷體"/>
                <w:color w:val="000000"/>
                <w:kern w:val="0"/>
              </w:rPr>
              <w:t>50%</w:t>
            </w:r>
            <w:r w:rsidRPr="00FE28A9">
              <w:rPr>
                <w:rFonts w:eastAsia="標楷體" w:hint="eastAsia"/>
                <w:color w:val="000000"/>
                <w:kern w:val="0"/>
              </w:rPr>
              <w:t>以上。（</w:t>
            </w:r>
            <w:r w:rsidRPr="00FE28A9">
              <w:rPr>
                <w:rFonts w:eastAsia="標楷體"/>
                <w:color w:val="000000"/>
                <w:kern w:val="0"/>
              </w:rPr>
              <w:t>1%</w:t>
            </w:r>
            <w:r w:rsidRPr="00FE28A9">
              <w:rPr>
                <w:rFonts w:eastAsia="標楷體" w:hint="eastAsia"/>
                <w:color w:val="000000"/>
                <w:kern w:val="0"/>
              </w:rPr>
              <w:t>）</w:t>
            </w:r>
          </w:p>
          <w:p w:rsidR="000D54C1" w:rsidRPr="00FE28A9" w:rsidRDefault="000D54C1" w:rsidP="00E37437">
            <w:pPr>
              <w:numPr>
                <w:ilvl w:val="0"/>
                <w:numId w:val="11"/>
              </w:numPr>
              <w:spacing w:line="240" w:lineRule="atLeast"/>
              <w:ind w:left="1480" w:hanging="708"/>
              <w:textAlignment w:val="center"/>
              <w:rPr>
                <w:rFonts w:eastAsia="標楷體"/>
                <w:color w:val="000000"/>
                <w:kern w:val="0"/>
              </w:rPr>
            </w:pPr>
            <w:r w:rsidRPr="00FE28A9">
              <w:rPr>
                <w:rFonts w:eastAsia="標楷體" w:hint="eastAsia"/>
                <w:color w:val="000000"/>
                <w:kern w:val="0"/>
              </w:rPr>
              <w:t>針對</w:t>
            </w:r>
            <w:r w:rsidRPr="00FE28A9">
              <w:rPr>
                <w:rFonts w:eastAsia="標楷體" w:hint="eastAsia"/>
                <w:b/>
                <w:color w:val="000000"/>
                <w:kern w:val="0"/>
              </w:rPr>
              <w:t>新住民家庭</w:t>
            </w:r>
            <w:r w:rsidRPr="00FE28A9">
              <w:rPr>
                <w:rFonts w:eastAsia="標楷體" w:hint="eastAsia"/>
                <w:color w:val="000000"/>
                <w:kern w:val="0"/>
              </w:rPr>
              <w:t>辦理婚姻教育活動。</w:t>
            </w:r>
            <w:r w:rsidRPr="00FE28A9">
              <w:rPr>
                <w:rFonts w:eastAsia="標楷體"/>
                <w:color w:val="000000"/>
                <w:kern w:val="0"/>
              </w:rPr>
              <w:t>(0-1%)</w:t>
            </w:r>
          </w:p>
          <w:p w:rsidR="000D54C1" w:rsidRPr="00FE28A9" w:rsidRDefault="000D54C1" w:rsidP="008D0F31">
            <w:pPr>
              <w:spacing w:line="240" w:lineRule="atLeast"/>
              <w:ind w:leftChars="357" w:left="857" w:firstLineChars="200" w:firstLine="480"/>
              <w:jc w:val="both"/>
              <w:textAlignment w:val="center"/>
              <w:rPr>
                <w:rFonts w:eastAsia="標楷體"/>
                <w:color w:val="000000"/>
                <w:kern w:val="0"/>
              </w:rPr>
            </w:pPr>
            <w:r w:rsidRPr="00FE28A9">
              <w:rPr>
                <w:rFonts w:eastAsia="標楷體"/>
                <w:color w:val="000000"/>
                <w:kern w:val="0"/>
              </w:rPr>
              <w:t>a.</w:t>
            </w:r>
            <w:r w:rsidRPr="00FE28A9">
              <w:rPr>
                <w:rFonts w:eastAsia="標楷體" w:hint="eastAsia"/>
                <w:color w:val="000000"/>
                <w:kern w:val="0"/>
              </w:rPr>
              <w:t>未辦理。（</w:t>
            </w:r>
            <w:r w:rsidRPr="00FE28A9">
              <w:rPr>
                <w:rFonts w:eastAsia="標楷體"/>
                <w:color w:val="000000"/>
                <w:kern w:val="0"/>
              </w:rPr>
              <w:t>0%</w:t>
            </w:r>
            <w:r w:rsidRPr="00FE28A9">
              <w:rPr>
                <w:rFonts w:eastAsia="標楷體" w:hint="eastAsia"/>
                <w:color w:val="000000"/>
                <w:kern w:val="0"/>
              </w:rPr>
              <w:t>）</w:t>
            </w:r>
          </w:p>
          <w:p w:rsidR="000D54C1" w:rsidRPr="00FE28A9" w:rsidRDefault="000D54C1" w:rsidP="008D0F31">
            <w:pPr>
              <w:spacing w:line="240" w:lineRule="atLeast"/>
              <w:ind w:leftChars="357" w:left="857" w:firstLineChars="200" w:firstLine="480"/>
              <w:jc w:val="both"/>
              <w:textAlignment w:val="center"/>
              <w:rPr>
                <w:rFonts w:eastAsia="標楷體"/>
                <w:color w:val="000000"/>
                <w:kern w:val="0"/>
              </w:rPr>
            </w:pPr>
            <w:r w:rsidRPr="00FE28A9">
              <w:rPr>
                <w:rFonts w:eastAsia="標楷體"/>
                <w:color w:val="000000"/>
                <w:kern w:val="0"/>
              </w:rPr>
              <w:t>b.</w:t>
            </w:r>
            <w:r w:rsidRPr="00FE28A9">
              <w:rPr>
                <w:rFonts w:eastAsia="標楷體" w:hint="eastAsia"/>
                <w:color w:val="000000"/>
                <w:kern w:val="0"/>
              </w:rPr>
              <w:t>已辦理。（</w:t>
            </w:r>
            <w:r w:rsidRPr="00FE28A9">
              <w:rPr>
                <w:rFonts w:eastAsia="標楷體"/>
                <w:color w:val="000000"/>
                <w:kern w:val="0"/>
              </w:rPr>
              <w:t>1%</w:t>
            </w:r>
            <w:r w:rsidRPr="00FE28A9">
              <w:rPr>
                <w:rFonts w:eastAsia="標楷體" w:hint="eastAsia"/>
                <w:color w:val="000000"/>
                <w:kern w:val="0"/>
              </w:rPr>
              <w:t>）</w:t>
            </w:r>
          </w:p>
          <w:p w:rsidR="000D54C1" w:rsidRPr="00FE28A9" w:rsidRDefault="000D54C1" w:rsidP="00E37437">
            <w:pPr>
              <w:numPr>
                <w:ilvl w:val="0"/>
                <w:numId w:val="11"/>
              </w:numPr>
              <w:spacing w:line="240" w:lineRule="atLeast"/>
              <w:ind w:left="1480" w:hanging="708"/>
              <w:textAlignment w:val="center"/>
              <w:rPr>
                <w:rFonts w:eastAsia="標楷體"/>
                <w:color w:val="000000"/>
                <w:spacing w:val="-4"/>
                <w:kern w:val="0"/>
              </w:rPr>
            </w:pPr>
            <w:r w:rsidRPr="00FE28A9">
              <w:rPr>
                <w:rFonts w:eastAsia="標楷體" w:hint="eastAsia"/>
                <w:color w:val="000000"/>
                <w:kern w:val="0"/>
              </w:rPr>
              <w:t>針對</w:t>
            </w:r>
            <w:r w:rsidRPr="00FE28A9">
              <w:rPr>
                <w:rFonts w:eastAsia="標楷體" w:hint="eastAsia"/>
                <w:b/>
                <w:color w:val="000000"/>
                <w:kern w:val="0"/>
              </w:rPr>
              <w:t>原住民族家庭</w:t>
            </w:r>
            <w:r w:rsidRPr="00FE28A9">
              <w:rPr>
                <w:rFonts w:eastAsia="標楷體"/>
                <w:color w:val="000000"/>
                <w:kern w:val="0"/>
              </w:rPr>
              <w:t>*</w:t>
            </w:r>
            <w:r w:rsidRPr="00FE28A9">
              <w:rPr>
                <w:rFonts w:eastAsia="標楷體" w:hint="eastAsia"/>
                <w:color w:val="000000"/>
                <w:kern w:val="0"/>
              </w:rPr>
              <w:t>辦理婚姻教育活動。</w:t>
            </w:r>
            <w:r w:rsidRPr="00FE28A9">
              <w:rPr>
                <w:rFonts w:eastAsia="標楷體"/>
                <w:color w:val="000000"/>
                <w:spacing w:val="-4"/>
                <w:kern w:val="0"/>
              </w:rPr>
              <w:lastRenderedPageBreak/>
              <w:t>(0-1%)</w:t>
            </w:r>
          </w:p>
          <w:p w:rsidR="000D54C1" w:rsidRPr="00FE28A9" w:rsidRDefault="000D54C1" w:rsidP="008D0F31">
            <w:pPr>
              <w:spacing w:line="240" w:lineRule="atLeast"/>
              <w:ind w:leftChars="357" w:left="857" w:firstLineChars="207" w:firstLine="480"/>
              <w:jc w:val="both"/>
              <w:textAlignment w:val="center"/>
              <w:rPr>
                <w:rFonts w:eastAsia="標楷體"/>
                <w:color w:val="000000"/>
                <w:kern w:val="0"/>
              </w:rPr>
            </w:pPr>
            <w:r w:rsidRPr="00FE28A9">
              <w:rPr>
                <w:rFonts w:eastAsia="標楷體"/>
                <w:color w:val="000000"/>
                <w:spacing w:val="-4"/>
                <w:kern w:val="0"/>
              </w:rPr>
              <w:t>a</w:t>
            </w:r>
            <w:r w:rsidRPr="00FE28A9">
              <w:rPr>
                <w:rFonts w:eastAsia="標楷體"/>
                <w:color w:val="000000"/>
                <w:kern w:val="0"/>
              </w:rPr>
              <w:t>.</w:t>
            </w:r>
            <w:r w:rsidRPr="00FE28A9">
              <w:rPr>
                <w:rFonts w:eastAsia="標楷體" w:hint="eastAsia"/>
                <w:color w:val="000000"/>
                <w:kern w:val="0"/>
              </w:rPr>
              <w:t>未辦理。（</w:t>
            </w:r>
            <w:r w:rsidRPr="00FE28A9">
              <w:rPr>
                <w:rFonts w:eastAsia="標楷體"/>
                <w:color w:val="000000"/>
                <w:kern w:val="0"/>
              </w:rPr>
              <w:t>0%</w:t>
            </w:r>
            <w:r w:rsidRPr="00FE28A9">
              <w:rPr>
                <w:rFonts w:eastAsia="標楷體" w:hint="eastAsia"/>
                <w:color w:val="000000"/>
                <w:kern w:val="0"/>
              </w:rPr>
              <w:t>）</w:t>
            </w:r>
          </w:p>
          <w:p w:rsidR="000D54C1" w:rsidRPr="00FE28A9" w:rsidRDefault="000D54C1" w:rsidP="008D0F31">
            <w:pPr>
              <w:spacing w:line="240" w:lineRule="atLeast"/>
              <w:ind w:leftChars="357" w:left="857" w:firstLineChars="207" w:firstLine="497"/>
              <w:jc w:val="both"/>
              <w:textAlignment w:val="center"/>
              <w:rPr>
                <w:rFonts w:eastAsia="標楷體"/>
                <w:color w:val="000000"/>
                <w:kern w:val="0"/>
              </w:rPr>
            </w:pPr>
            <w:r w:rsidRPr="00FE28A9">
              <w:rPr>
                <w:rFonts w:eastAsia="標楷體"/>
                <w:color w:val="000000"/>
                <w:kern w:val="0"/>
              </w:rPr>
              <w:t>b.</w:t>
            </w:r>
            <w:r w:rsidRPr="00FE28A9">
              <w:rPr>
                <w:rFonts w:eastAsia="標楷體" w:hint="eastAsia"/>
                <w:color w:val="000000"/>
                <w:kern w:val="0"/>
              </w:rPr>
              <w:t>已辦理。（</w:t>
            </w:r>
            <w:r w:rsidRPr="00FE28A9">
              <w:rPr>
                <w:rFonts w:eastAsia="標楷體"/>
                <w:color w:val="000000"/>
                <w:kern w:val="0"/>
              </w:rPr>
              <w:t>1%</w:t>
            </w:r>
            <w:r w:rsidRPr="00FE28A9">
              <w:rPr>
                <w:rFonts w:eastAsia="標楷體" w:hint="eastAsia"/>
                <w:color w:val="000000"/>
                <w:kern w:val="0"/>
              </w:rPr>
              <w:t>）</w:t>
            </w:r>
          </w:p>
          <w:p w:rsidR="000D54C1" w:rsidRPr="00FE28A9" w:rsidRDefault="000D54C1" w:rsidP="00E37437">
            <w:pPr>
              <w:numPr>
                <w:ilvl w:val="0"/>
                <w:numId w:val="11"/>
              </w:numPr>
              <w:spacing w:line="240" w:lineRule="atLeast"/>
              <w:ind w:left="1480" w:hanging="708"/>
              <w:textAlignment w:val="center"/>
              <w:rPr>
                <w:rFonts w:eastAsia="標楷體"/>
                <w:color w:val="000000"/>
                <w:spacing w:val="-4"/>
                <w:kern w:val="0"/>
              </w:rPr>
            </w:pPr>
            <w:r w:rsidRPr="00FE28A9">
              <w:rPr>
                <w:rFonts w:eastAsia="標楷體" w:hint="eastAsia"/>
                <w:color w:val="000000"/>
                <w:spacing w:val="-4"/>
                <w:kern w:val="0"/>
              </w:rPr>
              <w:t>針對</w:t>
            </w:r>
            <w:r w:rsidRPr="00FE28A9">
              <w:rPr>
                <w:rFonts w:eastAsia="標楷體" w:hint="eastAsia"/>
                <w:b/>
                <w:color w:val="000000"/>
                <w:kern w:val="0"/>
              </w:rPr>
              <w:t>身心</w:t>
            </w:r>
            <w:r w:rsidRPr="00FE28A9">
              <w:rPr>
                <w:rFonts w:eastAsia="標楷體" w:hint="eastAsia"/>
                <w:b/>
                <w:color w:val="000000"/>
                <w:spacing w:val="-4"/>
                <w:kern w:val="0"/>
              </w:rPr>
              <w:t>障礙者家庭</w:t>
            </w:r>
            <w:r w:rsidRPr="00FE28A9">
              <w:rPr>
                <w:rFonts w:eastAsia="標楷體" w:hint="eastAsia"/>
                <w:color w:val="000000"/>
                <w:spacing w:val="-4"/>
                <w:kern w:val="0"/>
              </w:rPr>
              <w:t>辦理婚姻教育</w:t>
            </w:r>
            <w:r w:rsidRPr="00FE28A9">
              <w:rPr>
                <w:rFonts w:eastAsia="標楷體" w:hint="eastAsia"/>
                <w:color w:val="000000"/>
                <w:kern w:val="0"/>
              </w:rPr>
              <w:t>活動</w:t>
            </w:r>
            <w:r w:rsidRPr="00FE28A9">
              <w:rPr>
                <w:rFonts w:eastAsia="標楷體" w:hint="eastAsia"/>
                <w:color w:val="000000"/>
                <w:spacing w:val="-4"/>
                <w:kern w:val="0"/>
              </w:rPr>
              <w:t>。</w:t>
            </w:r>
            <w:r w:rsidRPr="00FE28A9">
              <w:rPr>
                <w:rFonts w:eastAsia="標楷體"/>
                <w:color w:val="000000"/>
                <w:spacing w:val="-4"/>
                <w:kern w:val="0"/>
              </w:rPr>
              <w:t>(1%)</w:t>
            </w:r>
          </w:p>
          <w:p w:rsidR="000D54C1" w:rsidRPr="00FE28A9" w:rsidRDefault="000D54C1" w:rsidP="008D0F31">
            <w:pPr>
              <w:spacing w:line="240" w:lineRule="atLeast"/>
              <w:ind w:leftChars="357" w:left="857" w:firstLineChars="207" w:firstLine="480"/>
              <w:jc w:val="both"/>
              <w:textAlignment w:val="center"/>
              <w:rPr>
                <w:rFonts w:eastAsia="標楷體"/>
                <w:color w:val="000000"/>
                <w:kern w:val="0"/>
              </w:rPr>
            </w:pPr>
            <w:r w:rsidRPr="00FE28A9">
              <w:rPr>
                <w:rFonts w:eastAsia="標楷體"/>
                <w:color w:val="000000"/>
                <w:spacing w:val="-4"/>
                <w:kern w:val="0"/>
              </w:rPr>
              <w:t>a</w:t>
            </w:r>
            <w:r w:rsidRPr="00FE28A9">
              <w:rPr>
                <w:rFonts w:eastAsia="標楷體"/>
                <w:color w:val="000000"/>
                <w:kern w:val="0"/>
              </w:rPr>
              <w:t>.</w:t>
            </w:r>
            <w:r w:rsidRPr="00FE28A9">
              <w:rPr>
                <w:rFonts w:eastAsia="標楷體" w:hint="eastAsia"/>
                <w:color w:val="000000"/>
                <w:kern w:val="0"/>
              </w:rPr>
              <w:t>未辦理。（</w:t>
            </w:r>
            <w:r w:rsidRPr="00FE28A9">
              <w:rPr>
                <w:rFonts w:eastAsia="標楷體"/>
                <w:color w:val="000000"/>
                <w:kern w:val="0"/>
              </w:rPr>
              <w:t>0%</w:t>
            </w:r>
            <w:r w:rsidRPr="00FE28A9">
              <w:rPr>
                <w:rFonts w:eastAsia="標楷體" w:hint="eastAsia"/>
                <w:color w:val="000000"/>
                <w:kern w:val="0"/>
              </w:rPr>
              <w:t>）</w:t>
            </w:r>
          </w:p>
          <w:p w:rsidR="000D54C1" w:rsidRPr="00FE28A9" w:rsidRDefault="000D54C1" w:rsidP="008D0F31">
            <w:pPr>
              <w:tabs>
                <w:tab w:val="left" w:pos="621"/>
              </w:tabs>
              <w:spacing w:line="240" w:lineRule="atLeast"/>
              <w:ind w:leftChars="331" w:left="794" w:firstLineChars="227" w:firstLine="545"/>
              <w:jc w:val="both"/>
              <w:textAlignment w:val="center"/>
              <w:rPr>
                <w:rFonts w:eastAsia="標楷體"/>
                <w:color w:val="000000"/>
                <w:kern w:val="0"/>
              </w:rPr>
            </w:pPr>
            <w:r w:rsidRPr="00FE28A9">
              <w:rPr>
                <w:rFonts w:eastAsia="標楷體"/>
                <w:color w:val="000000"/>
                <w:kern w:val="0"/>
              </w:rPr>
              <w:t>b.</w:t>
            </w:r>
            <w:r w:rsidRPr="00FE28A9">
              <w:rPr>
                <w:rFonts w:eastAsia="標楷體" w:hint="eastAsia"/>
                <w:color w:val="000000"/>
                <w:kern w:val="0"/>
              </w:rPr>
              <w:t>已辦理。（</w:t>
            </w:r>
            <w:r w:rsidRPr="00FE28A9">
              <w:rPr>
                <w:rFonts w:eastAsia="標楷體"/>
                <w:color w:val="000000"/>
                <w:kern w:val="0"/>
              </w:rPr>
              <w:t>1%</w:t>
            </w:r>
            <w:r w:rsidRPr="00FE28A9">
              <w:rPr>
                <w:rFonts w:eastAsia="標楷體" w:hint="eastAsia"/>
                <w:color w:val="000000"/>
                <w:kern w:val="0"/>
              </w:rPr>
              <w:t>）</w:t>
            </w:r>
          </w:p>
          <w:p w:rsidR="000D54C1" w:rsidRPr="003F41DD" w:rsidRDefault="000D54C1" w:rsidP="003F41DD">
            <w:pPr>
              <w:pStyle w:val="1"/>
              <w:widowControl/>
              <w:tabs>
                <w:tab w:val="left" w:pos="333"/>
              </w:tabs>
              <w:spacing w:line="240" w:lineRule="atLeast"/>
              <w:ind w:left="1080" w:hangingChars="250" w:hanging="600"/>
              <w:textAlignment w:val="center"/>
              <w:rPr>
                <w:rFonts w:ascii="標楷體" w:eastAsia="標楷體" w:hAnsi="標楷體" w:cs="Calibri"/>
                <w:color w:val="000000"/>
                <w:kern w:val="0"/>
              </w:rPr>
            </w:pPr>
            <w:r w:rsidRPr="003F41DD">
              <w:rPr>
                <w:rFonts w:ascii="標楷體" w:eastAsia="標楷體" w:hAnsi="標楷體" w:cs="Calibri"/>
                <w:color w:val="000000"/>
                <w:kern w:val="0"/>
              </w:rPr>
              <w:t>*</w:t>
            </w:r>
            <w:r w:rsidRPr="003F41DD">
              <w:rPr>
                <w:rFonts w:ascii="標楷體" w:eastAsia="標楷體" w:hAnsi="標楷體" w:cs="Calibri" w:hint="eastAsia"/>
                <w:color w:val="000000"/>
                <w:kern w:val="0"/>
              </w:rPr>
              <w:t>註：若該縣市原住民族家戶數比率超過該縣市家戶總數</w:t>
            </w:r>
            <w:r w:rsidRPr="003F41DD">
              <w:rPr>
                <w:rFonts w:ascii="標楷體" w:eastAsia="標楷體" w:hAnsi="標楷體" w:cs="Calibri"/>
                <w:color w:val="000000"/>
                <w:kern w:val="0"/>
              </w:rPr>
              <w:t>25%</w:t>
            </w:r>
            <w:r w:rsidRPr="003F41DD">
              <w:rPr>
                <w:rFonts w:ascii="標楷體" w:eastAsia="標楷體" w:hAnsi="標楷體" w:cs="Calibri" w:hint="eastAsia"/>
                <w:color w:val="000000"/>
                <w:kern w:val="0"/>
              </w:rPr>
              <w:t>以上，得併計於「一般家庭」。</w:t>
            </w:r>
          </w:p>
          <w:p w:rsidR="000D54C1" w:rsidRPr="00FE28A9" w:rsidRDefault="000D54C1" w:rsidP="00662C7E">
            <w:pPr>
              <w:numPr>
                <w:ilvl w:val="0"/>
                <w:numId w:val="10"/>
              </w:numPr>
              <w:spacing w:line="240" w:lineRule="atLeast"/>
              <w:ind w:left="772" w:hanging="292"/>
              <w:jc w:val="both"/>
              <w:textAlignment w:val="center"/>
              <w:rPr>
                <w:rFonts w:ascii="標楷體" w:eastAsia="標楷體" w:hAnsi="標楷體" w:cs="Calibri"/>
                <w:color w:val="000000"/>
                <w:kern w:val="0"/>
              </w:rPr>
            </w:pPr>
            <w:r w:rsidRPr="00662C7E">
              <w:rPr>
                <w:rFonts w:eastAsia="標楷體" w:hint="eastAsia"/>
                <w:b/>
                <w:color w:val="000000"/>
                <w:kern w:val="0"/>
              </w:rPr>
              <w:t>已將性別平等及家庭暴力防治議題納入婚姻教育活動宣導。（</w:t>
            </w:r>
            <w:r w:rsidRPr="00662C7E">
              <w:rPr>
                <w:rFonts w:eastAsia="標楷體"/>
                <w:b/>
                <w:color w:val="000000"/>
                <w:kern w:val="0"/>
              </w:rPr>
              <w:t>0-1%</w:t>
            </w:r>
            <w:r w:rsidRPr="00662C7E">
              <w:rPr>
                <w:rFonts w:eastAsia="標楷體" w:hint="eastAsia"/>
                <w:b/>
                <w:color w:val="000000"/>
                <w:kern w:val="0"/>
              </w:rPr>
              <w:t>）</w:t>
            </w:r>
          </w:p>
        </w:tc>
        <w:tc>
          <w:tcPr>
            <w:tcW w:w="1701" w:type="dxa"/>
            <w:vAlign w:val="center"/>
          </w:tcPr>
          <w:p w:rsidR="000D54C1" w:rsidRPr="00FE28A9" w:rsidRDefault="000D54C1" w:rsidP="008D0F31">
            <w:pPr>
              <w:spacing w:line="240" w:lineRule="atLeast"/>
              <w:ind w:hanging="34"/>
              <w:jc w:val="center"/>
              <w:textAlignment w:val="center"/>
              <w:rPr>
                <w:rFonts w:ascii="標楷體" w:eastAsia="標楷體" w:hAnsi="標楷體" w:cs="Calibri"/>
                <w:color w:val="000000"/>
                <w:kern w:val="0"/>
              </w:rPr>
            </w:pPr>
          </w:p>
        </w:tc>
      </w:tr>
      <w:tr w:rsidR="000D54C1" w:rsidRPr="00FD79BE" w:rsidTr="008D0F31">
        <w:tc>
          <w:tcPr>
            <w:tcW w:w="1701" w:type="dxa"/>
          </w:tcPr>
          <w:p w:rsidR="000D54C1" w:rsidRPr="00FE28A9" w:rsidRDefault="000D54C1" w:rsidP="008D0F31">
            <w:pPr>
              <w:spacing w:line="240" w:lineRule="atLeast"/>
              <w:ind w:left="408" w:hangingChars="170" w:hanging="408"/>
              <w:jc w:val="both"/>
              <w:textAlignment w:val="center"/>
              <w:rPr>
                <w:rFonts w:ascii="標楷體" w:eastAsia="標楷體" w:hAnsi="標楷體" w:cs="Calibri"/>
                <w:color w:val="000000"/>
                <w:kern w:val="0"/>
              </w:rPr>
            </w:pPr>
          </w:p>
          <w:p w:rsidR="000D54C1" w:rsidRPr="00FE28A9" w:rsidRDefault="000D54C1" w:rsidP="008D0F31">
            <w:pPr>
              <w:jc w:val="center"/>
              <w:rPr>
                <w:rFonts w:ascii="標楷體" w:eastAsia="標楷體" w:hAnsi="標楷體" w:cs="Calibri"/>
                <w:color w:val="000000"/>
              </w:rPr>
            </w:pPr>
          </w:p>
        </w:tc>
        <w:tc>
          <w:tcPr>
            <w:tcW w:w="2552" w:type="dxa"/>
          </w:tcPr>
          <w:p w:rsidR="000D54C1" w:rsidRPr="00FE28A9" w:rsidRDefault="000D54C1" w:rsidP="009C2611">
            <w:pPr>
              <w:spacing w:line="240" w:lineRule="atLeast"/>
              <w:ind w:left="540" w:hangingChars="225" w:hanging="540"/>
              <w:jc w:val="both"/>
              <w:rPr>
                <w:rFonts w:ascii="標楷體" w:eastAsia="標楷體" w:hAnsi="標楷體" w:cs="Calibri"/>
                <w:color w:val="000000"/>
                <w:kern w:val="0"/>
              </w:rPr>
            </w:pPr>
            <w:r w:rsidRPr="00FE28A9">
              <w:rPr>
                <w:rFonts w:ascii="標楷體" w:eastAsia="標楷體" w:hAnsi="標楷體" w:cs="Calibri"/>
                <w:color w:val="000000"/>
              </w:rPr>
              <w:t>(</w:t>
            </w:r>
            <w:r w:rsidRPr="00FE28A9">
              <w:rPr>
                <w:rFonts w:ascii="標楷體" w:eastAsia="標楷體" w:hAnsi="標楷體" w:cs="Calibri" w:hint="eastAsia"/>
                <w:color w:val="000000"/>
              </w:rPr>
              <w:t>二</w:t>
            </w:r>
            <w:r w:rsidRPr="00FE28A9">
              <w:rPr>
                <w:rFonts w:ascii="標楷體" w:eastAsia="標楷體" w:hAnsi="標楷體" w:cs="Calibri"/>
                <w:color w:val="000000"/>
              </w:rPr>
              <w:t>)</w:t>
            </w:r>
            <w:r w:rsidRPr="00FE28A9">
              <w:rPr>
                <w:rFonts w:ascii="標楷體" w:eastAsia="標楷體" w:hAnsi="標楷體" w:cs="Calibri" w:hint="eastAsia"/>
                <w:color w:val="000000"/>
                <w:kern w:val="0"/>
              </w:rPr>
              <w:t>辦理家庭教育理念及服務宣導情形。</w:t>
            </w:r>
            <w:r w:rsidRPr="00FE28A9">
              <w:rPr>
                <w:rFonts w:ascii="標楷體" w:eastAsia="標楷體" w:hAnsi="標楷體" w:cs="Calibri"/>
                <w:color w:val="000000"/>
                <w:kern w:val="0"/>
              </w:rPr>
              <w:t>(7%)</w:t>
            </w:r>
          </w:p>
        </w:tc>
        <w:tc>
          <w:tcPr>
            <w:tcW w:w="708" w:type="dxa"/>
          </w:tcPr>
          <w:p w:rsidR="000D54C1" w:rsidRPr="00FE28A9" w:rsidRDefault="000D54C1" w:rsidP="008D0F31">
            <w:pPr>
              <w:spacing w:line="240" w:lineRule="atLeast"/>
              <w:jc w:val="center"/>
              <w:textAlignment w:val="center"/>
              <w:rPr>
                <w:rFonts w:ascii="標楷體" w:eastAsia="標楷體" w:hAnsi="標楷體" w:cs="Calibri"/>
                <w:color w:val="000000"/>
                <w:kern w:val="0"/>
              </w:rPr>
            </w:pPr>
            <w:r w:rsidRPr="00FE28A9">
              <w:rPr>
                <w:rFonts w:ascii="標楷體" w:eastAsia="標楷體" w:hAnsi="標楷體" w:cs="Calibri"/>
                <w:color w:val="000000"/>
                <w:kern w:val="0"/>
              </w:rPr>
              <w:t>0-7</w:t>
            </w:r>
          </w:p>
        </w:tc>
        <w:tc>
          <w:tcPr>
            <w:tcW w:w="2127" w:type="dxa"/>
          </w:tcPr>
          <w:p w:rsidR="000D54C1" w:rsidRPr="00FE28A9" w:rsidRDefault="000D54C1" w:rsidP="008D0F31">
            <w:pPr>
              <w:spacing w:line="240" w:lineRule="atLeast"/>
              <w:ind w:leftChars="86" w:left="770" w:hangingChars="235" w:hanging="564"/>
              <w:jc w:val="both"/>
              <w:rPr>
                <w:rFonts w:ascii="標楷體" w:eastAsia="標楷體" w:hAnsi="標楷體" w:cs="Calibri"/>
                <w:color w:val="000000"/>
                <w:kern w:val="0"/>
              </w:rPr>
            </w:pPr>
          </w:p>
        </w:tc>
        <w:tc>
          <w:tcPr>
            <w:tcW w:w="850" w:type="dxa"/>
            <w:shd w:val="clear" w:color="auto" w:fill="FFFFFF"/>
          </w:tcPr>
          <w:p w:rsidR="000D54C1" w:rsidRPr="00FE28A9" w:rsidRDefault="000D54C1" w:rsidP="008D0F31">
            <w:pPr>
              <w:spacing w:line="240" w:lineRule="atLeast"/>
              <w:ind w:leftChars="191" w:left="741" w:hangingChars="118" w:hanging="283"/>
              <w:jc w:val="both"/>
              <w:rPr>
                <w:rFonts w:ascii="標楷體" w:eastAsia="標楷體" w:hAnsi="標楷體" w:cs="Calibri"/>
                <w:color w:val="000000"/>
                <w:kern w:val="0"/>
              </w:rPr>
            </w:pPr>
          </w:p>
        </w:tc>
        <w:tc>
          <w:tcPr>
            <w:tcW w:w="6095" w:type="dxa"/>
            <w:shd w:val="clear" w:color="auto" w:fill="FDE9D9"/>
          </w:tcPr>
          <w:p w:rsidR="000D54C1" w:rsidRPr="00FE28A9" w:rsidRDefault="000D54C1" w:rsidP="008D0F31">
            <w:pPr>
              <w:spacing w:line="240" w:lineRule="atLeast"/>
              <w:ind w:hanging="34"/>
              <w:textAlignment w:val="center"/>
              <w:rPr>
                <w:rFonts w:ascii="標楷體" w:eastAsia="標楷體" w:hAnsi="標楷體" w:cs="Calibri"/>
                <w:color w:val="000000"/>
                <w:kern w:val="0"/>
              </w:rPr>
            </w:pPr>
            <w:r w:rsidRPr="00FE28A9">
              <w:rPr>
                <w:rFonts w:ascii="標楷體" w:eastAsia="標楷體" w:hAnsi="標楷體" w:cs="Calibri"/>
                <w:color w:val="000000"/>
                <w:kern w:val="0"/>
              </w:rPr>
              <w:t>1.</w:t>
            </w:r>
            <w:r w:rsidRPr="00FE28A9">
              <w:rPr>
                <w:rFonts w:ascii="標楷體" w:eastAsia="標楷體" w:hAnsi="標楷體" w:cs="Calibri" w:hint="eastAsia"/>
                <w:color w:val="000000"/>
                <w:kern w:val="0"/>
              </w:rPr>
              <w:t>依據家庭教育法第</w:t>
            </w:r>
            <w:r w:rsidRPr="00FE28A9">
              <w:rPr>
                <w:rFonts w:ascii="標楷體" w:eastAsia="標楷體" w:hAnsi="標楷體" w:cs="Calibri"/>
                <w:color w:val="000000"/>
                <w:kern w:val="0"/>
              </w:rPr>
              <w:t>7</w:t>
            </w:r>
            <w:r w:rsidRPr="00FE28A9">
              <w:rPr>
                <w:rFonts w:ascii="標楷體" w:eastAsia="標楷體" w:hAnsi="標楷體" w:cs="Calibri" w:hint="eastAsia"/>
                <w:color w:val="000000"/>
                <w:kern w:val="0"/>
              </w:rPr>
              <w:t>條規定。</w:t>
            </w:r>
          </w:p>
          <w:p w:rsidR="000D54C1" w:rsidRPr="00FE28A9" w:rsidRDefault="000D54C1" w:rsidP="008D0F31">
            <w:pPr>
              <w:spacing w:line="240" w:lineRule="atLeast"/>
              <w:ind w:hanging="34"/>
              <w:textAlignment w:val="center"/>
              <w:rPr>
                <w:rFonts w:ascii="標楷體" w:eastAsia="標楷體" w:hAnsi="標楷體" w:cs="Calibri"/>
                <w:color w:val="000000"/>
                <w:kern w:val="0"/>
              </w:rPr>
            </w:pPr>
            <w:r w:rsidRPr="00FE28A9">
              <w:rPr>
                <w:rFonts w:ascii="標楷體" w:eastAsia="標楷體" w:hAnsi="標楷體" w:cs="Calibri"/>
                <w:color w:val="000000"/>
                <w:kern w:val="0"/>
              </w:rPr>
              <w:t>2.</w:t>
            </w:r>
            <w:r w:rsidRPr="00FE28A9">
              <w:rPr>
                <w:rFonts w:ascii="標楷體" w:eastAsia="標楷體" w:hAnsi="標楷體" w:cs="Calibri" w:hint="eastAsia"/>
                <w:color w:val="000000"/>
                <w:kern w:val="0"/>
              </w:rPr>
              <w:t>佐證資料：</w:t>
            </w:r>
          </w:p>
          <w:p w:rsidR="000D54C1" w:rsidRPr="00FE28A9" w:rsidRDefault="000D54C1" w:rsidP="008D0F31">
            <w:pPr>
              <w:spacing w:line="240" w:lineRule="atLeast"/>
              <w:ind w:leftChars="50" w:left="480" w:hangingChars="150" w:hanging="360"/>
              <w:textAlignment w:val="center"/>
              <w:rPr>
                <w:rFonts w:ascii="標楷體" w:eastAsia="標楷體" w:hAnsi="標楷體" w:cs="Calibri"/>
                <w:color w:val="000000"/>
                <w:kern w:val="0"/>
              </w:rPr>
            </w:pPr>
            <w:r w:rsidRPr="00FE28A9">
              <w:rPr>
                <w:rFonts w:ascii="標楷體" w:eastAsia="標楷體" w:hAnsi="標楷體" w:cs="Calibri"/>
                <w:color w:val="000000"/>
                <w:kern w:val="0"/>
              </w:rPr>
              <w:t>(1)103</w:t>
            </w:r>
            <w:r w:rsidRPr="00FE28A9">
              <w:rPr>
                <w:rFonts w:ascii="標楷體" w:eastAsia="標楷體" w:hAnsi="標楷體" w:cs="Calibri" w:hint="eastAsia"/>
                <w:color w:val="000000"/>
                <w:kern w:val="0"/>
              </w:rPr>
              <w:t>年及</w:t>
            </w:r>
            <w:r w:rsidRPr="00FE28A9">
              <w:rPr>
                <w:rFonts w:ascii="標楷體" w:eastAsia="標楷體" w:hAnsi="標楷體" w:cs="Calibri"/>
                <w:color w:val="000000"/>
                <w:kern w:val="0"/>
              </w:rPr>
              <w:t>104</w:t>
            </w:r>
            <w:r w:rsidRPr="00FE28A9">
              <w:rPr>
                <w:rFonts w:ascii="標楷體" w:eastAsia="標楷體" w:hAnsi="標楷體" w:cs="Calibri" w:hint="eastAsia"/>
                <w:color w:val="000000"/>
                <w:kern w:val="0"/>
              </w:rPr>
              <w:t>年</w:t>
            </w:r>
            <w:r w:rsidRPr="00FE28A9">
              <w:rPr>
                <w:rFonts w:ascii="標楷體" w:eastAsia="標楷體" w:hAnsi="標楷體" w:cs="Calibri"/>
                <w:color w:val="000000"/>
                <w:kern w:val="0"/>
              </w:rPr>
              <w:t>412-8185</w:t>
            </w:r>
            <w:r w:rsidRPr="00FE28A9">
              <w:rPr>
                <w:rFonts w:ascii="標楷體" w:eastAsia="標楷體" w:hAnsi="標楷體" w:cs="Calibri" w:hint="eastAsia"/>
                <w:color w:val="000000"/>
                <w:kern w:val="0"/>
              </w:rPr>
              <w:t>全國家庭教育諮詢專線個案按月統計成果。</w:t>
            </w:r>
          </w:p>
          <w:p w:rsidR="000D54C1" w:rsidRPr="00FE28A9" w:rsidRDefault="000D54C1" w:rsidP="008D0F31">
            <w:pPr>
              <w:spacing w:line="240" w:lineRule="atLeast"/>
              <w:ind w:leftChars="50" w:left="480" w:hangingChars="150" w:hanging="360"/>
              <w:textAlignment w:val="center"/>
              <w:rPr>
                <w:rFonts w:ascii="標楷體" w:eastAsia="標楷體" w:hAnsi="標楷體" w:cs="Calibri"/>
                <w:color w:val="000000"/>
                <w:kern w:val="0"/>
              </w:rPr>
            </w:pPr>
            <w:r w:rsidRPr="00FE28A9">
              <w:rPr>
                <w:rFonts w:ascii="標楷體" w:eastAsia="標楷體" w:hAnsi="標楷體" w:cs="Calibri"/>
                <w:color w:val="000000"/>
                <w:kern w:val="0"/>
              </w:rPr>
              <w:t>(</w:t>
            </w:r>
            <w:r>
              <w:rPr>
                <w:rFonts w:ascii="標楷體" w:eastAsia="標楷體" w:hAnsi="標楷體" w:cs="Calibri"/>
                <w:color w:val="000000"/>
                <w:kern w:val="0"/>
              </w:rPr>
              <w:t>2</w:t>
            </w:r>
            <w:r w:rsidRPr="00FE28A9">
              <w:rPr>
                <w:rFonts w:ascii="標楷體" w:eastAsia="標楷體" w:hAnsi="標楷體" w:cs="Calibri"/>
                <w:color w:val="000000"/>
                <w:kern w:val="0"/>
              </w:rPr>
              <w:t>)</w:t>
            </w:r>
            <w:r w:rsidRPr="00FE28A9">
              <w:rPr>
                <w:rFonts w:ascii="標楷體" w:eastAsia="標楷體" w:hAnsi="標楷體" w:cs="Calibri" w:hint="eastAsia"/>
                <w:color w:val="000000"/>
                <w:kern w:val="0"/>
              </w:rPr>
              <w:t>家庭教育宣導活動實施計畫、辦理成果</w:t>
            </w:r>
            <w:r w:rsidRPr="00FE28A9">
              <w:rPr>
                <w:rFonts w:ascii="標楷體" w:eastAsia="標楷體" w:hAnsi="標楷體" w:cs="Calibri"/>
                <w:color w:val="000000"/>
                <w:kern w:val="0"/>
              </w:rPr>
              <w:t>(</w:t>
            </w:r>
            <w:r w:rsidRPr="00FE28A9">
              <w:rPr>
                <w:rFonts w:ascii="標楷體" w:eastAsia="標楷體" w:hAnsi="標楷體" w:cs="Calibri" w:hint="eastAsia"/>
                <w:color w:val="000000"/>
                <w:kern w:val="0"/>
              </w:rPr>
              <w:t>含照片</w:t>
            </w:r>
            <w:r w:rsidRPr="00FE28A9">
              <w:rPr>
                <w:rFonts w:ascii="標楷體" w:eastAsia="標楷體" w:hAnsi="標楷體" w:cs="Calibri"/>
                <w:color w:val="000000"/>
                <w:kern w:val="0"/>
              </w:rPr>
              <w:t>)</w:t>
            </w:r>
            <w:r w:rsidRPr="00FE28A9">
              <w:rPr>
                <w:rFonts w:ascii="標楷體" w:eastAsia="標楷體" w:hAnsi="標楷體" w:cs="Calibri" w:hint="eastAsia"/>
                <w:color w:val="000000"/>
                <w:kern w:val="0"/>
              </w:rPr>
              <w:t>、新聞稿及媒體刊播情形。</w:t>
            </w:r>
          </w:p>
          <w:p w:rsidR="000D54C1" w:rsidRPr="00FE28A9" w:rsidRDefault="000D54C1" w:rsidP="008D0F31">
            <w:pPr>
              <w:spacing w:line="240" w:lineRule="atLeast"/>
              <w:ind w:leftChars="50" w:left="480" w:hangingChars="150" w:hanging="360"/>
              <w:textAlignment w:val="center"/>
              <w:rPr>
                <w:rFonts w:ascii="標楷體" w:eastAsia="標楷體" w:hAnsi="標楷體" w:cs="Calibri"/>
                <w:color w:val="000000"/>
                <w:kern w:val="0"/>
              </w:rPr>
            </w:pPr>
            <w:r w:rsidRPr="00FE28A9">
              <w:rPr>
                <w:rFonts w:ascii="標楷體" w:eastAsia="標楷體" w:hAnsi="標楷體" w:cs="Calibri"/>
                <w:color w:val="000000"/>
                <w:kern w:val="0"/>
              </w:rPr>
              <w:t>(</w:t>
            </w:r>
            <w:r>
              <w:rPr>
                <w:rFonts w:ascii="標楷體" w:eastAsia="標楷體" w:hAnsi="標楷體" w:cs="Calibri"/>
                <w:color w:val="000000"/>
                <w:kern w:val="0"/>
              </w:rPr>
              <w:t>3</w:t>
            </w:r>
            <w:r w:rsidRPr="00FE28A9">
              <w:rPr>
                <w:rFonts w:ascii="標楷體" w:eastAsia="標楷體" w:hAnsi="標楷體" w:cs="Calibri"/>
                <w:color w:val="000000"/>
                <w:kern w:val="0"/>
              </w:rPr>
              <w:t>)</w:t>
            </w:r>
            <w:r w:rsidRPr="00FE28A9">
              <w:rPr>
                <w:rFonts w:ascii="標楷體" w:eastAsia="標楷體" w:hAnsi="標楷體" w:cs="Calibri" w:hint="eastAsia"/>
                <w:color w:val="000000"/>
                <w:kern w:val="0"/>
              </w:rPr>
              <w:t>每月更新家庭教育網縣市子網網頁情形。</w:t>
            </w:r>
          </w:p>
          <w:p w:rsidR="000D54C1" w:rsidRPr="00FE28A9" w:rsidRDefault="000D54C1" w:rsidP="008D0F31">
            <w:pPr>
              <w:spacing w:line="240" w:lineRule="atLeast"/>
              <w:ind w:hanging="34"/>
              <w:textAlignment w:val="center"/>
              <w:rPr>
                <w:rFonts w:ascii="標楷體" w:eastAsia="標楷體" w:hAnsi="標楷體" w:cs="Calibri"/>
                <w:color w:val="000000"/>
                <w:kern w:val="0"/>
              </w:rPr>
            </w:pPr>
            <w:r w:rsidRPr="00FE28A9">
              <w:rPr>
                <w:rFonts w:ascii="標楷體" w:eastAsia="標楷體" w:hAnsi="標楷體" w:cs="Calibri"/>
                <w:color w:val="000000"/>
                <w:kern w:val="0"/>
              </w:rPr>
              <w:t>3.</w:t>
            </w:r>
            <w:r w:rsidRPr="00326579">
              <w:rPr>
                <w:rFonts w:ascii="標楷體" w:eastAsia="標楷體" w:hAnsi="標楷體" w:cs="Calibri" w:hint="eastAsia"/>
                <w:b/>
                <w:color w:val="000000"/>
                <w:kern w:val="0"/>
              </w:rPr>
              <w:t>評分基準</w:t>
            </w:r>
          </w:p>
          <w:p w:rsidR="000D54C1" w:rsidRPr="00FE28A9" w:rsidRDefault="000D54C1" w:rsidP="008D0F31">
            <w:pPr>
              <w:spacing w:line="240" w:lineRule="atLeast"/>
              <w:ind w:leftChars="50" w:left="480" w:hangingChars="150" w:hanging="360"/>
              <w:textAlignment w:val="center"/>
              <w:rPr>
                <w:rFonts w:ascii="標楷體" w:eastAsia="標楷體" w:hAnsi="標楷體" w:cs="Calibri"/>
                <w:color w:val="FF0000"/>
                <w:kern w:val="0"/>
              </w:rPr>
            </w:pPr>
            <w:r w:rsidRPr="00FE28A9">
              <w:rPr>
                <w:rFonts w:ascii="標楷體" w:eastAsia="標楷體" w:hAnsi="標楷體" w:cs="Calibri"/>
                <w:color w:val="000000"/>
                <w:kern w:val="0"/>
              </w:rPr>
              <w:t>(1)</w:t>
            </w:r>
            <w:r w:rsidRPr="00FE28A9">
              <w:rPr>
                <w:rFonts w:ascii="標楷體" w:eastAsia="標楷體" w:hAnsi="標楷體" w:cs="Calibri" w:hint="eastAsia"/>
                <w:color w:val="000000"/>
                <w:kern w:val="0"/>
              </w:rPr>
              <w:t>各直轄市、縣</w:t>
            </w:r>
            <w:r w:rsidRPr="00FE28A9">
              <w:rPr>
                <w:rFonts w:ascii="標楷體" w:eastAsia="標楷體" w:hAnsi="標楷體" w:cs="Calibri"/>
                <w:color w:val="000000"/>
                <w:kern w:val="0"/>
              </w:rPr>
              <w:t>(</w:t>
            </w:r>
            <w:r w:rsidRPr="00FE28A9">
              <w:rPr>
                <w:rFonts w:ascii="標楷體" w:eastAsia="標楷體" w:hAnsi="標楷體" w:cs="Calibri" w:hint="eastAsia"/>
                <w:color w:val="000000"/>
                <w:kern w:val="0"/>
              </w:rPr>
              <w:t>市</w:t>
            </w:r>
            <w:r w:rsidRPr="00FE28A9">
              <w:rPr>
                <w:rFonts w:ascii="標楷體" w:eastAsia="標楷體" w:hAnsi="標楷體" w:cs="Calibri"/>
                <w:color w:val="000000"/>
                <w:kern w:val="0"/>
              </w:rPr>
              <w:t>)</w:t>
            </w:r>
            <w:r w:rsidRPr="00FE28A9">
              <w:rPr>
                <w:rFonts w:ascii="標楷體" w:eastAsia="標楷體" w:hAnsi="標楷體" w:cs="Calibri" w:hint="eastAsia"/>
                <w:color w:val="000000"/>
                <w:kern w:val="0"/>
              </w:rPr>
              <w:t>家庭教育中心推動全國家庭教育諮詢專線</w:t>
            </w:r>
            <w:r w:rsidRPr="00FE28A9">
              <w:rPr>
                <w:rFonts w:ascii="標楷體" w:eastAsia="標楷體" w:hAnsi="標楷體" w:cs="Calibri"/>
                <w:color w:val="000000"/>
                <w:kern w:val="0"/>
              </w:rPr>
              <w:t>(412-8185)</w:t>
            </w:r>
            <w:r w:rsidRPr="00FE28A9">
              <w:rPr>
                <w:rFonts w:ascii="標楷體" w:eastAsia="標楷體" w:hAnsi="標楷體" w:cs="Calibri" w:hint="eastAsia"/>
                <w:color w:val="000000"/>
                <w:kern w:val="0"/>
              </w:rPr>
              <w:t>服務情形。</w:t>
            </w:r>
          </w:p>
          <w:p w:rsidR="000D54C1" w:rsidRPr="00FE28A9" w:rsidRDefault="000D54C1" w:rsidP="008D0F31">
            <w:pPr>
              <w:spacing w:line="240" w:lineRule="atLeast"/>
              <w:ind w:leftChars="200" w:left="480"/>
              <w:textAlignment w:val="center"/>
              <w:rPr>
                <w:rFonts w:ascii="標楷體" w:eastAsia="標楷體" w:hAnsi="標楷體" w:cs="Calibri"/>
                <w:color w:val="000000"/>
                <w:kern w:val="0"/>
              </w:rPr>
            </w:pPr>
            <w:r w:rsidRPr="00FE28A9">
              <w:rPr>
                <w:rFonts w:ascii="標楷體" w:eastAsia="標楷體" w:hAnsi="標楷體" w:cs="Calibri" w:hint="eastAsia"/>
                <w:color w:val="000000"/>
                <w:kern w:val="0"/>
              </w:rPr>
              <w:t>提供縣市民眾全國家庭教育諮詢專線</w:t>
            </w:r>
            <w:r w:rsidRPr="00FE28A9">
              <w:rPr>
                <w:rFonts w:ascii="標楷體" w:eastAsia="標楷體" w:hAnsi="標楷體" w:cs="Calibri"/>
                <w:color w:val="000000"/>
                <w:kern w:val="0"/>
              </w:rPr>
              <w:t>(412-8185)</w:t>
            </w:r>
            <w:r w:rsidRPr="00FE28A9">
              <w:rPr>
                <w:rFonts w:ascii="標楷體" w:eastAsia="標楷體" w:hAnsi="標楷體" w:cs="Calibri" w:hint="eastAsia"/>
                <w:color w:val="000000"/>
                <w:kern w:val="0"/>
              </w:rPr>
              <w:t>服務情形。（</w:t>
            </w:r>
            <w:r w:rsidRPr="00FE28A9">
              <w:rPr>
                <w:rFonts w:ascii="標楷體" w:eastAsia="標楷體" w:hAnsi="標楷體" w:cs="Calibri"/>
                <w:color w:val="000000"/>
                <w:kern w:val="0"/>
              </w:rPr>
              <w:t>0-2%</w:t>
            </w:r>
            <w:r w:rsidRPr="00FE28A9">
              <w:rPr>
                <w:rFonts w:ascii="標楷體" w:eastAsia="標楷體" w:hAnsi="標楷體" w:cs="Calibri" w:hint="eastAsia"/>
                <w:color w:val="000000"/>
                <w:kern w:val="0"/>
              </w:rPr>
              <w:t>）</w:t>
            </w:r>
          </w:p>
          <w:p w:rsidR="000D54C1" w:rsidRPr="00FE28A9" w:rsidRDefault="000D54C1" w:rsidP="008D0F31">
            <w:pPr>
              <w:spacing w:line="240" w:lineRule="atLeast"/>
              <w:ind w:firstLineChars="250" w:firstLine="600"/>
              <w:textAlignment w:val="center"/>
              <w:rPr>
                <w:rFonts w:ascii="標楷體" w:eastAsia="標楷體" w:hAnsi="標楷體" w:cs="Calibri"/>
                <w:color w:val="000000"/>
                <w:kern w:val="0"/>
              </w:rPr>
            </w:pPr>
            <w:r w:rsidRPr="00FE28A9">
              <w:rPr>
                <w:rFonts w:ascii="標楷體" w:eastAsia="標楷體" w:hAnsi="標楷體" w:cs="Calibri"/>
                <w:color w:val="000000"/>
                <w:kern w:val="0"/>
              </w:rPr>
              <w:t>A.</w:t>
            </w:r>
            <w:r w:rsidRPr="00FE28A9">
              <w:rPr>
                <w:rFonts w:ascii="標楷體" w:eastAsia="標楷體" w:hAnsi="標楷體" w:cs="Calibri" w:hint="eastAsia"/>
                <w:color w:val="000000"/>
                <w:kern w:val="0"/>
              </w:rPr>
              <w:t>未提供接線服務。（</w:t>
            </w:r>
            <w:r w:rsidRPr="00FE28A9">
              <w:rPr>
                <w:rFonts w:ascii="標楷體" w:eastAsia="標楷體" w:hAnsi="標楷體" w:cs="Calibri"/>
                <w:color w:val="000000"/>
                <w:kern w:val="0"/>
              </w:rPr>
              <w:t>0%</w:t>
            </w:r>
            <w:r w:rsidRPr="00FE28A9">
              <w:rPr>
                <w:rFonts w:ascii="標楷體" w:eastAsia="標楷體" w:hAnsi="標楷體" w:cs="Calibri" w:hint="eastAsia"/>
                <w:color w:val="000000"/>
                <w:kern w:val="0"/>
              </w:rPr>
              <w:t>）</w:t>
            </w:r>
          </w:p>
          <w:p w:rsidR="000D54C1" w:rsidRPr="00FE28A9" w:rsidRDefault="000D54C1" w:rsidP="008D0F31">
            <w:pPr>
              <w:spacing w:line="240" w:lineRule="atLeast"/>
              <w:ind w:leftChars="250" w:left="720" w:hangingChars="50" w:hanging="120"/>
              <w:textAlignment w:val="center"/>
              <w:rPr>
                <w:rFonts w:ascii="標楷體" w:eastAsia="標楷體" w:hAnsi="標楷體" w:cs="Calibri"/>
                <w:color w:val="000000"/>
                <w:kern w:val="0"/>
              </w:rPr>
            </w:pPr>
            <w:r w:rsidRPr="00FE28A9">
              <w:rPr>
                <w:rFonts w:ascii="標楷體" w:eastAsia="標楷體" w:hAnsi="標楷體" w:cs="Calibri"/>
                <w:color w:val="000000"/>
                <w:kern w:val="0"/>
              </w:rPr>
              <w:t>B.</w:t>
            </w:r>
            <w:r w:rsidRPr="00FE28A9">
              <w:rPr>
                <w:rFonts w:ascii="標楷體" w:eastAsia="標楷體" w:hAnsi="標楷體" w:cs="Calibri" w:hint="eastAsia"/>
                <w:color w:val="000000"/>
                <w:kern w:val="0"/>
              </w:rPr>
              <w:t>提供週間日間接線服務。（</w:t>
            </w:r>
            <w:r w:rsidRPr="00FE28A9">
              <w:rPr>
                <w:rFonts w:ascii="標楷體" w:eastAsia="標楷體" w:hAnsi="標楷體" w:cs="Calibri"/>
                <w:color w:val="000000"/>
                <w:kern w:val="0"/>
              </w:rPr>
              <w:t>1%</w:t>
            </w:r>
            <w:r w:rsidRPr="00FE28A9">
              <w:rPr>
                <w:rFonts w:ascii="標楷體" w:eastAsia="標楷體" w:hAnsi="標楷體" w:cs="Calibri" w:hint="eastAsia"/>
                <w:color w:val="000000"/>
                <w:kern w:val="0"/>
              </w:rPr>
              <w:t>）</w:t>
            </w:r>
          </w:p>
          <w:p w:rsidR="000D54C1" w:rsidRPr="00FE28A9" w:rsidRDefault="000D54C1" w:rsidP="008D0F31">
            <w:pPr>
              <w:spacing w:line="240" w:lineRule="atLeast"/>
              <w:ind w:leftChars="250" w:left="840" w:hangingChars="100" w:hanging="240"/>
              <w:textAlignment w:val="center"/>
              <w:rPr>
                <w:rFonts w:ascii="標楷體" w:eastAsia="標楷體" w:hAnsi="標楷體" w:cs="Calibri"/>
                <w:color w:val="000000"/>
                <w:kern w:val="0"/>
              </w:rPr>
            </w:pPr>
            <w:r w:rsidRPr="00FE28A9">
              <w:rPr>
                <w:rFonts w:ascii="標楷體" w:eastAsia="標楷體" w:hAnsi="標楷體" w:cs="Calibri"/>
                <w:color w:val="000000"/>
                <w:kern w:val="0"/>
              </w:rPr>
              <w:lastRenderedPageBreak/>
              <w:t>C.</w:t>
            </w:r>
            <w:r w:rsidRPr="00FE28A9">
              <w:rPr>
                <w:rFonts w:ascii="標楷體" w:eastAsia="標楷體" w:hAnsi="標楷體" w:cs="Calibri" w:hint="eastAsia"/>
                <w:color w:val="000000"/>
                <w:kern w:val="0"/>
              </w:rPr>
              <w:t>除提供週間日間服務外，並提供週間夜間及假日接線服務。（</w:t>
            </w:r>
            <w:r w:rsidRPr="00FE28A9">
              <w:rPr>
                <w:rFonts w:ascii="標楷體" w:eastAsia="標楷體" w:hAnsi="標楷體" w:cs="Calibri"/>
                <w:color w:val="000000"/>
                <w:kern w:val="0"/>
              </w:rPr>
              <w:t>2%</w:t>
            </w:r>
            <w:r w:rsidRPr="00FE28A9">
              <w:rPr>
                <w:rFonts w:ascii="標楷體" w:eastAsia="標楷體" w:hAnsi="標楷體" w:cs="Calibri" w:hint="eastAsia"/>
                <w:color w:val="000000"/>
                <w:kern w:val="0"/>
              </w:rPr>
              <w:t>）</w:t>
            </w:r>
          </w:p>
          <w:p w:rsidR="000D54C1" w:rsidRPr="00FE28A9" w:rsidRDefault="000D54C1" w:rsidP="008D0F31">
            <w:pPr>
              <w:spacing w:line="240" w:lineRule="atLeast"/>
              <w:ind w:leftChars="50" w:left="480" w:hangingChars="150" w:hanging="360"/>
              <w:textAlignment w:val="center"/>
              <w:rPr>
                <w:rFonts w:ascii="標楷體" w:eastAsia="標楷體" w:hAnsi="標楷體" w:cs="Calibri"/>
                <w:color w:val="FF0000"/>
                <w:kern w:val="0"/>
              </w:rPr>
            </w:pPr>
            <w:r w:rsidRPr="00FE28A9">
              <w:rPr>
                <w:rFonts w:ascii="標楷體" w:eastAsia="標楷體" w:hAnsi="標楷體" w:cs="Calibri"/>
                <w:color w:val="000000"/>
                <w:kern w:val="0"/>
              </w:rPr>
              <w:t>(2)</w:t>
            </w:r>
            <w:r w:rsidRPr="00FE28A9">
              <w:rPr>
                <w:rFonts w:ascii="標楷體" w:eastAsia="標楷體" w:hAnsi="標楷體" w:cs="Calibri" w:hint="eastAsia"/>
                <w:color w:val="000000"/>
                <w:kern w:val="0"/>
              </w:rPr>
              <w:t>家庭教育宣導</w:t>
            </w:r>
            <w:r w:rsidRPr="00FE28A9">
              <w:rPr>
                <w:rFonts w:ascii="標楷體" w:eastAsia="標楷體" w:hAnsi="標楷體" w:cs="Calibri"/>
                <w:color w:val="000000"/>
                <w:kern w:val="0"/>
              </w:rPr>
              <w:t>(0-5%)</w:t>
            </w:r>
          </w:p>
          <w:p w:rsidR="000D54C1" w:rsidRPr="00FE28A9" w:rsidRDefault="000D54C1" w:rsidP="008D0F31">
            <w:pPr>
              <w:spacing w:line="240" w:lineRule="atLeast"/>
              <w:ind w:leftChars="250" w:left="840" w:hangingChars="100" w:hanging="240"/>
              <w:textAlignment w:val="center"/>
              <w:rPr>
                <w:rFonts w:ascii="標楷體" w:eastAsia="標楷體" w:hAnsi="標楷體" w:cs="Calibri"/>
                <w:color w:val="000000"/>
                <w:kern w:val="0"/>
              </w:rPr>
            </w:pPr>
            <w:r w:rsidRPr="00FE28A9">
              <w:rPr>
                <w:rFonts w:ascii="標楷體" w:eastAsia="標楷體" w:hAnsi="標楷體" w:cs="Calibri"/>
                <w:color w:val="000000"/>
                <w:kern w:val="0"/>
              </w:rPr>
              <w:t>A.</w:t>
            </w:r>
            <w:r w:rsidRPr="00FE28A9">
              <w:rPr>
                <w:rFonts w:ascii="標楷體" w:eastAsia="標楷體" w:hAnsi="標楷體" w:cs="Calibri" w:hint="eastAsia"/>
                <w:color w:val="000000"/>
                <w:kern w:val="0"/>
              </w:rPr>
              <w:t>配合節日主動規劃家庭教育宣導活動，並有刊登新聞稿、召開記者會等紀錄。（</w:t>
            </w:r>
            <w:r w:rsidRPr="00FE28A9">
              <w:rPr>
                <w:rFonts w:ascii="標楷體" w:eastAsia="標楷體" w:hAnsi="標楷體" w:cs="Calibri"/>
                <w:color w:val="000000"/>
                <w:kern w:val="0"/>
              </w:rPr>
              <w:t>0-1%</w:t>
            </w:r>
            <w:r w:rsidRPr="00FE28A9">
              <w:rPr>
                <w:rFonts w:ascii="標楷體" w:eastAsia="標楷體" w:hAnsi="標楷體" w:cs="Calibri" w:hint="eastAsia"/>
                <w:color w:val="000000"/>
                <w:kern w:val="0"/>
              </w:rPr>
              <w:t>）</w:t>
            </w:r>
          </w:p>
          <w:p w:rsidR="000D54C1" w:rsidRPr="00FE28A9" w:rsidRDefault="000D54C1" w:rsidP="008D0F31">
            <w:pPr>
              <w:spacing w:line="240" w:lineRule="atLeast"/>
              <w:ind w:leftChars="250" w:left="840" w:hangingChars="100" w:hanging="240"/>
              <w:textAlignment w:val="center"/>
              <w:rPr>
                <w:rFonts w:ascii="標楷體" w:eastAsia="標楷體" w:hAnsi="標楷體" w:cs="Calibri"/>
                <w:color w:val="000000"/>
                <w:kern w:val="0"/>
              </w:rPr>
            </w:pPr>
            <w:r w:rsidRPr="00FE28A9">
              <w:rPr>
                <w:rFonts w:ascii="標楷體" w:eastAsia="標楷體" w:hAnsi="標楷體" w:cs="Calibri"/>
                <w:color w:val="000000"/>
                <w:kern w:val="0"/>
              </w:rPr>
              <w:t>B.</w:t>
            </w:r>
            <w:r w:rsidRPr="00FE28A9">
              <w:rPr>
                <w:rFonts w:ascii="標楷體" w:eastAsia="標楷體" w:hAnsi="標楷體" w:cs="Calibri" w:hint="eastAsia"/>
                <w:color w:val="000000"/>
                <w:kern w:val="0"/>
              </w:rPr>
              <w:t>主動策劃倡導家庭教育議題，並結合地方廣播電臺、第四臺製播定期性教育宣導節目。（</w:t>
            </w:r>
            <w:r w:rsidRPr="00FE28A9">
              <w:rPr>
                <w:rFonts w:ascii="標楷體" w:eastAsia="標楷體" w:hAnsi="標楷體" w:cs="Calibri"/>
                <w:color w:val="000000"/>
                <w:kern w:val="0"/>
              </w:rPr>
              <w:t>0-1%</w:t>
            </w:r>
            <w:r w:rsidRPr="00FE28A9">
              <w:rPr>
                <w:rFonts w:ascii="標楷體" w:eastAsia="標楷體" w:hAnsi="標楷體" w:cs="Calibri" w:hint="eastAsia"/>
                <w:color w:val="000000"/>
                <w:kern w:val="0"/>
              </w:rPr>
              <w:t>）</w:t>
            </w:r>
          </w:p>
          <w:p w:rsidR="000D54C1" w:rsidRPr="00FE28A9" w:rsidRDefault="000D54C1" w:rsidP="008D0F31">
            <w:pPr>
              <w:spacing w:line="240" w:lineRule="atLeast"/>
              <w:ind w:leftChars="250" w:left="840" w:hangingChars="100" w:hanging="240"/>
              <w:textAlignment w:val="center"/>
              <w:rPr>
                <w:rFonts w:ascii="標楷體" w:eastAsia="標楷體" w:hAnsi="標楷體" w:cs="Calibri"/>
                <w:color w:val="000000"/>
                <w:kern w:val="0"/>
              </w:rPr>
            </w:pPr>
            <w:r w:rsidRPr="00FE28A9">
              <w:rPr>
                <w:rFonts w:ascii="標楷體" w:eastAsia="標楷體" w:hAnsi="標楷體" w:cs="Calibri"/>
                <w:color w:val="000000"/>
                <w:kern w:val="0"/>
              </w:rPr>
              <w:t>C.</w:t>
            </w:r>
            <w:r w:rsidRPr="00FE28A9">
              <w:rPr>
                <w:rFonts w:ascii="標楷體" w:eastAsia="標楷體" w:hAnsi="標楷體" w:cs="Calibri" w:hint="eastAsia"/>
                <w:color w:val="000000"/>
                <w:kern w:val="0"/>
              </w:rPr>
              <w:t>運用各種管道充分提供民眾及學生家長</w:t>
            </w:r>
            <w:r w:rsidRPr="00FE28A9">
              <w:rPr>
                <w:rFonts w:ascii="標楷體" w:eastAsia="標楷體" w:hAnsi="標楷體" w:cs="Calibri"/>
                <w:color w:val="000000"/>
                <w:kern w:val="0"/>
              </w:rPr>
              <w:t>412-8185</w:t>
            </w:r>
            <w:r w:rsidRPr="00FE28A9">
              <w:rPr>
                <w:rFonts w:ascii="標楷體" w:eastAsia="標楷體" w:hAnsi="標楷體" w:cs="Calibri" w:hint="eastAsia"/>
                <w:color w:val="000000"/>
                <w:kern w:val="0"/>
              </w:rPr>
              <w:t>全國家庭教育諮詢專線服務及各類家庭教育服務資訊。（</w:t>
            </w:r>
            <w:r w:rsidRPr="00FE28A9">
              <w:rPr>
                <w:rFonts w:ascii="標楷體" w:eastAsia="標楷體" w:hAnsi="標楷體" w:cs="Calibri"/>
                <w:color w:val="000000"/>
                <w:kern w:val="0"/>
              </w:rPr>
              <w:t>0-1%</w:t>
            </w:r>
            <w:r w:rsidRPr="00FE28A9">
              <w:rPr>
                <w:rFonts w:ascii="標楷體" w:eastAsia="標楷體" w:hAnsi="標楷體" w:cs="Calibri" w:hint="eastAsia"/>
                <w:color w:val="000000"/>
                <w:kern w:val="0"/>
              </w:rPr>
              <w:t>）</w:t>
            </w:r>
          </w:p>
          <w:p w:rsidR="000D54C1" w:rsidRPr="00FE28A9" w:rsidRDefault="000D54C1" w:rsidP="008D0F31">
            <w:pPr>
              <w:spacing w:line="240" w:lineRule="atLeast"/>
              <w:ind w:leftChars="250" w:left="840" w:hangingChars="100" w:hanging="240"/>
              <w:textAlignment w:val="center"/>
              <w:rPr>
                <w:rFonts w:ascii="標楷體" w:eastAsia="標楷體" w:hAnsi="標楷體" w:cs="Calibri"/>
                <w:color w:val="000000"/>
                <w:kern w:val="0"/>
              </w:rPr>
            </w:pPr>
            <w:r w:rsidRPr="00FE28A9">
              <w:rPr>
                <w:rFonts w:ascii="標楷體" w:eastAsia="標楷體" w:hAnsi="標楷體" w:cs="Calibri"/>
                <w:color w:val="000000"/>
                <w:kern w:val="0"/>
              </w:rPr>
              <w:t>D.</w:t>
            </w:r>
            <w:r w:rsidRPr="00FE28A9">
              <w:rPr>
                <w:rFonts w:ascii="標楷體" w:eastAsia="標楷體" w:hAnsi="標楷體" w:cs="Calibri" w:hint="eastAsia"/>
                <w:color w:val="000000"/>
                <w:kern w:val="0"/>
              </w:rPr>
              <w:t>家庭教育網站更新維護。（</w:t>
            </w:r>
            <w:r w:rsidRPr="00FE28A9">
              <w:rPr>
                <w:rFonts w:ascii="標楷體" w:eastAsia="標楷體" w:hAnsi="標楷體" w:cs="Calibri"/>
                <w:color w:val="000000"/>
                <w:kern w:val="0"/>
              </w:rPr>
              <w:t>0-2%</w:t>
            </w:r>
            <w:r w:rsidRPr="00FE28A9">
              <w:rPr>
                <w:rFonts w:ascii="標楷體" w:eastAsia="標楷體" w:hAnsi="標楷體" w:cs="Calibri" w:hint="eastAsia"/>
                <w:color w:val="000000"/>
                <w:kern w:val="0"/>
              </w:rPr>
              <w:t>）</w:t>
            </w:r>
          </w:p>
          <w:p w:rsidR="000D54C1" w:rsidRPr="00FE28A9" w:rsidRDefault="000D54C1" w:rsidP="008D0F31">
            <w:pPr>
              <w:spacing w:line="240" w:lineRule="atLeast"/>
              <w:ind w:leftChars="350" w:left="960" w:hangingChars="50" w:hanging="120"/>
              <w:textAlignment w:val="center"/>
              <w:rPr>
                <w:rFonts w:ascii="標楷體" w:eastAsia="標楷體" w:hAnsi="標楷體" w:cs="Calibri"/>
                <w:color w:val="000000"/>
                <w:kern w:val="0"/>
              </w:rPr>
            </w:pPr>
            <w:r w:rsidRPr="00FE28A9">
              <w:rPr>
                <w:rFonts w:ascii="標楷體" w:eastAsia="標楷體" w:hAnsi="標楷體" w:cs="Calibri"/>
                <w:color w:val="000000"/>
                <w:kern w:val="0"/>
              </w:rPr>
              <w:t>a.</w:t>
            </w:r>
            <w:r w:rsidRPr="00FE28A9">
              <w:rPr>
                <w:rFonts w:ascii="標楷體" w:eastAsia="標楷體" w:hAnsi="標楷體" w:cs="Calibri" w:hint="eastAsia"/>
                <w:color w:val="000000"/>
                <w:kern w:val="0"/>
              </w:rPr>
              <w:t>未按月更新家庭教育網站。（</w:t>
            </w:r>
            <w:r w:rsidRPr="00FE28A9">
              <w:rPr>
                <w:rFonts w:ascii="標楷體" w:eastAsia="標楷體" w:hAnsi="標楷體" w:cs="Calibri"/>
                <w:color w:val="000000"/>
                <w:kern w:val="0"/>
              </w:rPr>
              <w:t>0%</w:t>
            </w:r>
            <w:r w:rsidRPr="00FE28A9">
              <w:rPr>
                <w:rFonts w:ascii="標楷體" w:eastAsia="標楷體" w:hAnsi="標楷體" w:cs="Calibri" w:hint="eastAsia"/>
                <w:color w:val="000000"/>
                <w:kern w:val="0"/>
              </w:rPr>
              <w:t>）</w:t>
            </w:r>
          </w:p>
          <w:p w:rsidR="000D54C1" w:rsidRPr="00FE28A9" w:rsidRDefault="000D54C1" w:rsidP="008D0F31">
            <w:pPr>
              <w:spacing w:line="240" w:lineRule="atLeast"/>
              <w:ind w:leftChars="350" w:left="960" w:hangingChars="50" w:hanging="120"/>
              <w:textAlignment w:val="center"/>
              <w:rPr>
                <w:rFonts w:ascii="標楷體" w:eastAsia="標楷體" w:hAnsi="標楷體" w:cs="Calibri"/>
                <w:color w:val="000000"/>
                <w:kern w:val="0"/>
              </w:rPr>
            </w:pPr>
            <w:r w:rsidRPr="00FE28A9">
              <w:rPr>
                <w:rFonts w:ascii="標楷體" w:eastAsia="標楷體" w:hAnsi="標楷體" w:cs="Calibri"/>
                <w:color w:val="000000"/>
                <w:kern w:val="0"/>
              </w:rPr>
              <w:t>b.</w:t>
            </w:r>
            <w:r w:rsidRPr="00FE28A9">
              <w:rPr>
                <w:rFonts w:ascii="標楷體" w:eastAsia="標楷體" w:hAnsi="標楷體" w:cs="Calibri" w:hint="eastAsia"/>
                <w:color w:val="000000"/>
                <w:kern w:val="0"/>
              </w:rPr>
              <w:t>按月更新家庭教育中心活動訊息。（</w:t>
            </w:r>
            <w:r w:rsidRPr="00FE28A9">
              <w:rPr>
                <w:rFonts w:ascii="標楷體" w:eastAsia="標楷體" w:hAnsi="標楷體" w:cs="Calibri"/>
                <w:color w:val="000000"/>
                <w:kern w:val="0"/>
              </w:rPr>
              <w:t>1%</w:t>
            </w:r>
            <w:r w:rsidRPr="00FE28A9">
              <w:rPr>
                <w:rFonts w:ascii="標楷體" w:eastAsia="標楷體" w:hAnsi="標楷體" w:cs="Calibri" w:hint="eastAsia"/>
                <w:color w:val="000000"/>
                <w:kern w:val="0"/>
              </w:rPr>
              <w:t>）</w:t>
            </w:r>
          </w:p>
          <w:p w:rsidR="000D54C1" w:rsidRPr="00FE28A9" w:rsidRDefault="000D54C1" w:rsidP="008D0F31">
            <w:pPr>
              <w:spacing w:line="240" w:lineRule="atLeast"/>
              <w:ind w:leftChars="350" w:left="960" w:hangingChars="50" w:hanging="120"/>
              <w:textAlignment w:val="center"/>
              <w:rPr>
                <w:rFonts w:ascii="標楷體" w:eastAsia="標楷體" w:hAnsi="標楷體" w:cs="Calibri"/>
                <w:color w:val="000000"/>
                <w:kern w:val="0"/>
              </w:rPr>
            </w:pPr>
            <w:r w:rsidRPr="00FE28A9">
              <w:rPr>
                <w:rFonts w:ascii="標楷體" w:eastAsia="標楷體" w:hAnsi="標楷體" w:cs="Calibri"/>
                <w:color w:val="000000"/>
                <w:kern w:val="0"/>
              </w:rPr>
              <w:t>c.</w:t>
            </w:r>
            <w:r w:rsidRPr="00FE28A9">
              <w:rPr>
                <w:rFonts w:ascii="標楷體" w:eastAsia="標楷體" w:hAnsi="標楷體" w:cs="Calibri" w:hint="eastAsia"/>
                <w:color w:val="000000"/>
                <w:kern w:val="0"/>
              </w:rPr>
              <w:t>除按月更新家庭教育中心網站內容外，包含家庭教育之主要內涵</w:t>
            </w:r>
            <w:r w:rsidRPr="00FE28A9">
              <w:rPr>
                <w:rFonts w:ascii="標楷體" w:eastAsia="標楷體" w:hAnsi="標楷體" w:cs="Calibri"/>
                <w:color w:val="000000"/>
                <w:kern w:val="0"/>
              </w:rPr>
              <w:t>(</w:t>
            </w:r>
            <w:r w:rsidRPr="00FE28A9">
              <w:rPr>
                <w:rFonts w:ascii="標楷體" w:eastAsia="標楷體" w:hAnsi="標楷體" w:cs="Calibri" w:hint="eastAsia"/>
                <w:color w:val="000000"/>
                <w:kern w:val="0"/>
              </w:rPr>
              <w:t>親職教育及婚姻教育</w:t>
            </w:r>
            <w:r w:rsidRPr="00FE28A9">
              <w:rPr>
                <w:rFonts w:ascii="標楷體" w:eastAsia="標楷體" w:hAnsi="標楷體" w:cs="Calibri"/>
                <w:color w:val="000000"/>
                <w:kern w:val="0"/>
              </w:rPr>
              <w:t>)</w:t>
            </w:r>
            <w:r w:rsidRPr="00FE28A9">
              <w:rPr>
                <w:rFonts w:ascii="標楷體" w:eastAsia="標楷體" w:hAnsi="標楷體" w:cs="Calibri" w:hint="eastAsia"/>
                <w:color w:val="000000"/>
                <w:kern w:val="0"/>
              </w:rPr>
              <w:t>。（</w:t>
            </w:r>
            <w:r w:rsidRPr="00FE28A9">
              <w:rPr>
                <w:rFonts w:ascii="標楷體" w:eastAsia="標楷體" w:hAnsi="標楷體" w:cs="Calibri"/>
                <w:color w:val="000000"/>
                <w:kern w:val="0"/>
              </w:rPr>
              <w:t>2%</w:t>
            </w:r>
            <w:r w:rsidRPr="00FE28A9">
              <w:rPr>
                <w:rFonts w:ascii="標楷體" w:eastAsia="標楷體" w:hAnsi="標楷體" w:cs="Calibri" w:hint="eastAsia"/>
                <w:color w:val="000000"/>
                <w:kern w:val="0"/>
              </w:rPr>
              <w:t>）</w:t>
            </w:r>
          </w:p>
        </w:tc>
        <w:tc>
          <w:tcPr>
            <w:tcW w:w="1701" w:type="dxa"/>
            <w:vAlign w:val="center"/>
          </w:tcPr>
          <w:p w:rsidR="000D54C1" w:rsidRPr="00FE28A9" w:rsidRDefault="000D54C1" w:rsidP="008D0F31">
            <w:pPr>
              <w:spacing w:line="240" w:lineRule="atLeast"/>
              <w:ind w:hanging="34"/>
              <w:jc w:val="center"/>
              <w:textAlignment w:val="center"/>
              <w:rPr>
                <w:rFonts w:ascii="標楷體" w:eastAsia="標楷體" w:hAnsi="標楷體" w:cs="Calibri"/>
                <w:color w:val="000000"/>
                <w:kern w:val="0"/>
              </w:rPr>
            </w:pPr>
          </w:p>
        </w:tc>
      </w:tr>
    </w:tbl>
    <w:p w:rsidR="00662C7E" w:rsidRPr="00AF2AAD" w:rsidRDefault="00662C7E" w:rsidP="00662C7E">
      <w:pPr>
        <w:widowControl/>
        <w:rPr>
          <w:color w:val="0D0D0D" w:themeColor="text1" w:themeTint="F2"/>
        </w:rPr>
      </w:pPr>
      <w:r w:rsidRPr="00AF2AAD">
        <w:rPr>
          <w:color w:val="0D0D0D" w:themeColor="text1" w:themeTint="F2"/>
        </w:rPr>
        <w:lastRenderedPageBreak/>
        <w:br w:type="page"/>
      </w:r>
    </w:p>
    <w:p w:rsidR="00DB46A1" w:rsidRPr="00AF2AAD" w:rsidRDefault="00DB46A1" w:rsidP="00DB46A1">
      <w:pPr>
        <w:rPr>
          <w:rFonts w:eastAsia="標楷體"/>
          <w:b/>
          <w:bCs/>
          <w:color w:val="0D0D0D" w:themeColor="text1" w:themeTint="F2"/>
          <w:sz w:val="28"/>
          <w:szCs w:val="28"/>
        </w:rPr>
      </w:pPr>
      <w:r w:rsidRPr="00AF2AAD">
        <w:rPr>
          <w:rFonts w:ascii="標楷體" w:eastAsia="標楷體" w:hAnsi="標楷體" w:hint="eastAsia"/>
          <w:b/>
          <w:bCs/>
          <w:color w:val="0D0D0D" w:themeColor="text1" w:themeTint="F2"/>
          <w:sz w:val="28"/>
          <w:szCs w:val="28"/>
        </w:rPr>
        <w:lastRenderedPageBreak/>
        <w:t>參、</w:t>
      </w:r>
      <w:r w:rsidRPr="00AF2AAD">
        <w:rPr>
          <w:rFonts w:eastAsia="標楷體" w:hint="eastAsia"/>
          <w:b/>
          <w:bCs/>
          <w:color w:val="0D0D0D" w:themeColor="text1" w:themeTint="F2"/>
          <w:sz w:val="28"/>
          <w:szCs w:val="28"/>
        </w:rPr>
        <w:t>新住民教育辦理情形</w:t>
      </w:r>
      <w:r w:rsidRPr="00AF2AAD">
        <w:rPr>
          <w:rFonts w:eastAsia="標楷體"/>
          <w:b/>
          <w:bCs/>
          <w:color w:val="0D0D0D" w:themeColor="text1" w:themeTint="F2"/>
          <w:sz w:val="28"/>
          <w:szCs w:val="28"/>
        </w:rPr>
        <w:t>(10%)</w:t>
      </w:r>
    </w:p>
    <w:tbl>
      <w:tblPr>
        <w:tblStyle w:val="af7"/>
        <w:tblW w:w="15734" w:type="dxa"/>
        <w:tblInd w:w="137" w:type="dxa"/>
        <w:tblLook w:val="04A0" w:firstRow="1" w:lastRow="0" w:firstColumn="1" w:lastColumn="0" w:noHBand="0" w:noVBand="1"/>
      </w:tblPr>
      <w:tblGrid>
        <w:gridCol w:w="1559"/>
        <w:gridCol w:w="2694"/>
        <w:gridCol w:w="708"/>
        <w:gridCol w:w="3969"/>
        <w:gridCol w:w="709"/>
        <w:gridCol w:w="4394"/>
        <w:gridCol w:w="1701"/>
      </w:tblGrid>
      <w:tr w:rsidR="008074FF" w:rsidRPr="00AF2AAD" w:rsidTr="00A33C54">
        <w:trPr>
          <w:trHeight w:val="545"/>
          <w:tblHeader/>
        </w:trPr>
        <w:tc>
          <w:tcPr>
            <w:tcW w:w="1559" w:type="dxa"/>
            <w:shd w:val="clear" w:color="auto" w:fill="FFFF99"/>
            <w:vAlign w:val="center"/>
          </w:tcPr>
          <w:p w:rsidR="008C5668" w:rsidRPr="00AF2AAD" w:rsidRDefault="008C5668" w:rsidP="00B85DA7">
            <w:pPr>
              <w:spacing w:line="0" w:lineRule="atLeast"/>
              <w:jc w:val="center"/>
              <w:rPr>
                <w:rFonts w:eastAsia="標楷體"/>
                <w:color w:val="0D0D0D" w:themeColor="text1" w:themeTint="F2"/>
                <w:kern w:val="0"/>
              </w:rPr>
            </w:pPr>
            <w:r w:rsidRPr="00AF2AAD">
              <w:rPr>
                <w:rFonts w:eastAsia="標楷體" w:hint="eastAsia"/>
                <w:color w:val="0D0D0D" w:themeColor="text1" w:themeTint="F2"/>
                <w:kern w:val="0"/>
              </w:rPr>
              <w:t>視導項目</w:t>
            </w:r>
          </w:p>
        </w:tc>
        <w:tc>
          <w:tcPr>
            <w:tcW w:w="2694" w:type="dxa"/>
            <w:shd w:val="clear" w:color="auto" w:fill="FFFF99"/>
            <w:vAlign w:val="center"/>
          </w:tcPr>
          <w:p w:rsidR="008C5668" w:rsidRPr="00AF2AAD" w:rsidRDefault="008C5668" w:rsidP="00B85DA7">
            <w:pPr>
              <w:spacing w:line="0" w:lineRule="atLeast"/>
              <w:jc w:val="center"/>
              <w:rPr>
                <w:rFonts w:eastAsia="標楷體"/>
                <w:color w:val="0D0D0D" w:themeColor="text1" w:themeTint="F2"/>
                <w:kern w:val="0"/>
              </w:rPr>
            </w:pPr>
            <w:r w:rsidRPr="00AF2AAD">
              <w:rPr>
                <w:rFonts w:eastAsia="標楷體" w:hint="eastAsia"/>
                <w:color w:val="0D0D0D" w:themeColor="text1" w:themeTint="F2"/>
                <w:kern w:val="0"/>
              </w:rPr>
              <w:t>視導細項</w:t>
            </w:r>
          </w:p>
        </w:tc>
        <w:tc>
          <w:tcPr>
            <w:tcW w:w="708" w:type="dxa"/>
            <w:shd w:val="clear" w:color="auto" w:fill="FFFF99"/>
            <w:vAlign w:val="center"/>
          </w:tcPr>
          <w:p w:rsidR="008C5668" w:rsidRPr="00AF2AAD" w:rsidRDefault="008C5668" w:rsidP="00B85DA7">
            <w:pPr>
              <w:spacing w:line="240" w:lineRule="atLeast"/>
              <w:jc w:val="center"/>
              <w:textAlignment w:val="center"/>
              <w:rPr>
                <w:rFonts w:eastAsia="標楷體"/>
                <w:color w:val="0D0D0D" w:themeColor="text1" w:themeTint="F2"/>
                <w:kern w:val="0"/>
              </w:rPr>
            </w:pPr>
            <w:r w:rsidRPr="00AF2AAD">
              <w:rPr>
                <w:rFonts w:eastAsia="標楷體" w:hAnsi="標楷體" w:hint="eastAsia"/>
                <w:color w:val="0D0D0D" w:themeColor="text1" w:themeTint="F2"/>
                <w:kern w:val="0"/>
              </w:rPr>
              <w:t>分</w:t>
            </w:r>
            <w:r>
              <w:rPr>
                <w:rFonts w:eastAsia="標楷體" w:hAnsi="標楷體" w:hint="eastAsia"/>
                <w:color w:val="0D0D0D" w:themeColor="text1" w:themeTint="F2"/>
                <w:kern w:val="0"/>
              </w:rPr>
              <w:t>數</w:t>
            </w:r>
          </w:p>
        </w:tc>
        <w:tc>
          <w:tcPr>
            <w:tcW w:w="3969" w:type="dxa"/>
            <w:shd w:val="clear" w:color="auto" w:fill="FFFF99"/>
            <w:vAlign w:val="center"/>
          </w:tcPr>
          <w:p w:rsidR="008C5668" w:rsidRPr="00AF2AAD" w:rsidRDefault="008C5668" w:rsidP="00241C61">
            <w:pPr>
              <w:spacing w:line="0" w:lineRule="atLeast"/>
              <w:jc w:val="center"/>
              <w:rPr>
                <w:rFonts w:eastAsia="標楷體"/>
                <w:color w:val="0D0D0D" w:themeColor="text1" w:themeTint="F2"/>
                <w:kern w:val="0"/>
              </w:rPr>
            </w:pPr>
            <w:r w:rsidRPr="00AF2AAD">
              <w:rPr>
                <w:rFonts w:eastAsia="標楷體" w:hint="eastAsia"/>
                <w:color w:val="0D0D0D" w:themeColor="text1" w:themeTint="F2"/>
                <w:kern w:val="0"/>
              </w:rPr>
              <w:t>自評</w:t>
            </w:r>
            <w:r w:rsidR="00B37E82">
              <w:rPr>
                <w:rFonts w:eastAsia="標楷體" w:hint="eastAsia"/>
                <w:color w:val="0D0D0D" w:themeColor="text1" w:themeTint="F2"/>
                <w:kern w:val="0"/>
              </w:rPr>
              <w:t>說明</w:t>
            </w:r>
          </w:p>
        </w:tc>
        <w:tc>
          <w:tcPr>
            <w:tcW w:w="709" w:type="dxa"/>
            <w:shd w:val="clear" w:color="auto" w:fill="FFFF99"/>
          </w:tcPr>
          <w:p w:rsidR="008C5668" w:rsidRPr="00AF2AAD" w:rsidRDefault="008C5668" w:rsidP="00B85DA7">
            <w:pPr>
              <w:spacing w:line="0" w:lineRule="atLeast"/>
              <w:jc w:val="center"/>
              <w:rPr>
                <w:rFonts w:eastAsia="標楷體"/>
                <w:color w:val="0D0D0D" w:themeColor="text1" w:themeTint="F2"/>
                <w:kern w:val="0"/>
              </w:rPr>
            </w:pPr>
            <w:r>
              <w:rPr>
                <w:rFonts w:eastAsia="標楷體" w:hint="eastAsia"/>
                <w:color w:val="0D0D0D" w:themeColor="text1" w:themeTint="F2"/>
                <w:kern w:val="0"/>
              </w:rPr>
              <w:t>得</w:t>
            </w:r>
            <w:r>
              <w:rPr>
                <w:rFonts w:eastAsia="標楷體"/>
                <w:color w:val="0D0D0D" w:themeColor="text1" w:themeTint="F2"/>
                <w:kern w:val="0"/>
              </w:rPr>
              <w:t>分</w:t>
            </w:r>
          </w:p>
        </w:tc>
        <w:tc>
          <w:tcPr>
            <w:tcW w:w="4394" w:type="dxa"/>
            <w:shd w:val="clear" w:color="auto" w:fill="FFFF99"/>
            <w:vAlign w:val="center"/>
          </w:tcPr>
          <w:p w:rsidR="008C5668" w:rsidRPr="00AF2AAD" w:rsidRDefault="008C5668" w:rsidP="00B85DA7">
            <w:pPr>
              <w:spacing w:line="0" w:lineRule="atLeast"/>
              <w:jc w:val="center"/>
              <w:rPr>
                <w:rFonts w:eastAsia="標楷體"/>
                <w:color w:val="0D0D0D" w:themeColor="text1" w:themeTint="F2"/>
                <w:kern w:val="0"/>
              </w:rPr>
            </w:pPr>
            <w:r w:rsidRPr="00AF2AAD">
              <w:rPr>
                <w:rFonts w:eastAsia="標楷體" w:hint="eastAsia"/>
                <w:color w:val="0D0D0D" w:themeColor="text1" w:themeTint="F2"/>
                <w:kern w:val="0"/>
              </w:rPr>
              <w:t>填表說明</w:t>
            </w:r>
          </w:p>
        </w:tc>
        <w:tc>
          <w:tcPr>
            <w:tcW w:w="1701" w:type="dxa"/>
            <w:shd w:val="clear" w:color="auto" w:fill="FFFF99"/>
            <w:vAlign w:val="center"/>
          </w:tcPr>
          <w:p w:rsidR="008C5668" w:rsidRPr="00AF2AAD" w:rsidRDefault="008C5668" w:rsidP="00B85DA7">
            <w:pPr>
              <w:spacing w:line="240" w:lineRule="atLeast"/>
              <w:jc w:val="center"/>
              <w:textAlignment w:val="center"/>
              <w:rPr>
                <w:rFonts w:eastAsia="標楷體"/>
                <w:color w:val="0D0D0D" w:themeColor="text1" w:themeTint="F2"/>
                <w:kern w:val="0"/>
              </w:rPr>
            </w:pPr>
            <w:r w:rsidRPr="00AF2AAD">
              <w:rPr>
                <w:rFonts w:eastAsia="標楷體" w:hAnsi="標楷體" w:hint="eastAsia"/>
                <w:color w:val="0D0D0D" w:themeColor="text1" w:themeTint="F2"/>
                <w:kern w:val="0"/>
              </w:rPr>
              <w:t>訪視結果說明</w:t>
            </w:r>
          </w:p>
        </w:tc>
      </w:tr>
      <w:tr w:rsidR="008074FF" w:rsidRPr="00AF2AAD" w:rsidTr="008074FF">
        <w:trPr>
          <w:trHeight w:val="429"/>
        </w:trPr>
        <w:tc>
          <w:tcPr>
            <w:tcW w:w="1559" w:type="dxa"/>
          </w:tcPr>
          <w:p w:rsidR="008C5668" w:rsidRPr="00AF2AAD" w:rsidRDefault="008C5668" w:rsidP="00921C40">
            <w:pPr>
              <w:spacing w:line="240" w:lineRule="atLeast"/>
              <w:ind w:left="360" w:hangingChars="150" w:hanging="360"/>
              <w:jc w:val="both"/>
              <w:textAlignment w:val="center"/>
              <w:rPr>
                <w:rFonts w:ascii="標楷體" w:eastAsia="標楷體" w:hAnsi="標楷體"/>
                <w:color w:val="0D0D0D" w:themeColor="text1" w:themeTint="F2"/>
                <w:kern w:val="0"/>
              </w:rPr>
            </w:pPr>
            <w:r w:rsidRPr="00AF2AAD">
              <w:rPr>
                <w:rFonts w:ascii="標楷體" w:eastAsia="標楷體" w:hAnsi="標楷體" w:hint="eastAsia"/>
                <w:color w:val="0D0D0D" w:themeColor="text1" w:themeTint="F2"/>
                <w:kern w:val="0"/>
              </w:rPr>
              <w:t>一</w:t>
            </w:r>
            <w:r w:rsidR="00921C40">
              <w:rPr>
                <w:rFonts w:ascii="標楷體" w:eastAsia="標楷體" w:hAnsi="標楷體" w:hint="eastAsia"/>
                <w:color w:val="0D0D0D" w:themeColor="text1" w:themeTint="F2"/>
                <w:kern w:val="0"/>
              </w:rPr>
              <w:t>、</w:t>
            </w:r>
            <w:r w:rsidRPr="00AF2AAD">
              <w:rPr>
                <w:rFonts w:ascii="標楷體" w:eastAsia="標楷體" w:hAnsi="標楷體" w:hint="eastAsia"/>
                <w:color w:val="0D0D0D" w:themeColor="text1" w:themeTint="F2"/>
                <w:kern w:val="0"/>
              </w:rPr>
              <w:t>辦理新住民終身學習及多元文化教育宣導情形。</w:t>
            </w:r>
            <w:r w:rsidRPr="00AF2AAD">
              <w:rPr>
                <w:rFonts w:ascii="標楷體" w:eastAsia="標楷體" w:hAnsi="標楷體"/>
                <w:color w:val="0D0D0D" w:themeColor="text1" w:themeTint="F2"/>
                <w:kern w:val="0"/>
              </w:rPr>
              <w:t>(</w:t>
            </w:r>
            <w:r w:rsidRPr="00AF2AAD">
              <w:rPr>
                <w:rFonts w:ascii="標楷體" w:eastAsia="標楷體" w:hAnsi="標楷體" w:hint="eastAsia"/>
                <w:color w:val="0D0D0D" w:themeColor="text1" w:themeTint="F2"/>
                <w:kern w:val="0"/>
              </w:rPr>
              <w:t>6</w:t>
            </w:r>
            <w:r w:rsidRPr="00AF2AAD">
              <w:rPr>
                <w:rFonts w:ascii="標楷體" w:eastAsia="標楷體" w:hAnsi="標楷體"/>
                <w:color w:val="0D0D0D" w:themeColor="text1" w:themeTint="F2"/>
                <w:kern w:val="0"/>
              </w:rPr>
              <w:t>%)</w:t>
            </w:r>
          </w:p>
        </w:tc>
        <w:tc>
          <w:tcPr>
            <w:tcW w:w="2694" w:type="dxa"/>
          </w:tcPr>
          <w:p w:rsidR="008C5668" w:rsidRPr="00AF2AAD" w:rsidRDefault="006215DF" w:rsidP="006215DF">
            <w:pPr>
              <w:spacing w:line="240" w:lineRule="atLeast"/>
              <w:ind w:left="480" w:hangingChars="200" w:hanging="480"/>
              <w:jc w:val="both"/>
              <w:textAlignment w:val="center"/>
              <w:rPr>
                <w:rFonts w:ascii="標楷體" w:eastAsia="標楷體" w:hAnsi="標楷體"/>
                <w:color w:val="0D0D0D" w:themeColor="text1" w:themeTint="F2"/>
                <w:kern w:val="0"/>
              </w:rPr>
            </w:pPr>
            <w:r>
              <w:rPr>
                <w:rFonts w:ascii="標楷體" w:eastAsia="標楷體" w:hAnsi="標楷體" w:hint="eastAsia"/>
                <w:color w:val="0D0D0D" w:themeColor="text1" w:themeTint="F2"/>
                <w:kern w:val="0"/>
              </w:rPr>
              <w:t>(一)</w:t>
            </w:r>
            <w:r w:rsidR="008C5668" w:rsidRPr="00AF2AAD">
              <w:rPr>
                <w:rFonts w:ascii="標楷體" w:eastAsia="標楷體" w:hAnsi="標楷體" w:hint="eastAsia"/>
                <w:color w:val="0D0D0D" w:themeColor="text1" w:themeTint="F2"/>
                <w:kern w:val="0"/>
              </w:rPr>
              <w:t>推展新住民終身學習活動辦理情形。</w:t>
            </w:r>
            <w:r w:rsidR="00241C61" w:rsidRPr="00241C61">
              <w:rPr>
                <w:rFonts w:ascii="標楷體" w:eastAsia="標楷體" w:hAnsi="標楷體"/>
                <w:color w:val="0D0D0D" w:themeColor="text1" w:themeTint="F2"/>
                <w:kern w:val="0"/>
              </w:rPr>
              <w:t>(6%)</w:t>
            </w:r>
          </w:p>
          <w:p w:rsidR="008C5668" w:rsidRPr="00AF2AAD" w:rsidRDefault="008C5668" w:rsidP="00B85DA7">
            <w:pPr>
              <w:spacing w:line="240" w:lineRule="atLeast"/>
              <w:ind w:left="240" w:hangingChars="100" w:hanging="240"/>
              <w:jc w:val="both"/>
              <w:textAlignment w:val="center"/>
              <w:rPr>
                <w:rFonts w:ascii="標楷體" w:eastAsia="標楷體" w:hAnsi="標楷體"/>
                <w:color w:val="0D0D0D" w:themeColor="text1" w:themeTint="F2"/>
                <w:kern w:val="0"/>
              </w:rPr>
            </w:pPr>
          </w:p>
        </w:tc>
        <w:tc>
          <w:tcPr>
            <w:tcW w:w="708" w:type="dxa"/>
          </w:tcPr>
          <w:p w:rsidR="008C5668" w:rsidRPr="00AF2AAD" w:rsidRDefault="008C5668" w:rsidP="00B85DA7">
            <w:pPr>
              <w:snapToGrid w:val="0"/>
              <w:jc w:val="center"/>
              <w:textAlignment w:val="center"/>
              <w:rPr>
                <w:rFonts w:ascii="標楷體" w:eastAsia="標楷體" w:hAnsi="標楷體"/>
                <w:color w:val="0D0D0D" w:themeColor="text1" w:themeTint="F2"/>
              </w:rPr>
            </w:pPr>
            <w:r w:rsidRPr="00AF2AAD">
              <w:rPr>
                <w:rFonts w:ascii="標楷體" w:eastAsia="標楷體" w:hAnsi="標楷體"/>
                <w:color w:val="0D0D0D" w:themeColor="text1" w:themeTint="F2"/>
              </w:rPr>
              <w:t>0-</w:t>
            </w:r>
            <w:r w:rsidRPr="00AF2AAD">
              <w:rPr>
                <w:rFonts w:ascii="標楷體" w:eastAsia="標楷體" w:hAnsi="標楷體" w:hint="eastAsia"/>
                <w:color w:val="0D0D0D" w:themeColor="text1" w:themeTint="F2"/>
              </w:rPr>
              <w:t>6</w:t>
            </w:r>
          </w:p>
        </w:tc>
        <w:tc>
          <w:tcPr>
            <w:tcW w:w="3969" w:type="dxa"/>
          </w:tcPr>
          <w:p w:rsidR="008C5668" w:rsidRPr="00AF2AAD" w:rsidRDefault="008C5668" w:rsidP="008C5668">
            <w:pPr>
              <w:snapToGrid w:val="0"/>
              <w:textAlignment w:val="center"/>
              <w:rPr>
                <w:rFonts w:ascii="標楷體" w:eastAsia="標楷體" w:hAnsi="標楷體"/>
                <w:color w:val="0D0D0D" w:themeColor="text1" w:themeTint="F2"/>
                <w:kern w:val="0"/>
              </w:rPr>
            </w:pPr>
          </w:p>
        </w:tc>
        <w:tc>
          <w:tcPr>
            <w:tcW w:w="709" w:type="dxa"/>
          </w:tcPr>
          <w:p w:rsidR="008C5668" w:rsidRPr="00AF2AAD" w:rsidRDefault="008C5668" w:rsidP="00B85DA7">
            <w:pPr>
              <w:spacing w:line="240" w:lineRule="atLeast"/>
              <w:ind w:left="199" w:hangingChars="83" w:hanging="199"/>
              <w:rPr>
                <w:rFonts w:eastAsia="標楷體"/>
                <w:color w:val="0D0D0D" w:themeColor="text1" w:themeTint="F2"/>
                <w:kern w:val="0"/>
                <w:szCs w:val="20"/>
              </w:rPr>
            </w:pPr>
          </w:p>
        </w:tc>
        <w:tc>
          <w:tcPr>
            <w:tcW w:w="4394" w:type="dxa"/>
            <w:shd w:val="clear" w:color="auto" w:fill="FDE9D9" w:themeFill="accent6" w:themeFillTint="33"/>
          </w:tcPr>
          <w:p w:rsidR="008C5668" w:rsidRPr="00AF2AAD" w:rsidRDefault="008C5668" w:rsidP="00B85DA7">
            <w:pPr>
              <w:spacing w:line="240" w:lineRule="atLeast"/>
              <w:ind w:left="199" w:hangingChars="83" w:hanging="199"/>
              <w:rPr>
                <w:rFonts w:eastAsia="標楷體"/>
                <w:color w:val="0D0D0D" w:themeColor="text1" w:themeTint="F2"/>
                <w:kern w:val="0"/>
                <w:szCs w:val="20"/>
              </w:rPr>
            </w:pPr>
            <w:r w:rsidRPr="00AF2AAD">
              <w:rPr>
                <w:rFonts w:eastAsia="標楷體"/>
                <w:color w:val="0D0D0D" w:themeColor="text1" w:themeTint="F2"/>
                <w:kern w:val="0"/>
                <w:szCs w:val="20"/>
              </w:rPr>
              <w:t>1.</w:t>
            </w:r>
            <w:r w:rsidRPr="00AF2AAD">
              <w:rPr>
                <w:rFonts w:eastAsia="標楷體" w:hint="eastAsia"/>
                <w:color w:val="0D0D0D" w:themeColor="text1" w:themeTint="F2"/>
                <w:kern w:val="0"/>
                <w:szCs w:val="20"/>
              </w:rPr>
              <w:t>依據終身教育法規定。</w:t>
            </w:r>
          </w:p>
          <w:p w:rsidR="008C5668" w:rsidRPr="00AF2AAD" w:rsidRDefault="008C5668" w:rsidP="00B85DA7">
            <w:pPr>
              <w:spacing w:line="240" w:lineRule="atLeast"/>
              <w:ind w:left="199" w:hangingChars="83" w:hanging="199"/>
              <w:rPr>
                <w:rFonts w:eastAsia="標楷體"/>
                <w:color w:val="0D0D0D" w:themeColor="text1" w:themeTint="F2"/>
                <w:kern w:val="0"/>
                <w:szCs w:val="20"/>
              </w:rPr>
            </w:pPr>
            <w:r w:rsidRPr="00AF2AAD">
              <w:rPr>
                <w:rFonts w:eastAsia="標楷體"/>
                <w:color w:val="0D0D0D" w:themeColor="text1" w:themeTint="F2"/>
                <w:kern w:val="0"/>
                <w:szCs w:val="20"/>
              </w:rPr>
              <w:t>2.</w:t>
            </w:r>
            <w:r w:rsidRPr="00AF2AAD">
              <w:rPr>
                <w:rFonts w:eastAsia="標楷體" w:hint="eastAsia"/>
                <w:color w:val="0D0D0D" w:themeColor="text1" w:themeTint="F2"/>
                <w:kern w:val="0"/>
                <w:szCs w:val="20"/>
              </w:rPr>
              <w:t>本項評核範圍包括縣</w:t>
            </w:r>
            <w:r w:rsidRPr="00AF2AAD">
              <w:rPr>
                <w:rFonts w:eastAsia="標楷體"/>
                <w:color w:val="0D0D0D" w:themeColor="text1" w:themeTint="F2"/>
                <w:kern w:val="0"/>
                <w:szCs w:val="20"/>
              </w:rPr>
              <w:t>(</w:t>
            </w:r>
            <w:r w:rsidRPr="00AF2AAD">
              <w:rPr>
                <w:rFonts w:eastAsia="標楷體" w:hint="eastAsia"/>
                <w:color w:val="0D0D0D" w:themeColor="text1" w:themeTint="F2"/>
                <w:kern w:val="0"/>
                <w:szCs w:val="20"/>
              </w:rPr>
              <w:t>市</w:t>
            </w:r>
            <w:r w:rsidRPr="00AF2AAD">
              <w:rPr>
                <w:rFonts w:eastAsia="標楷體"/>
                <w:color w:val="0D0D0D" w:themeColor="text1" w:themeTint="F2"/>
                <w:kern w:val="0"/>
                <w:szCs w:val="20"/>
              </w:rPr>
              <w:t>)</w:t>
            </w:r>
            <w:r w:rsidRPr="00AF2AAD">
              <w:rPr>
                <w:rFonts w:eastAsia="標楷體" w:hint="eastAsia"/>
                <w:color w:val="0D0D0D" w:themeColor="text1" w:themeTint="F2"/>
                <w:kern w:val="0"/>
                <w:szCs w:val="20"/>
              </w:rPr>
              <w:t>政府教育局</w:t>
            </w:r>
            <w:r w:rsidRPr="00AF2AAD">
              <w:rPr>
                <w:rFonts w:eastAsia="標楷體"/>
                <w:color w:val="0D0D0D" w:themeColor="text1" w:themeTint="F2"/>
                <w:kern w:val="0"/>
                <w:szCs w:val="20"/>
              </w:rPr>
              <w:t>(</w:t>
            </w:r>
            <w:r w:rsidRPr="00AF2AAD">
              <w:rPr>
                <w:rFonts w:eastAsia="標楷體" w:hint="eastAsia"/>
                <w:color w:val="0D0D0D" w:themeColor="text1" w:themeTint="F2"/>
                <w:kern w:val="0"/>
                <w:szCs w:val="20"/>
              </w:rPr>
              <w:t>處</w:t>
            </w:r>
            <w:r w:rsidRPr="00AF2AAD">
              <w:rPr>
                <w:rFonts w:eastAsia="標楷體"/>
                <w:color w:val="0D0D0D" w:themeColor="text1" w:themeTint="F2"/>
                <w:kern w:val="0"/>
                <w:szCs w:val="20"/>
              </w:rPr>
              <w:t>)</w:t>
            </w:r>
            <w:r w:rsidRPr="00AF2AAD">
              <w:rPr>
                <w:rFonts w:eastAsia="標楷體" w:hint="eastAsia"/>
                <w:color w:val="0D0D0D" w:themeColor="text1" w:themeTint="F2"/>
                <w:kern w:val="0"/>
                <w:szCs w:val="20"/>
              </w:rPr>
              <w:t>辦理以新住民為對象之活動</w:t>
            </w:r>
            <w:r w:rsidRPr="00AF2AAD">
              <w:rPr>
                <w:rFonts w:ascii="新細明體" w:hAnsi="新細明體" w:hint="eastAsia"/>
                <w:color w:val="0D0D0D" w:themeColor="text1" w:themeTint="F2"/>
                <w:kern w:val="0"/>
                <w:szCs w:val="20"/>
              </w:rPr>
              <w:t>，</w:t>
            </w:r>
            <w:r w:rsidRPr="00AF2AAD">
              <w:rPr>
                <w:rFonts w:eastAsia="標楷體" w:hint="eastAsia"/>
                <w:color w:val="0D0D0D" w:themeColor="text1" w:themeTint="F2"/>
                <w:kern w:val="0"/>
                <w:szCs w:val="20"/>
              </w:rPr>
              <w:t>包含「成人基本教育研習班」、</w:t>
            </w:r>
            <w:r w:rsidRPr="00AF2AAD">
              <w:rPr>
                <w:rFonts w:ascii="標楷體" w:eastAsia="標楷體" w:hAnsi="標楷體" w:hint="eastAsia"/>
                <w:color w:val="0D0D0D" w:themeColor="text1" w:themeTint="F2"/>
                <w:kern w:val="0"/>
                <w:szCs w:val="20"/>
              </w:rPr>
              <w:t>「補校」</w:t>
            </w:r>
            <w:r w:rsidRPr="00AF2AAD">
              <w:rPr>
                <w:rFonts w:eastAsia="標楷體" w:hint="eastAsia"/>
                <w:color w:val="0D0D0D" w:themeColor="text1" w:themeTint="F2"/>
                <w:kern w:val="0"/>
                <w:szCs w:val="20"/>
              </w:rPr>
              <w:t>、「新移民學習中心」、</w:t>
            </w:r>
            <w:r w:rsidRPr="00AF2AAD">
              <w:rPr>
                <w:rFonts w:ascii="標楷體" w:eastAsia="標楷體" w:hAnsi="標楷體" w:hint="eastAsia"/>
                <w:color w:val="0D0D0D" w:themeColor="text1" w:themeTint="F2"/>
                <w:kern w:val="0"/>
                <w:szCs w:val="20"/>
              </w:rPr>
              <w:t>「</w:t>
            </w:r>
            <w:r w:rsidRPr="00AF2AAD">
              <w:rPr>
                <w:rFonts w:eastAsia="標楷體" w:hint="eastAsia"/>
                <w:color w:val="0D0D0D" w:themeColor="text1" w:themeTint="F2"/>
                <w:kern w:val="0"/>
                <w:szCs w:val="20"/>
              </w:rPr>
              <w:t>家庭教育中心</w:t>
            </w:r>
            <w:r w:rsidRPr="00AF2AAD">
              <w:rPr>
                <w:rFonts w:ascii="標楷體" w:eastAsia="標楷體" w:hAnsi="標楷體" w:hint="eastAsia"/>
                <w:color w:val="0D0D0D" w:themeColor="text1" w:themeTint="F2"/>
                <w:kern w:val="0"/>
                <w:szCs w:val="20"/>
              </w:rPr>
              <w:t>」、「</w:t>
            </w:r>
            <w:r w:rsidRPr="00AF2AAD">
              <w:rPr>
                <w:rFonts w:ascii="標楷體" w:eastAsia="標楷體" w:hAnsi="標楷體" w:cs="新細明體" w:hint="eastAsia"/>
                <w:color w:val="0D0D0D" w:themeColor="text1" w:themeTint="F2"/>
                <w:kern w:val="0"/>
              </w:rPr>
              <w:t>社區大學</w:t>
            </w:r>
            <w:r w:rsidRPr="00AF2AAD">
              <w:rPr>
                <w:rFonts w:ascii="標楷體" w:eastAsia="標楷體" w:hAnsi="標楷體" w:hint="eastAsia"/>
                <w:color w:val="0D0D0D" w:themeColor="text1" w:themeTint="F2"/>
                <w:kern w:val="0"/>
                <w:szCs w:val="20"/>
              </w:rPr>
              <w:t>」「社教館所」</w:t>
            </w:r>
            <w:r w:rsidRPr="00AF2AAD">
              <w:rPr>
                <w:rFonts w:eastAsia="標楷體" w:hint="eastAsia"/>
                <w:color w:val="0D0D0D" w:themeColor="text1" w:themeTint="F2"/>
                <w:kern w:val="0"/>
                <w:szCs w:val="20"/>
              </w:rPr>
              <w:t>等辦理情形。</w:t>
            </w:r>
          </w:p>
          <w:p w:rsidR="008C5668" w:rsidRPr="00AF2AAD" w:rsidRDefault="008C5668" w:rsidP="00B85DA7">
            <w:pPr>
              <w:spacing w:line="240" w:lineRule="atLeast"/>
              <w:ind w:left="199" w:hangingChars="83" w:hanging="199"/>
              <w:rPr>
                <w:rFonts w:eastAsia="標楷體"/>
                <w:color w:val="0D0D0D" w:themeColor="text1" w:themeTint="F2"/>
                <w:kern w:val="0"/>
                <w:szCs w:val="20"/>
              </w:rPr>
            </w:pPr>
            <w:r w:rsidRPr="00AF2AAD">
              <w:rPr>
                <w:rFonts w:eastAsia="標楷體" w:hint="eastAsia"/>
                <w:color w:val="0D0D0D" w:themeColor="text1" w:themeTint="F2"/>
                <w:kern w:val="0"/>
                <w:szCs w:val="20"/>
              </w:rPr>
              <w:t>3</w:t>
            </w:r>
            <w:r w:rsidRPr="00AF2AAD">
              <w:rPr>
                <w:rFonts w:eastAsia="標楷體"/>
                <w:color w:val="0D0D0D" w:themeColor="text1" w:themeTint="F2"/>
                <w:kern w:val="0"/>
                <w:szCs w:val="20"/>
              </w:rPr>
              <w:t>.</w:t>
            </w:r>
            <w:r w:rsidRPr="00AF2AAD">
              <w:rPr>
                <w:rFonts w:eastAsia="標楷體" w:hint="eastAsia"/>
                <w:color w:val="0D0D0D" w:themeColor="text1" w:themeTint="F2"/>
                <w:kern w:val="0"/>
                <w:szCs w:val="20"/>
              </w:rPr>
              <w:t>評分基準</w:t>
            </w:r>
          </w:p>
          <w:p w:rsidR="008C5668" w:rsidRPr="00AF2AAD" w:rsidRDefault="008C5668" w:rsidP="00B85DA7">
            <w:pPr>
              <w:spacing w:line="240" w:lineRule="atLeast"/>
              <w:ind w:left="324" w:hangingChars="135" w:hanging="324"/>
              <w:rPr>
                <w:rFonts w:eastAsia="標楷體"/>
                <w:color w:val="0D0D0D" w:themeColor="text1" w:themeTint="F2"/>
                <w:kern w:val="0"/>
                <w:szCs w:val="20"/>
              </w:rPr>
            </w:pPr>
            <w:r w:rsidRPr="00AF2AAD">
              <w:rPr>
                <w:rFonts w:eastAsia="標楷體"/>
                <w:color w:val="0D0D0D" w:themeColor="text1" w:themeTint="F2"/>
                <w:kern w:val="0"/>
                <w:szCs w:val="20"/>
              </w:rPr>
              <w:t>(1)</w:t>
            </w:r>
            <w:r w:rsidRPr="00AF2AAD">
              <w:rPr>
                <w:rFonts w:eastAsia="標楷體" w:hint="eastAsia"/>
                <w:color w:val="0D0D0D" w:themeColor="text1" w:themeTint="F2"/>
                <w:kern w:val="0"/>
                <w:szCs w:val="20"/>
              </w:rPr>
              <w:t>訂有鼓勵外裔</w:t>
            </w:r>
            <w:r w:rsidRPr="00AF2AAD">
              <w:rPr>
                <w:rFonts w:eastAsia="標楷體"/>
                <w:color w:val="0D0D0D" w:themeColor="text1" w:themeTint="F2"/>
                <w:kern w:val="0"/>
                <w:szCs w:val="20"/>
              </w:rPr>
              <w:t>/</w:t>
            </w:r>
            <w:r w:rsidRPr="00AF2AAD">
              <w:rPr>
                <w:rFonts w:eastAsia="標楷體" w:hint="eastAsia"/>
                <w:color w:val="0D0D0D" w:themeColor="text1" w:themeTint="F2"/>
                <w:kern w:val="0"/>
                <w:szCs w:val="20"/>
              </w:rPr>
              <w:t>外籍配偶及家人共同參加之獎勵措施</w:t>
            </w:r>
            <w:r w:rsidRPr="00AF2AAD">
              <w:rPr>
                <w:rFonts w:eastAsia="標楷體"/>
                <w:color w:val="0D0D0D" w:themeColor="text1" w:themeTint="F2"/>
                <w:kern w:val="0"/>
                <w:szCs w:val="20"/>
              </w:rPr>
              <w:t>(</w:t>
            </w:r>
            <w:r w:rsidRPr="00AF2AAD">
              <w:rPr>
                <w:rFonts w:eastAsia="標楷體" w:hint="eastAsia"/>
                <w:color w:val="0D0D0D" w:themeColor="text1" w:themeTint="F2"/>
                <w:kern w:val="0"/>
                <w:szCs w:val="20"/>
              </w:rPr>
              <w:t>以書面為之</w:t>
            </w:r>
            <w:r w:rsidRPr="00AF2AAD">
              <w:rPr>
                <w:rFonts w:eastAsia="標楷體"/>
                <w:color w:val="0D0D0D" w:themeColor="text1" w:themeTint="F2"/>
                <w:kern w:val="0"/>
                <w:szCs w:val="20"/>
              </w:rPr>
              <w:t>)</w:t>
            </w:r>
            <w:r w:rsidRPr="00AF2AAD">
              <w:rPr>
                <w:rFonts w:eastAsia="標楷體" w:hint="eastAsia"/>
                <w:color w:val="0D0D0D" w:themeColor="text1" w:themeTint="F2"/>
                <w:kern w:val="0"/>
                <w:szCs w:val="20"/>
              </w:rPr>
              <w:t>。（</w:t>
            </w:r>
            <w:r w:rsidRPr="00AF2AAD">
              <w:rPr>
                <w:rFonts w:eastAsia="標楷體" w:hint="eastAsia"/>
                <w:color w:val="0D0D0D" w:themeColor="text1" w:themeTint="F2"/>
                <w:kern w:val="0"/>
                <w:szCs w:val="20"/>
              </w:rPr>
              <w:t>2</w:t>
            </w:r>
            <w:r w:rsidRPr="00AF2AAD">
              <w:rPr>
                <w:rFonts w:eastAsia="標楷體"/>
                <w:color w:val="0D0D0D" w:themeColor="text1" w:themeTint="F2"/>
                <w:kern w:val="0"/>
                <w:szCs w:val="20"/>
              </w:rPr>
              <w:t>%</w:t>
            </w:r>
            <w:r w:rsidRPr="00AF2AAD">
              <w:rPr>
                <w:rFonts w:eastAsia="標楷體" w:hint="eastAsia"/>
                <w:color w:val="0D0D0D" w:themeColor="text1" w:themeTint="F2"/>
                <w:kern w:val="0"/>
                <w:szCs w:val="20"/>
              </w:rPr>
              <w:t>）</w:t>
            </w:r>
          </w:p>
          <w:p w:rsidR="008C5668" w:rsidRPr="00AF2AAD" w:rsidRDefault="008C5668" w:rsidP="00B85DA7">
            <w:pPr>
              <w:spacing w:line="240" w:lineRule="atLeast"/>
              <w:ind w:left="324" w:hangingChars="135" w:hanging="324"/>
              <w:rPr>
                <w:rFonts w:eastAsia="標楷體"/>
                <w:color w:val="0D0D0D" w:themeColor="text1" w:themeTint="F2"/>
                <w:kern w:val="0"/>
                <w:szCs w:val="20"/>
              </w:rPr>
            </w:pPr>
            <w:r w:rsidRPr="00AF2AAD">
              <w:rPr>
                <w:rFonts w:eastAsia="標楷體"/>
                <w:color w:val="0D0D0D" w:themeColor="text1" w:themeTint="F2"/>
                <w:kern w:val="0"/>
                <w:szCs w:val="20"/>
              </w:rPr>
              <w:t>(2)</w:t>
            </w:r>
            <w:r w:rsidRPr="00AF2AAD">
              <w:rPr>
                <w:rFonts w:eastAsia="標楷體" w:hint="eastAsia"/>
                <w:color w:val="0D0D0D" w:themeColor="text1" w:themeTint="F2"/>
                <w:kern w:val="0"/>
                <w:szCs w:val="20"/>
              </w:rPr>
              <w:t>各項以新住民為對象之終身學習活動參與人次占該縣市外裔</w:t>
            </w:r>
            <w:r w:rsidRPr="00AF2AAD">
              <w:rPr>
                <w:rFonts w:eastAsia="標楷體" w:hint="eastAsia"/>
                <w:color w:val="0D0D0D" w:themeColor="text1" w:themeTint="F2"/>
                <w:kern w:val="0"/>
                <w:szCs w:val="20"/>
              </w:rPr>
              <w:t>/</w:t>
            </w:r>
            <w:r w:rsidRPr="00AF2AAD">
              <w:rPr>
                <w:rFonts w:eastAsia="標楷體" w:hint="eastAsia"/>
                <w:color w:val="0D0D0D" w:themeColor="text1" w:themeTint="F2"/>
                <w:kern w:val="0"/>
                <w:szCs w:val="20"/>
              </w:rPr>
              <w:t>外籍配偶總人數</w:t>
            </w:r>
            <w:r w:rsidRPr="00AF2AAD">
              <w:rPr>
                <w:rFonts w:eastAsia="標楷體" w:hint="eastAsia"/>
                <w:color w:val="0D0D0D" w:themeColor="text1" w:themeTint="F2"/>
                <w:kern w:val="0"/>
                <w:szCs w:val="20"/>
              </w:rPr>
              <w:t>(</w:t>
            </w:r>
            <w:r w:rsidRPr="00AF2AAD">
              <w:rPr>
                <w:rFonts w:eastAsia="標楷體" w:hint="eastAsia"/>
                <w:color w:val="0D0D0D" w:themeColor="text1" w:themeTint="F2"/>
                <w:kern w:val="0"/>
                <w:szCs w:val="20"/>
              </w:rPr>
              <w:t>以內政部戶政司網站截至</w:t>
            </w:r>
            <w:r w:rsidRPr="00AF2AAD">
              <w:rPr>
                <w:rFonts w:eastAsia="標楷體" w:hint="eastAsia"/>
                <w:color w:val="0D0D0D" w:themeColor="text1" w:themeTint="F2"/>
                <w:kern w:val="0"/>
                <w:szCs w:val="20"/>
              </w:rPr>
              <w:t>104</w:t>
            </w:r>
            <w:r w:rsidRPr="00AF2AAD">
              <w:rPr>
                <w:rFonts w:eastAsia="標楷體" w:hint="eastAsia"/>
                <w:color w:val="0D0D0D" w:themeColor="text1" w:themeTint="F2"/>
                <w:kern w:val="0"/>
                <w:szCs w:val="20"/>
              </w:rPr>
              <w:t>年</w:t>
            </w:r>
            <w:r w:rsidRPr="00AF2AAD">
              <w:rPr>
                <w:rFonts w:eastAsia="標楷體" w:hint="eastAsia"/>
                <w:color w:val="0D0D0D" w:themeColor="text1" w:themeTint="F2"/>
                <w:kern w:val="0"/>
                <w:szCs w:val="20"/>
              </w:rPr>
              <w:t>12</w:t>
            </w:r>
            <w:r w:rsidRPr="00AF2AAD">
              <w:rPr>
                <w:rFonts w:eastAsia="標楷體" w:hint="eastAsia"/>
                <w:color w:val="0D0D0D" w:themeColor="text1" w:themeTint="F2"/>
                <w:kern w:val="0"/>
                <w:szCs w:val="20"/>
              </w:rPr>
              <w:t>月底統計數據為準</w:t>
            </w:r>
            <w:r w:rsidRPr="00AF2AAD">
              <w:rPr>
                <w:rFonts w:eastAsia="標楷體" w:hint="eastAsia"/>
                <w:color w:val="0D0D0D" w:themeColor="text1" w:themeTint="F2"/>
                <w:kern w:val="0"/>
                <w:szCs w:val="20"/>
              </w:rPr>
              <w:t>)</w:t>
            </w:r>
          </w:p>
          <w:p w:rsidR="008C5668" w:rsidRPr="00AF2AAD" w:rsidRDefault="008C5668" w:rsidP="00B85DA7">
            <w:pPr>
              <w:spacing w:line="240" w:lineRule="atLeast"/>
              <w:ind w:leftChars="-45" w:left="-108" w:firstLineChars="150" w:firstLine="360"/>
              <w:jc w:val="both"/>
              <w:rPr>
                <w:rFonts w:eastAsia="標楷體"/>
                <w:color w:val="0D0D0D" w:themeColor="text1" w:themeTint="F2"/>
                <w:kern w:val="0"/>
                <w:szCs w:val="20"/>
              </w:rPr>
            </w:pPr>
            <w:r w:rsidRPr="00AF2AAD">
              <w:rPr>
                <w:rFonts w:eastAsia="標楷體" w:hint="eastAsia"/>
                <w:color w:val="0D0D0D" w:themeColor="text1" w:themeTint="F2"/>
                <w:kern w:val="0"/>
                <w:szCs w:val="20"/>
              </w:rPr>
              <w:t>之比率</w:t>
            </w:r>
            <w:r w:rsidRPr="00AF2AAD">
              <w:rPr>
                <w:rFonts w:eastAsia="標楷體" w:hint="eastAsia"/>
                <w:color w:val="0D0D0D" w:themeColor="text1" w:themeTint="F2"/>
                <w:kern w:val="0"/>
                <w:szCs w:val="20"/>
              </w:rPr>
              <w:t>(</w:t>
            </w:r>
            <w:r w:rsidRPr="00AF2AAD">
              <w:rPr>
                <w:rFonts w:eastAsia="標楷體" w:hint="eastAsia"/>
                <w:color w:val="0D0D0D" w:themeColor="text1" w:themeTint="F2"/>
                <w:kern w:val="0"/>
                <w:szCs w:val="20"/>
              </w:rPr>
              <w:t>四捨五入</w:t>
            </w:r>
            <w:r w:rsidRPr="00AF2AAD">
              <w:rPr>
                <w:rFonts w:eastAsia="標楷體" w:hint="eastAsia"/>
                <w:color w:val="0D0D0D" w:themeColor="text1" w:themeTint="F2"/>
                <w:kern w:val="0"/>
                <w:szCs w:val="20"/>
              </w:rPr>
              <w:t>)</w:t>
            </w:r>
            <w:r w:rsidRPr="00AF2AAD">
              <w:rPr>
                <w:rFonts w:eastAsia="標楷體" w:hint="eastAsia"/>
                <w:color w:val="0D0D0D" w:themeColor="text1" w:themeTint="F2"/>
                <w:kern w:val="0"/>
                <w:szCs w:val="20"/>
              </w:rPr>
              <w:t>（</w:t>
            </w:r>
            <w:r w:rsidRPr="00AF2AAD">
              <w:rPr>
                <w:rFonts w:eastAsia="標楷體" w:hint="eastAsia"/>
                <w:color w:val="0D0D0D" w:themeColor="text1" w:themeTint="F2"/>
                <w:kern w:val="0"/>
                <w:szCs w:val="20"/>
              </w:rPr>
              <w:t>4</w:t>
            </w:r>
            <w:r w:rsidRPr="00AF2AAD">
              <w:rPr>
                <w:rFonts w:eastAsia="標楷體"/>
                <w:color w:val="0D0D0D" w:themeColor="text1" w:themeTint="F2"/>
                <w:kern w:val="0"/>
                <w:szCs w:val="20"/>
              </w:rPr>
              <w:t>%</w:t>
            </w:r>
            <w:r w:rsidRPr="00AF2AAD">
              <w:rPr>
                <w:rFonts w:eastAsia="標楷體" w:hint="eastAsia"/>
                <w:color w:val="0D0D0D" w:themeColor="text1" w:themeTint="F2"/>
                <w:kern w:val="0"/>
                <w:szCs w:val="20"/>
              </w:rPr>
              <w:t>）</w:t>
            </w:r>
          </w:p>
          <w:p w:rsidR="008C5668" w:rsidRPr="00AF2AAD" w:rsidRDefault="008C5668" w:rsidP="00B85DA7">
            <w:pPr>
              <w:spacing w:line="240" w:lineRule="atLeast"/>
              <w:ind w:leftChars="135" w:left="324" w:firstLine="1"/>
              <w:rPr>
                <w:rFonts w:eastAsia="標楷體"/>
                <w:color w:val="0D0D0D" w:themeColor="text1" w:themeTint="F2"/>
                <w:kern w:val="0"/>
                <w:szCs w:val="20"/>
              </w:rPr>
            </w:pPr>
            <w:r w:rsidRPr="00AF2AAD">
              <w:rPr>
                <w:rFonts w:eastAsia="標楷體"/>
                <w:color w:val="0D0D0D" w:themeColor="text1" w:themeTint="F2"/>
                <w:kern w:val="0"/>
                <w:szCs w:val="20"/>
              </w:rPr>
              <w:t>A.</w:t>
            </w:r>
            <w:r w:rsidRPr="00AF2AAD">
              <w:rPr>
                <w:rFonts w:eastAsia="標楷體" w:hint="eastAsia"/>
                <w:color w:val="0D0D0D" w:themeColor="text1" w:themeTint="F2"/>
                <w:kern w:val="0"/>
                <w:szCs w:val="20"/>
              </w:rPr>
              <w:t>未達</w:t>
            </w:r>
            <w:r w:rsidRPr="00AF2AAD">
              <w:rPr>
                <w:rFonts w:eastAsia="標楷體"/>
                <w:color w:val="0D0D0D" w:themeColor="text1" w:themeTint="F2"/>
                <w:kern w:val="0"/>
                <w:szCs w:val="20"/>
              </w:rPr>
              <w:t>1</w:t>
            </w:r>
            <w:r w:rsidRPr="00AF2AAD">
              <w:rPr>
                <w:rFonts w:eastAsia="標楷體" w:hint="eastAsia"/>
                <w:color w:val="0D0D0D" w:themeColor="text1" w:themeTint="F2"/>
                <w:kern w:val="0"/>
                <w:szCs w:val="20"/>
              </w:rPr>
              <w:t>5</w:t>
            </w:r>
            <w:r w:rsidRPr="00AF2AAD">
              <w:rPr>
                <w:rFonts w:eastAsia="標楷體" w:hint="eastAsia"/>
                <w:color w:val="0D0D0D" w:themeColor="text1" w:themeTint="F2"/>
                <w:kern w:val="0"/>
                <w:szCs w:val="20"/>
              </w:rPr>
              <w:t>％。</w:t>
            </w:r>
            <w:r w:rsidRPr="00AF2AAD">
              <w:rPr>
                <w:rFonts w:eastAsia="標楷體"/>
                <w:color w:val="0D0D0D" w:themeColor="text1" w:themeTint="F2"/>
                <w:kern w:val="0"/>
                <w:szCs w:val="20"/>
              </w:rPr>
              <w:t>(</w:t>
            </w:r>
            <w:r w:rsidRPr="00AF2AAD">
              <w:rPr>
                <w:rFonts w:eastAsia="標楷體" w:hint="eastAsia"/>
                <w:color w:val="0D0D0D" w:themeColor="text1" w:themeTint="F2"/>
                <w:kern w:val="0"/>
                <w:szCs w:val="20"/>
              </w:rPr>
              <w:t>1</w:t>
            </w:r>
            <w:r w:rsidRPr="00AF2AAD">
              <w:rPr>
                <w:rFonts w:eastAsia="標楷體"/>
                <w:color w:val="0D0D0D" w:themeColor="text1" w:themeTint="F2"/>
                <w:kern w:val="0"/>
                <w:szCs w:val="20"/>
              </w:rPr>
              <w:t>%)</w:t>
            </w:r>
          </w:p>
          <w:p w:rsidR="008C5668" w:rsidRPr="00AF2AAD" w:rsidRDefault="008C5668" w:rsidP="00B85DA7">
            <w:pPr>
              <w:spacing w:line="240" w:lineRule="atLeast"/>
              <w:ind w:leftChars="135" w:left="324" w:firstLine="1"/>
              <w:jc w:val="both"/>
              <w:rPr>
                <w:rFonts w:eastAsia="標楷體"/>
                <w:color w:val="0D0D0D" w:themeColor="text1" w:themeTint="F2"/>
                <w:kern w:val="0"/>
                <w:szCs w:val="20"/>
              </w:rPr>
            </w:pPr>
            <w:r w:rsidRPr="00AF2AAD">
              <w:rPr>
                <w:rFonts w:eastAsia="標楷體"/>
                <w:color w:val="0D0D0D" w:themeColor="text1" w:themeTint="F2"/>
                <w:kern w:val="0"/>
                <w:szCs w:val="20"/>
              </w:rPr>
              <w:t>B.</w:t>
            </w:r>
            <w:r w:rsidRPr="00AF2AAD">
              <w:rPr>
                <w:rFonts w:eastAsia="標楷體" w:hint="eastAsia"/>
                <w:color w:val="0D0D0D" w:themeColor="text1" w:themeTint="F2"/>
                <w:kern w:val="0"/>
                <w:szCs w:val="20"/>
              </w:rPr>
              <w:t>達</w:t>
            </w:r>
            <w:r w:rsidRPr="00AF2AAD">
              <w:rPr>
                <w:rFonts w:eastAsia="標楷體"/>
                <w:color w:val="0D0D0D" w:themeColor="text1" w:themeTint="F2"/>
                <w:kern w:val="0"/>
                <w:szCs w:val="20"/>
              </w:rPr>
              <w:t>1</w:t>
            </w:r>
            <w:r w:rsidRPr="00AF2AAD">
              <w:rPr>
                <w:rFonts w:eastAsia="標楷體" w:hint="eastAsia"/>
                <w:color w:val="0D0D0D" w:themeColor="text1" w:themeTint="F2"/>
                <w:kern w:val="0"/>
                <w:szCs w:val="20"/>
              </w:rPr>
              <w:t>5</w:t>
            </w:r>
            <w:r w:rsidRPr="00AF2AAD">
              <w:rPr>
                <w:rFonts w:eastAsia="標楷體"/>
                <w:color w:val="0D0D0D" w:themeColor="text1" w:themeTint="F2"/>
                <w:kern w:val="0"/>
                <w:szCs w:val="20"/>
              </w:rPr>
              <w:t>%</w:t>
            </w:r>
            <w:r w:rsidRPr="00AF2AAD">
              <w:rPr>
                <w:rFonts w:eastAsia="標楷體" w:hint="eastAsia"/>
                <w:color w:val="0D0D0D" w:themeColor="text1" w:themeTint="F2"/>
                <w:kern w:val="0"/>
                <w:szCs w:val="20"/>
              </w:rPr>
              <w:t>以上</w:t>
            </w:r>
            <w:r w:rsidRPr="00AF2AAD">
              <w:rPr>
                <w:rFonts w:ascii="新細明體" w:hAnsi="新細明體" w:hint="eastAsia"/>
                <w:color w:val="0D0D0D" w:themeColor="text1" w:themeTint="F2"/>
                <w:kern w:val="0"/>
                <w:szCs w:val="20"/>
              </w:rPr>
              <w:t>，</w:t>
            </w:r>
            <w:r w:rsidRPr="00AF2AAD">
              <w:rPr>
                <w:rFonts w:eastAsia="標楷體" w:hint="eastAsia"/>
                <w:color w:val="0D0D0D" w:themeColor="text1" w:themeTint="F2"/>
                <w:kern w:val="0"/>
                <w:szCs w:val="20"/>
              </w:rPr>
              <w:t>未達</w:t>
            </w:r>
            <w:r w:rsidRPr="00AF2AAD">
              <w:rPr>
                <w:rFonts w:eastAsia="標楷體"/>
                <w:color w:val="0D0D0D" w:themeColor="text1" w:themeTint="F2"/>
                <w:kern w:val="0"/>
                <w:szCs w:val="20"/>
              </w:rPr>
              <w:t>2</w:t>
            </w:r>
            <w:r w:rsidRPr="00AF2AAD">
              <w:rPr>
                <w:rFonts w:eastAsia="標楷體" w:hint="eastAsia"/>
                <w:color w:val="0D0D0D" w:themeColor="text1" w:themeTint="F2"/>
                <w:kern w:val="0"/>
                <w:szCs w:val="20"/>
              </w:rPr>
              <w:t>5</w:t>
            </w:r>
            <w:r w:rsidRPr="00AF2AAD">
              <w:rPr>
                <w:rFonts w:eastAsia="標楷體" w:hint="eastAsia"/>
                <w:color w:val="0D0D0D" w:themeColor="text1" w:themeTint="F2"/>
                <w:kern w:val="0"/>
                <w:szCs w:val="20"/>
              </w:rPr>
              <w:t>％。</w:t>
            </w:r>
            <w:r w:rsidRPr="00AF2AAD">
              <w:rPr>
                <w:rFonts w:eastAsia="標楷體"/>
                <w:color w:val="0D0D0D" w:themeColor="text1" w:themeTint="F2"/>
                <w:kern w:val="0"/>
                <w:szCs w:val="20"/>
              </w:rPr>
              <w:t>(</w:t>
            </w:r>
            <w:r w:rsidRPr="00AF2AAD">
              <w:rPr>
                <w:rFonts w:eastAsia="標楷體" w:hint="eastAsia"/>
                <w:color w:val="0D0D0D" w:themeColor="text1" w:themeTint="F2"/>
                <w:kern w:val="0"/>
                <w:szCs w:val="20"/>
              </w:rPr>
              <w:t>2</w:t>
            </w:r>
            <w:r w:rsidRPr="00AF2AAD">
              <w:rPr>
                <w:rFonts w:eastAsia="標楷體"/>
                <w:color w:val="0D0D0D" w:themeColor="text1" w:themeTint="F2"/>
                <w:kern w:val="0"/>
                <w:szCs w:val="20"/>
              </w:rPr>
              <w:t>%)</w:t>
            </w:r>
          </w:p>
          <w:p w:rsidR="008C5668" w:rsidRPr="00AF2AAD" w:rsidRDefault="008C5668" w:rsidP="00B85DA7">
            <w:pPr>
              <w:spacing w:line="240" w:lineRule="atLeast"/>
              <w:ind w:leftChars="135" w:left="324" w:firstLine="1"/>
              <w:jc w:val="both"/>
              <w:rPr>
                <w:rFonts w:eastAsia="標楷體"/>
                <w:color w:val="0D0D0D" w:themeColor="text1" w:themeTint="F2"/>
                <w:kern w:val="0"/>
                <w:szCs w:val="20"/>
              </w:rPr>
            </w:pPr>
            <w:r w:rsidRPr="00AF2AAD">
              <w:rPr>
                <w:rFonts w:eastAsia="標楷體"/>
                <w:color w:val="0D0D0D" w:themeColor="text1" w:themeTint="F2"/>
                <w:kern w:val="0"/>
                <w:szCs w:val="20"/>
              </w:rPr>
              <w:t>C.</w:t>
            </w:r>
            <w:r w:rsidRPr="00AF2AAD">
              <w:rPr>
                <w:rFonts w:eastAsia="標楷體" w:hint="eastAsia"/>
                <w:color w:val="0D0D0D" w:themeColor="text1" w:themeTint="F2"/>
                <w:kern w:val="0"/>
                <w:szCs w:val="20"/>
              </w:rPr>
              <w:t>達</w:t>
            </w:r>
            <w:r w:rsidRPr="00AF2AAD">
              <w:rPr>
                <w:rFonts w:eastAsia="標楷體"/>
                <w:color w:val="0D0D0D" w:themeColor="text1" w:themeTint="F2"/>
                <w:kern w:val="0"/>
                <w:szCs w:val="20"/>
              </w:rPr>
              <w:t>2</w:t>
            </w:r>
            <w:r w:rsidRPr="00AF2AAD">
              <w:rPr>
                <w:rFonts w:eastAsia="標楷體" w:hint="eastAsia"/>
                <w:color w:val="0D0D0D" w:themeColor="text1" w:themeTint="F2"/>
                <w:kern w:val="0"/>
                <w:szCs w:val="20"/>
              </w:rPr>
              <w:t>5</w:t>
            </w:r>
            <w:r w:rsidRPr="00AF2AAD">
              <w:rPr>
                <w:rFonts w:eastAsia="標楷體"/>
                <w:color w:val="0D0D0D" w:themeColor="text1" w:themeTint="F2"/>
                <w:kern w:val="0"/>
                <w:szCs w:val="20"/>
              </w:rPr>
              <w:t>%</w:t>
            </w:r>
            <w:r w:rsidRPr="00AF2AAD">
              <w:rPr>
                <w:rFonts w:eastAsia="標楷體" w:hint="eastAsia"/>
                <w:color w:val="0D0D0D" w:themeColor="text1" w:themeTint="F2"/>
                <w:kern w:val="0"/>
                <w:szCs w:val="20"/>
              </w:rPr>
              <w:t>以上，未達</w:t>
            </w:r>
            <w:r w:rsidRPr="00AF2AAD">
              <w:rPr>
                <w:rFonts w:eastAsia="標楷體"/>
                <w:color w:val="0D0D0D" w:themeColor="text1" w:themeTint="F2"/>
                <w:kern w:val="0"/>
                <w:szCs w:val="20"/>
              </w:rPr>
              <w:t>3</w:t>
            </w:r>
            <w:r w:rsidRPr="00AF2AAD">
              <w:rPr>
                <w:rFonts w:eastAsia="標楷體" w:hint="eastAsia"/>
                <w:color w:val="0D0D0D" w:themeColor="text1" w:themeTint="F2"/>
                <w:kern w:val="0"/>
                <w:szCs w:val="20"/>
              </w:rPr>
              <w:t>5</w:t>
            </w:r>
            <w:r w:rsidRPr="00AF2AAD">
              <w:rPr>
                <w:rFonts w:eastAsia="標楷體"/>
                <w:color w:val="0D0D0D" w:themeColor="text1" w:themeTint="F2"/>
                <w:kern w:val="0"/>
                <w:szCs w:val="20"/>
              </w:rPr>
              <w:t>%</w:t>
            </w:r>
            <w:r w:rsidRPr="00AF2AAD">
              <w:rPr>
                <w:rFonts w:eastAsia="標楷體" w:hint="eastAsia"/>
                <w:color w:val="0D0D0D" w:themeColor="text1" w:themeTint="F2"/>
                <w:kern w:val="0"/>
                <w:szCs w:val="20"/>
              </w:rPr>
              <w:t>。</w:t>
            </w:r>
            <w:r w:rsidRPr="00AF2AAD">
              <w:rPr>
                <w:rFonts w:eastAsia="標楷體"/>
                <w:color w:val="0D0D0D" w:themeColor="text1" w:themeTint="F2"/>
                <w:kern w:val="0"/>
                <w:szCs w:val="20"/>
              </w:rPr>
              <w:t>(</w:t>
            </w:r>
            <w:r w:rsidRPr="00AF2AAD">
              <w:rPr>
                <w:rFonts w:eastAsia="標楷體" w:hint="eastAsia"/>
                <w:color w:val="0D0D0D" w:themeColor="text1" w:themeTint="F2"/>
                <w:kern w:val="0"/>
                <w:szCs w:val="20"/>
              </w:rPr>
              <w:t>3</w:t>
            </w:r>
            <w:r w:rsidRPr="00AF2AAD">
              <w:rPr>
                <w:rFonts w:eastAsia="標楷體"/>
                <w:color w:val="0D0D0D" w:themeColor="text1" w:themeTint="F2"/>
                <w:kern w:val="0"/>
                <w:szCs w:val="20"/>
              </w:rPr>
              <w:t>%)</w:t>
            </w:r>
          </w:p>
          <w:p w:rsidR="008C5668" w:rsidRPr="00AF2AAD" w:rsidRDefault="008C5668" w:rsidP="00B85DA7">
            <w:pPr>
              <w:spacing w:line="240" w:lineRule="atLeast"/>
              <w:ind w:leftChars="135" w:left="324" w:firstLine="1"/>
              <w:jc w:val="both"/>
              <w:rPr>
                <w:rFonts w:eastAsia="標楷體"/>
                <w:color w:val="0D0D0D" w:themeColor="text1" w:themeTint="F2"/>
                <w:kern w:val="0"/>
                <w:szCs w:val="20"/>
              </w:rPr>
            </w:pPr>
            <w:r w:rsidRPr="00AF2AAD">
              <w:rPr>
                <w:rFonts w:eastAsia="標楷體"/>
                <w:color w:val="0D0D0D" w:themeColor="text1" w:themeTint="F2"/>
                <w:kern w:val="0"/>
                <w:szCs w:val="20"/>
              </w:rPr>
              <w:t>D.</w:t>
            </w:r>
            <w:r w:rsidRPr="00AF2AAD">
              <w:rPr>
                <w:rFonts w:eastAsia="標楷體" w:hint="eastAsia"/>
                <w:color w:val="0D0D0D" w:themeColor="text1" w:themeTint="F2"/>
                <w:kern w:val="0"/>
                <w:szCs w:val="20"/>
              </w:rPr>
              <w:t xml:space="preserve"> </w:t>
            </w:r>
            <w:r w:rsidRPr="00AF2AAD">
              <w:rPr>
                <w:rFonts w:eastAsia="標楷體" w:hint="eastAsia"/>
                <w:color w:val="0D0D0D" w:themeColor="text1" w:themeTint="F2"/>
                <w:kern w:val="0"/>
                <w:szCs w:val="20"/>
              </w:rPr>
              <w:t>達</w:t>
            </w:r>
            <w:r w:rsidRPr="00AF2AAD">
              <w:rPr>
                <w:rFonts w:eastAsia="標楷體" w:hint="eastAsia"/>
                <w:color w:val="0D0D0D" w:themeColor="text1" w:themeTint="F2"/>
                <w:kern w:val="0"/>
                <w:szCs w:val="20"/>
              </w:rPr>
              <w:t>35</w:t>
            </w:r>
            <w:r w:rsidRPr="00AF2AAD">
              <w:rPr>
                <w:rFonts w:eastAsia="標楷體"/>
                <w:color w:val="0D0D0D" w:themeColor="text1" w:themeTint="F2"/>
                <w:kern w:val="0"/>
                <w:szCs w:val="20"/>
              </w:rPr>
              <w:t>%</w:t>
            </w:r>
            <w:r w:rsidRPr="00AF2AAD">
              <w:rPr>
                <w:rFonts w:eastAsia="標楷體" w:hint="eastAsia"/>
                <w:color w:val="0D0D0D" w:themeColor="text1" w:themeTint="F2"/>
                <w:kern w:val="0"/>
                <w:szCs w:val="20"/>
              </w:rPr>
              <w:t>以上。</w:t>
            </w:r>
            <w:r w:rsidRPr="00AF2AAD">
              <w:rPr>
                <w:rFonts w:eastAsia="標楷體"/>
                <w:color w:val="0D0D0D" w:themeColor="text1" w:themeTint="F2"/>
                <w:kern w:val="0"/>
                <w:szCs w:val="20"/>
              </w:rPr>
              <w:t>(</w:t>
            </w:r>
            <w:r w:rsidRPr="00AF2AAD">
              <w:rPr>
                <w:rFonts w:eastAsia="標楷體" w:hint="eastAsia"/>
                <w:color w:val="0D0D0D" w:themeColor="text1" w:themeTint="F2"/>
                <w:kern w:val="0"/>
                <w:szCs w:val="20"/>
              </w:rPr>
              <w:t>4</w:t>
            </w:r>
            <w:r w:rsidRPr="00AF2AAD">
              <w:rPr>
                <w:rFonts w:eastAsia="標楷體"/>
                <w:color w:val="0D0D0D" w:themeColor="text1" w:themeTint="F2"/>
                <w:kern w:val="0"/>
                <w:szCs w:val="20"/>
              </w:rPr>
              <w:t>%)</w:t>
            </w:r>
          </w:p>
          <w:p w:rsidR="008C5668" w:rsidRPr="00AF2AAD" w:rsidRDefault="008C5668" w:rsidP="00B85DA7">
            <w:pPr>
              <w:spacing w:line="240" w:lineRule="atLeast"/>
              <w:ind w:left="199" w:hangingChars="83" w:hanging="199"/>
              <w:rPr>
                <w:rFonts w:eastAsia="標楷體"/>
                <w:color w:val="0D0D0D" w:themeColor="text1" w:themeTint="F2"/>
                <w:kern w:val="0"/>
                <w:szCs w:val="20"/>
              </w:rPr>
            </w:pPr>
            <w:r w:rsidRPr="00AF2AAD">
              <w:rPr>
                <w:rFonts w:eastAsia="標楷體" w:hint="eastAsia"/>
                <w:color w:val="0D0D0D" w:themeColor="text1" w:themeTint="F2"/>
                <w:kern w:val="0"/>
                <w:szCs w:val="20"/>
              </w:rPr>
              <w:t>4</w:t>
            </w:r>
            <w:r w:rsidRPr="00AF2AAD">
              <w:rPr>
                <w:rFonts w:eastAsia="標楷體"/>
                <w:color w:val="0D0D0D" w:themeColor="text1" w:themeTint="F2"/>
                <w:kern w:val="0"/>
                <w:szCs w:val="20"/>
              </w:rPr>
              <w:t>.</w:t>
            </w:r>
            <w:r w:rsidRPr="00AF2AAD">
              <w:rPr>
                <w:rFonts w:eastAsia="標楷體" w:hint="eastAsia"/>
                <w:color w:val="0D0D0D" w:themeColor="text1" w:themeTint="F2"/>
                <w:kern w:val="0"/>
                <w:szCs w:val="20"/>
              </w:rPr>
              <w:t>請備相關實施計畫</w:t>
            </w:r>
            <w:r w:rsidRPr="00AF2AAD">
              <w:rPr>
                <w:rFonts w:eastAsia="標楷體" w:hint="eastAsia"/>
                <w:color w:val="0D0D0D" w:themeColor="text1" w:themeTint="F2"/>
                <w:kern w:val="0"/>
                <w:szCs w:val="20"/>
              </w:rPr>
              <w:t>(</w:t>
            </w:r>
            <w:r w:rsidRPr="00AF2AAD">
              <w:rPr>
                <w:rFonts w:eastAsia="標楷體" w:hint="eastAsia"/>
                <w:color w:val="0D0D0D" w:themeColor="text1" w:themeTint="F2"/>
                <w:kern w:val="0"/>
                <w:szCs w:val="20"/>
              </w:rPr>
              <w:t>訂有鼓勵家人共同參與部分</w:t>
            </w:r>
            <w:r w:rsidRPr="00AF2AAD">
              <w:rPr>
                <w:rFonts w:eastAsia="標楷體" w:hint="eastAsia"/>
                <w:color w:val="0D0D0D" w:themeColor="text1" w:themeTint="F2"/>
                <w:kern w:val="0"/>
                <w:szCs w:val="20"/>
              </w:rPr>
              <w:t>)</w:t>
            </w:r>
            <w:r w:rsidRPr="00AF2AAD">
              <w:rPr>
                <w:rFonts w:eastAsia="標楷體" w:hint="eastAsia"/>
                <w:color w:val="0D0D0D" w:themeColor="text1" w:themeTint="F2"/>
                <w:kern w:val="0"/>
                <w:szCs w:val="20"/>
              </w:rPr>
              <w:t>及成果統計佐證。</w:t>
            </w:r>
          </w:p>
          <w:p w:rsidR="008C5668" w:rsidRPr="00AF2AAD" w:rsidRDefault="008C5668" w:rsidP="00B85DA7">
            <w:pPr>
              <w:spacing w:line="240" w:lineRule="atLeast"/>
              <w:ind w:left="199" w:hangingChars="83" w:hanging="199"/>
              <w:rPr>
                <w:rFonts w:eastAsia="標楷體"/>
                <w:color w:val="0D0D0D" w:themeColor="text1" w:themeTint="F2"/>
                <w:kern w:val="0"/>
                <w:szCs w:val="20"/>
              </w:rPr>
            </w:pPr>
            <w:r w:rsidRPr="00AF2AAD">
              <w:rPr>
                <w:rFonts w:eastAsia="標楷體" w:hint="eastAsia"/>
                <w:color w:val="0D0D0D" w:themeColor="text1" w:themeTint="F2"/>
                <w:kern w:val="0"/>
                <w:szCs w:val="20"/>
              </w:rPr>
              <w:t>5.</w:t>
            </w:r>
            <w:r w:rsidRPr="00AF2AAD">
              <w:rPr>
                <w:rFonts w:eastAsia="標楷體" w:hint="eastAsia"/>
                <w:color w:val="0D0D0D" w:themeColor="text1" w:themeTint="F2"/>
                <w:kern w:val="0"/>
                <w:szCs w:val="20"/>
              </w:rPr>
              <w:t>各縣市外裔</w:t>
            </w:r>
            <w:r w:rsidRPr="00AF2AAD">
              <w:rPr>
                <w:rFonts w:eastAsia="標楷體" w:hint="eastAsia"/>
                <w:color w:val="0D0D0D" w:themeColor="text1" w:themeTint="F2"/>
                <w:kern w:val="0"/>
                <w:szCs w:val="20"/>
              </w:rPr>
              <w:t>/</w:t>
            </w:r>
            <w:r w:rsidRPr="00AF2AAD">
              <w:rPr>
                <w:rFonts w:eastAsia="標楷體" w:hint="eastAsia"/>
                <w:color w:val="0D0D0D" w:themeColor="text1" w:themeTint="F2"/>
                <w:kern w:val="0"/>
                <w:szCs w:val="20"/>
              </w:rPr>
              <w:t>外籍配偶總人數本部將逕自內政部戶政司網站下載</w:t>
            </w:r>
            <w:r w:rsidRPr="00AF2AAD">
              <w:rPr>
                <w:rFonts w:ascii="新細明體" w:hAnsi="新細明體" w:hint="eastAsia"/>
                <w:color w:val="0D0D0D" w:themeColor="text1" w:themeTint="F2"/>
                <w:kern w:val="0"/>
                <w:szCs w:val="20"/>
              </w:rPr>
              <w:t>，</w:t>
            </w:r>
            <w:r w:rsidRPr="00AF2AAD">
              <w:rPr>
                <w:rFonts w:eastAsia="標楷體" w:hint="eastAsia"/>
                <w:color w:val="0D0D0D" w:themeColor="text1" w:themeTint="F2"/>
                <w:kern w:val="0"/>
                <w:szCs w:val="20"/>
              </w:rPr>
              <w:t>縣市無需提</w:t>
            </w:r>
            <w:r w:rsidRPr="00AF2AAD">
              <w:rPr>
                <w:rFonts w:eastAsia="標楷體" w:hint="eastAsia"/>
                <w:color w:val="0D0D0D" w:themeColor="text1" w:themeTint="F2"/>
                <w:kern w:val="0"/>
                <w:szCs w:val="20"/>
              </w:rPr>
              <w:lastRenderedPageBreak/>
              <w:t>供資料</w:t>
            </w:r>
            <w:r w:rsidRPr="00AF2AAD">
              <w:rPr>
                <w:rFonts w:ascii="新細明體" w:hAnsi="新細明體" w:hint="eastAsia"/>
                <w:color w:val="0D0D0D" w:themeColor="text1" w:themeTint="F2"/>
                <w:kern w:val="0"/>
                <w:szCs w:val="20"/>
              </w:rPr>
              <w:t>。</w:t>
            </w:r>
          </w:p>
        </w:tc>
        <w:tc>
          <w:tcPr>
            <w:tcW w:w="1701" w:type="dxa"/>
          </w:tcPr>
          <w:p w:rsidR="008C5668" w:rsidRPr="00AF2AAD" w:rsidRDefault="008C5668" w:rsidP="00B85DA7">
            <w:pPr>
              <w:spacing w:line="240" w:lineRule="atLeast"/>
              <w:ind w:left="324" w:hangingChars="135" w:hanging="324"/>
              <w:jc w:val="both"/>
              <w:rPr>
                <w:rFonts w:eastAsia="標楷體"/>
                <w:color w:val="0D0D0D" w:themeColor="text1" w:themeTint="F2"/>
                <w:kern w:val="0"/>
                <w:szCs w:val="20"/>
              </w:rPr>
            </w:pPr>
          </w:p>
        </w:tc>
      </w:tr>
      <w:tr w:rsidR="008074FF" w:rsidRPr="00AF2AAD" w:rsidTr="008074FF">
        <w:trPr>
          <w:trHeight w:val="922"/>
        </w:trPr>
        <w:tc>
          <w:tcPr>
            <w:tcW w:w="1559" w:type="dxa"/>
          </w:tcPr>
          <w:p w:rsidR="008C5668" w:rsidRPr="00AF2AAD" w:rsidRDefault="008C5668" w:rsidP="00921C40">
            <w:pPr>
              <w:spacing w:line="240" w:lineRule="atLeast"/>
              <w:ind w:left="360" w:hangingChars="150" w:hanging="360"/>
              <w:jc w:val="both"/>
              <w:textAlignment w:val="center"/>
              <w:rPr>
                <w:rFonts w:ascii="標楷體" w:eastAsia="標楷體" w:hAnsi="標楷體"/>
                <w:color w:val="0D0D0D" w:themeColor="text1" w:themeTint="F2"/>
                <w:kern w:val="0"/>
              </w:rPr>
            </w:pPr>
            <w:r w:rsidRPr="00AF2AAD">
              <w:rPr>
                <w:rFonts w:ascii="標楷體" w:eastAsia="標楷體" w:hAnsi="標楷體" w:hint="eastAsia"/>
                <w:color w:val="0D0D0D" w:themeColor="text1" w:themeTint="F2"/>
                <w:kern w:val="0"/>
              </w:rPr>
              <w:lastRenderedPageBreak/>
              <w:t>二</w:t>
            </w:r>
            <w:r w:rsidR="00921C40">
              <w:rPr>
                <w:rFonts w:ascii="標楷體" w:eastAsia="標楷體" w:hAnsi="標楷體" w:hint="eastAsia"/>
                <w:color w:val="0D0D0D" w:themeColor="text1" w:themeTint="F2"/>
                <w:kern w:val="0"/>
              </w:rPr>
              <w:t>、</w:t>
            </w:r>
            <w:r w:rsidRPr="00AF2AAD">
              <w:rPr>
                <w:rFonts w:ascii="標楷體" w:eastAsia="標楷體" w:hAnsi="標楷體" w:hint="eastAsia"/>
                <w:color w:val="0D0D0D" w:themeColor="text1" w:themeTint="F2"/>
                <w:kern w:val="0"/>
              </w:rPr>
              <w:t>新移民學習中心營運輔導。</w:t>
            </w:r>
            <w:r w:rsidRPr="00AF2AAD">
              <w:rPr>
                <w:rFonts w:ascii="標楷體" w:eastAsia="標楷體" w:hAnsi="標楷體"/>
                <w:color w:val="0D0D0D" w:themeColor="text1" w:themeTint="F2"/>
                <w:kern w:val="0"/>
              </w:rPr>
              <w:t>(4%)</w:t>
            </w:r>
          </w:p>
        </w:tc>
        <w:tc>
          <w:tcPr>
            <w:tcW w:w="2694" w:type="dxa"/>
          </w:tcPr>
          <w:p w:rsidR="008C5668" w:rsidRPr="00AF2AAD" w:rsidRDefault="006215DF" w:rsidP="006215DF">
            <w:pPr>
              <w:spacing w:line="240" w:lineRule="atLeast"/>
              <w:ind w:left="480" w:hangingChars="200" w:hanging="480"/>
              <w:jc w:val="both"/>
              <w:textAlignment w:val="center"/>
              <w:rPr>
                <w:rFonts w:ascii="標楷體" w:eastAsia="標楷體" w:hAnsi="標楷體"/>
                <w:color w:val="0D0D0D" w:themeColor="text1" w:themeTint="F2"/>
                <w:kern w:val="0"/>
              </w:rPr>
            </w:pPr>
            <w:r>
              <w:rPr>
                <w:rFonts w:ascii="標楷體" w:eastAsia="標楷體" w:hAnsi="標楷體" w:hint="eastAsia"/>
                <w:color w:val="0D0D0D" w:themeColor="text1" w:themeTint="F2"/>
                <w:kern w:val="0"/>
              </w:rPr>
              <w:t>(一)</w:t>
            </w:r>
            <w:r w:rsidR="008C5668" w:rsidRPr="00AF2AAD">
              <w:rPr>
                <w:rFonts w:ascii="標楷體" w:eastAsia="標楷體" w:hAnsi="標楷體" w:hint="eastAsia"/>
                <w:color w:val="0D0D0D" w:themeColor="text1" w:themeTint="F2"/>
                <w:kern w:val="0"/>
              </w:rPr>
              <w:t>按月填報新移民學習中心辦理成果</w:t>
            </w:r>
            <w:r>
              <w:rPr>
                <w:rFonts w:ascii="標楷體" w:eastAsia="標楷體" w:hAnsi="標楷體" w:hint="eastAsia"/>
                <w:color w:val="0D0D0D" w:themeColor="text1" w:themeTint="F2"/>
                <w:kern w:val="0"/>
              </w:rPr>
              <w:t>&lt;</w:t>
            </w:r>
            <w:r w:rsidR="008C5668" w:rsidRPr="00AF2AAD">
              <w:rPr>
                <w:rFonts w:ascii="標楷體" w:eastAsia="標楷體" w:hAnsi="標楷體" w:hint="eastAsia"/>
                <w:color w:val="0D0D0D" w:themeColor="text1" w:themeTint="F2"/>
                <w:kern w:val="0"/>
              </w:rPr>
              <w:t>104年7月起至本部樂齡平臺填報辦理成果</w:t>
            </w:r>
            <w:r>
              <w:rPr>
                <w:rFonts w:ascii="標楷體" w:eastAsia="標楷體" w:hAnsi="標楷體" w:hint="eastAsia"/>
                <w:color w:val="0D0D0D" w:themeColor="text1" w:themeTint="F2"/>
                <w:kern w:val="0"/>
              </w:rPr>
              <w:t>&gt;</w:t>
            </w:r>
            <w:r w:rsidR="00241C61">
              <w:t xml:space="preserve"> </w:t>
            </w:r>
            <w:r w:rsidR="00241C61" w:rsidRPr="00241C61">
              <w:rPr>
                <w:rFonts w:ascii="標楷體" w:eastAsia="標楷體" w:hAnsi="標楷體"/>
                <w:color w:val="0D0D0D" w:themeColor="text1" w:themeTint="F2"/>
                <w:kern w:val="0"/>
              </w:rPr>
              <w:t>(4%)</w:t>
            </w:r>
          </w:p>
        </w:tc>
        <w:tc>
          <w:tcPr>
            <w:tcW w:w="708" w:type="dxa"/>
          </w:tcPr>
          <w:p w:rsidR="008C5668" w:rsidRPr="00AF2AAD" w:rsidRDefault="008C5668" w:rsidP="00B85DA7">
            <w:pPr>
              <w:snapToGrid w:val="0"/>
              <w:jc w:val="center"/>
              <w:textAlignment w:val="center"/>
              <w:rPr>
                <w:rFonts w:ascii="標楷體" w:eastAsia="標楷體" w:hAnsi="標楷體"/>
                <w:color w:val="0D0D0D" w:themeColor="text1" w:themeTint="F2"/>
              </w:rPr>
            </w:pPr>
            <w:r w:rsidRPr="00AF2AAD">
              <w:rPr>
                <w:rFonts w:ascii="標楷體" w:eastAsia="標楷體" w:hAnsi="標楷體"/>
                <w:color w:val="0D0D0D" w:themeColor="text1" w:themeTint="F2"/>
              </w:rPr>
              <w:t>0-4</w:t>
            </w:r>
          </w:p>
        </w:tc>
        <w:tc>
          <w:tcPr>
            <w:tcW w:w="3969" w:type="dxa"/>
          </w:tcPr>
          <w:p w:rsidR="008C5668" w:rsidRPr="00AF2AAD" w:rsidRDefault="008C5668" w:rsidP="008C5668">
            <w:pPr>
              <w:snapToGrid w:val="0"/>
              <w:textAlignment w:val="center"/>
              <w:rPr>
                <w:rFonts w:ascii="標楷體" w:eastAsia="標楷體" w:hAnsi="標楷體"/>
                <w:color w:val="0D0D0D" w:themeColor="text1" w:themeTint="F2"/>
                <w:kern w:val="0"/>
              </w:rPr>
            </w:pPr>
          </w:p>
        </w:tc>
        <w:tc>
          <w:tcPr>
            <w:tcW w:w="709" w:type="dxa"/>
          </w:tcPr>
          <w:p w:rsidR="008C5668" w:rsidRPr="00AF2AAD" w:rsidRDefault="008C5668" w:rsidP="00B85DA7">
            <w:pPr>
              <w:snapToGrid w:val="0"/>
              <w:ind w:left="240" w:hangingChars="100" w:hanging="240"/>
              <w:textAlignment w:val="center"/>
              <w:rPr>
                <w:rFonts w:eastAsia="標楷體"/>
                <w:color w:val="0D0D0D" w:themeColor="text1" w:themeTint="F2"/>
                <w:kern w:val="0"/>
                <w:szCs w:val="20"/>
              </w:rPr>
            </w:pPr>
          </w:p>
        </w:tc>
        <w:tc>
          <w:tcPr>
            <w:tcW w:w="4394" w:type="dxa"/>
            <w:shd w:val="clear" w:color="auto" w:fill="FDE9D9" w:themeFill="accent6" w:themeFillTint="33"/>
          </w:tcPr>
          <w:p w:rsidR="008C5668" w:rsidRPr="00AF2AAD" w:rsidRDefault="008C5668" w:rsidP="00B85DA7">
            <w:pPr>
              <w:snapToGrid w:val="0"/>
              <w:ind w:left="240" w:hangingChars="100" w:hanging="240"/>
              <w:textAlignment w:val="center"/>
              <w:rPr>
                <w:rFonts w:eastAsia="標楷體"/>
                <w:color w:val="0D0D0D" w:themeColor="text1" w:themeTint="F2"/>
                <w:kern w:val="0"/>
                <w:szCs w:val="20"/>
              </w:rPr>
            </w:pPr>
            <w:r w:rsidRPr="00AF2AAD">
              <w:rPr>
                <w:rFonts w:eastAsia="標楷體" w:hint="eastAsia"/>
                <w:color w:val="0D0D0D" w:themeColor="text1" w:themeTint="F2"/>
                <w:kern w:val="0"/>
                <w:szCs w:val="20"/>
              </w:rPr>
              <w:t>1.</w:t>
            </w:r>
            <w:r w:rsidRPr="00AF2AAD">
              <w:rPr>
                <w:rFonts w:eastAsia="標楷體" w:hint="eastAsia"/>
                <w:color w:val="0D0D0D" w:themeColor="text1" w:themeTint="F2"/>
                <w:kern w:val="0"/>
                <w:szCs w:val="20"/>
              </w:rPr>
              <w:t>指每月</w:t>
            </w:r>
            <w:r w:rsidRPr="00AF2AAD">
              <w:rPr>
                <w:rFonts w:eastAsia="標楷體"/>
                <w:color w:val="0D0D0D" w:themeColor="text1" w:themeTint="F2"/>
                <w:kern w:val="0"/>
                <w:szCs w:val="20"/>
              </w:rPr>
              <w:t>5</w:t>
            </w:r>
            <w:r w:rsidRPr="00AF2AAD">
              <w:rPr>
                <w:rFonts w:eastAsia="標楷體" w:hint="eastAsia"/>
                <w:color w:val="0D0D0D" w:themeColor="text1" w:themeTint="F2"/>
                <w:kern w:val="0"/>
                <w:szCs w:val="20"/>
              </w:rPr>
              <w:t>日回報終身教育司前一個月辦理成果統計，</w:t>
            </w:r>
            <w:r w:rsidRPr="00AF2AAD">
              <w:rPr>
                <w:rFonts w:eastAsia="標楷體"/>
                <w:color w:val="0D0D0D" w:themeColor="text1" w:themeTint="F2"/>
                <w:kern w:val="0"/>
                <w:szCs w:val="20"/>
              </w:rPr>
              <w:t>104</w:t>
            </w:r>
            <w:r w:rsidRPr="00AF2AAD">
              <w:rPr>
                <w:rFonts w:eastAsia="標楷體" w:hint="eastAsia"/>
                <w:color w:val="0D0D0D" w:themeColor="text1" w:themeTint="F2"/>
                <w:kern w:val="0"/>
                <w:szCs w:val="20"/>
              </w:rPr>
              <w:t>年</w:t>
            </w:r>
            <w:r w:rsidRPr="00AF2AAD">
              <w:rPr>
                <w:rFonts w:eastAsia="標楷體" w:hint="eastAsia"/>
                <w:color w:val="0D0D0D" w:themeColor="text1" w:themeTint="F2"/>
                <w:kern w:val="0"/>
                <w:szCs w:val="20"/>
              </w:rPr>
              <w:t>1-6</w:t>
            </w:r>
            <w:r w:rsidRPr="00AF2AAD">
              <w:rPr>
                <w:rFonts w:eastAsia="標楷體" w:hint="eastAsia"/>
                <w:color w:val="0D0D0D" w:themeColor="text1" w:themeTint="F2"/>
                <w:kern w:val="0"/>
                <w:szCs w:val="20"/>
              </w:rPr>
              <w:t>月以電子郵件填送紀錄</w:t>
            </w:r>
            <w:r w:rsidRPr="00AF2AAD">
              <w:rPr>
                <w:rFonts w:eastAsia="標楷體" w:hint="eastAsia"/>
                <w:color w:val="0D0D0D" w:themeColor="text1" w:themeTint="F2"/>
                <w:kern w:val="0"/>
                <w:szCs w:val="20"/>
              </w:rPr>
              <w:t xml:space="preserve"> (</w:t>
            </w:r>
            <w:r w:rsidRPr="00AF2AAD">
              <w:rPr>
                <w:rFonts w:eastAsia="標楷體"/>
                <w:color w:val="0D0D0D" w:themeColor="text1" w:themeTint="F2"/>
                <w:kern w:val="0"/>
                <w:szCs w:val="20"/>
              </w:rPr>
              <w:t>1</w:t>
            </w:r>
            <w:r w:rsidRPr="00AF2AAD">
              <w:rPr>
                <w:rFonts w:eastAsia="標楷體" w:hint="eastAsia"/>
                <w:color w:val="0D0D0D" w:themeColor="text1" w:themeTint="F2"/>
                <w:kern w:val="0"/>
                <w:szCs w:val="20"/>
              </w:rPr>
              <w:t>%)</w:t>
            </w:r>
            <w:r w:rsidRPr="00AF2AAD">
              <w:rPr>
                <w:rFonts w:ascii="新細明體" w:hAnsi="新細明體" w:hint="eastAsia"/>
                <w:color w:val="0D0D0D" w:themeColor="text1" w:themeTint="F2"/>
                <w:kern w:val="0"/>
                <w:szCs w:val="20"/>
              </w:rPr>
              <w:t>；</w:t>
            </w:r>
            <w:r w:rsidRPr="00AF2AAD">
              <w:rPr>
                <w:rFonts w:eastAsia="標楷體" w:hint="eastAsia"/>
                <w:color w:val="0D0D0D" w:themeColor="text1" w:themeTint="F2"/>
                <w:kern w:val="0"/>
                <w:szCs w:val="20"/>
              </w:rPr>
              <w:t>7-12</w:t>
            </w:r>
            <w:r w:rsidRPr="00AF2AAD">
              <w:rPr>
                <w:rFonts w:eastAsia="標楷體" w:hint="eastAsia"/>
                <w:color w:val="0D0D0D" w:themeColor="text1" w:themeTint="F2"/>
                <w:kern w:val="0"/>
                <w:szCs w:val="20"/>
              </w:rPr>
              <w:t>月至本部樂齡平臺填報</w:t>
            </w:r>
            <w:r w:rsidRPr="00AF2AAD">
              <w:rPr>
                <w:rFonts w:eastAsia="標楷體" w:hint="eastAsia"/>
                <w:color w:val="0D0D0D" w:themeColor="text1" w:themeTint="F2"/>
                <w:kern w:val="0"/>
                <w:szCs w:val="20"/>
              </w:rPr>
              <w:t>(3%</w:t>
            </w:r>
            <w:r w:rsidRPr="00AF2AAD">
              <w:rPr>
                <w:rFonts w:ascii="新細明體" w:hAnsi="新細明體" w:hint="eastAsia"/>
                <w:color w:val="0D0D0D" w:themeColor="text1" w:themeTint="F2"/>
                <w:kern w:val="0"/>
                <w:szCs w:val="20"/>
              </w:rPr>
              <w:t>，</w:t>
            </w:r>
            <w:r w:rsidRPr="00AF2AAD">
              <w:rPr>
                <w:rFonts w:eastAsia="標楷體" w:hint="eastAsia"/>
                <w:color w:val="0D0D0D" w:themeColor="text1" w:themeTint="F2"/>
                <w:kern w:val="0"/>
                <w:szCs w:val="20"/>
              </w:rPr>
              <w:t>依填報月份比例給分</w:t>
            </w:r>
            <w:r w:rsidRPr="00AF2AAD">
              <w:rPr>
                <w:rFonts w:eastAsia="標楷體" w:hint="eastAsia"/>
                <w:color w:val="0D0D0D" w:themeColor="text1" w:themeTint="F2"/>
                <w:kern w:val="0"/>
                <w:szCs w:val="20"/>
              </w:rPr>
              <w:t>)</w:t>
            </w:r>
            <w:r w:rsidRPr="00AF2AAD">
              <w:rPr>
                <w:rFonts w:ascii="標楷體" w:eastAsia="標楷體" w:hAnsi="標楷體" w:hint="eastAsia"/>
                <w:color w:val="0D0D0D" w:themeColor="text1" w:themeTint="F2"/>
                <w:kern w:val="0"/>
                <w:szCs w:val="20"/>
              </w:rPr>
              <w:t>。</w:t>
            </w:r>
          </w:p>
          <w:p w:rsidR="008C5668" w:rsidRPr="00AF2AAD" w:rsidRDefault="008C5668" w:rsidP="00B85DA7">
            <w:pPr>
              <w:snapToGrid w:val="0"/>
              <w:ind w:left="317" w:hangingChars="132" w:hanging="317"/>
              <w:textAlignment w:val="center"/>
              <w:rPr>
                <w:rFonts w:ascii="標楷體" w:eastAsia="標楷體" w:hAnsi="標楷體"/>
                <w:color w:val="0D0D0D" w:themeColor="text1" w:themeTint="F2"/>
              </w:rPr>
            </w:pPr>
            <w:r w:rsidRPr="00AF2AAD">
              <w:rPr>
                <w:rFonts w:eastAsia="標楷體" w:hint="eastAsia"/>
                <w:color w:val="0D0D0D" w:themeColor="text1" w:themeTint="F2"/>
                <w:kern w:val="0"/>
                <w:szCs w:val="20"/>
              </w:rPr>
              <w:t>2.</w:t>
            </w:r>
            <w:r w:rsidRPr="00AF2AAD">
              <w:rPr>
                <w:rFonts w:eastAsia="標楷體" w:hint="eastAsia"/>
                <w:color w:val="0D0D0D" w:themeColor="text1" w:themeTint="F2"/>
                <w:kern w:val="0"/>
                <w:szCs w:val="20"/>
              </w:rPr>
              <w:t>資料由本部提供</w:t>
            </w:r>
            <w:r w:rsidRPr="00AF2AAD">
              <w:rPr>
                <w:rFonts w:ascii="新細明體" w:hAnsi="新細明體" w:hint="eastAsia"/>
                <w:color w:val="0D0D0D" w:themeColor="text1" w:themeTint="F2"/>
                <w:kern w:val="0"/>
                <w:szCs w:val="20"/>
              </w:rPr>
              <w:t>，</w:t>
            </w:r>
            <w:r w:rsidRPr="00AF2AAD">
              <w:rPr>
                <w:rFonts w:eastAsia="標楷體" w:hint="eastAsia"/>
                <w:color w:val="0D0D0D" w:themeColor="text1" w:themeTint="F2"/>
                <w:kern w:val="0"/>
                <w:szCs w:val="20"/>
              </w:rPr>
              <w:t>地方政府無需準備資料。</w:t>
            </w:r>
          </w:p>
        </w:tc>
        <w:tc>
          <w:tcPr>
            <w:tcW w:w="1701" w:type="dxa"/>
          </w:tcPr>
          <w:p w:rsidR="008C5668" w:rsidRPr="00AF2AAD" w:rsidRDefault="008C5668" w:rsidP="00B85DA7">
            <w:pPr>
              <w:tabs>
                <w:tab w:val="left" w:pos="286"/>
              </w:tabs>
              <w:snapToGrid w:val="0"/>
              <w:ind w:left="240" w:hangingChars="100" w:hanging="240"/>
              <w:jc w:val="both"/>
              <w:textAlignment w:val="center"/>
              <w:rPr>
                <w:rFonts w:ascii="標楷體" w:eastAsia="標楷體" w:hAnsi="標楷體"/>
                <w:color w:val="0D0D0D" w:themeColor="text1" w:themeTint="F2"/>
                <w:kern w:val="0"/>
              </w:rPr>
            </w:pPr>
          </w:p>
        </w:tc>
      </w:tr>
    </w:tbl>
    <w:p w:rsidR="00A53EDD" w:rsidRPr="00AF2AAD" w:rsidRDefault="00A53EDD" w:rsidP="00A53EDD">
      <w:pPr>
        <w:widowControl/>
        <w:rPr>
          <w:color w:val="0D0D0D" w:themeColor="text1" w:themeTint="F2"/>
        </w:rPr>
      </w:pPr>
      <w:r w:rsidRPr="00AF2AAD">
        <w:rPr>
          <w:color w:val="0D0D0D" w:themeColor="text1" w:themeTint="F2"/>
        </w:rPr>
        <w:br w:type="page"/>
      </w:r>
    </w:p>
    <w:tbl>
      <w:tblPr>
        <w:tblW w:w="15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2693"/>
        <w:gridCol w:w="709"/>
        <w:gridCol w:w="3969"/>
        <w:gridCol w:w="709"/>
        <w:gridCol w:w="4536"/>
        <w:gridCol w:w="1559"/>
      </w:tblGrid>
      <w:tr w:rsidR="00AF2AAD" w:rsidRPr="00AF2AAD" w:rsidTr="00A33C54">
        <w:trPr>
          <w:cantSplit/>
          <w:trHeight w:val="397"/>
          <w:tblHeader/>
          <w:jc w:val="center"/>
        </w:trPr>
        <w:tc>
          <w:tcPr>
            <w:tcW w:w="1560" w:type="dxa"/>
            <w:shd w:val="clear" w:color="auto" w:fill="FFFF99"/>
            <w:vAlign w:val="center"/>
          </w:tcPr>
          <w:p w:rsidR="00141B58" w:rsidRPr="00AF2AAD" w:rsidRDefault="00141B58" w:rsidP="00A57D9E">
            <w:pPr>
              <w:widowControl/>
              <w:spacing w:line="240" w:lineRule="atLeast"/>
              <w:jc w:val="center"/>
              <w:textAlignment w:val="center"/>
              <w:rPr>
                <w:rFonts w:eastAsia="標楷體"/>
                <w:color w:val="0D0D0D" w:themeColor="text1" w:themeTint="F2"/>
                <w:kern w:val="0"/>
              </w:rPr>
            </w:pPr>
            <w:r w:rsidRPr="00AF2AAD">
              <w:rPr>
                <w:rFonts w:eastAsia="標楷體" w:hAnsi="標楷體" w:cs="標楷體" w:hint="eastAsia"/>
                <w:color w:val="0D0D0D" w:themeColor="text1" w:themeTint="F2"/>
                <w:kern w:val="0"/>
              </w:rPr>
              <w:lastRenderedPageBreak/>
              <w:t>視導項目</w:t>
            </w:r>
          </w:p>
        </w:tc>
        <w:tc>
          <w:tcPr>
            <w:tcW w:w="2693" w:type="dxa"/>
            <w:shd w:val="clear" w:color="auto" w:fill="FFFF99"/>
            <w:vAlign w:val="center"/>
          </w:tcPr>
          <w:p w:rsidR="00141B58" w:rsidRPr="00AF2AAD" w:rsidRDefault="00141B58" w:rsidP="00A57D9E">
            <w:pPr>
              <w:widowControl/>
              <w:spacing w:line="240" w:lineRule="atLeast"/>
              <w:jc w:val="center"/>
              <w:textAlignment w:val="center"/>
              <w:rPr>
                <w:rFonts w:eastAsia="標楷體"/>
                <w:color w:val="0D0D0D" w:themeColor="text1" w:themeTint="F2"/>
                <w:kern w:val="0"/>
              </w:rPr>
            </w:pPr>
            <w:r w:rsidRPr="00AF2AAD">
              <w:rPr>
                <w:rFonts w:eastAsia="標楷體" w:hAnsi="標楷體" w:cs="標楷體" w:hint="eastAsia"/>
                <w:color w:val="0D0D0D" w:themeColor="text1" w:themeTint="F2"/>
                <w:kern w:val="0"/>
              </w:rPr>
              <w:t>視導細項</w:t>
            </w:r>
          </w:p>
        </w:tc>
        <w:tc>
          <w:tcPr>
            <w:tcW w:w="709" w:type="dxa"/>
            <w:shd w:val="clear" w:color="auto" w:fill="FFFF99"/>
            <w:vAlign w:val="center"/>
          </w:tcPr>
          <w:p w:rsidR="00141B58" w:rsidRPr="00AF2AAD" w:rsidRDefault="00141B58" w:rsidP="00A57D9E">
            <w:pPr>
              <w:widowControl/>
              <w:spacing w:line="240" w:lineRule="atLeast"/>
              <w:jc w:val="center"/>
              <w:textAlignment w:val="center"/>
              <w:rPr>
                <w:rFonts w:eastAsia="標楷體"/>
                <w:color w:val="0D0D0D" w:themeColor="text1" w:themeTint="F2"/>
                <w:kern w:val="0"/>
              </w:rPr>
            </w:pPr>
            <w:r w:rsidRPr="00AF2AAD">
              <w:rPr>
                <w:rFonts w:eastAsia="標楷體" w:hAnsi="標楷體" w:cs="標楷體" w:hint="eastAsia"/>
                <w:color w:val="0D0D0D" w:themeColor="text1" w:themeTint="F2"/>
                <w:kern w:val="0"/>
              </w:rPr>
              <w:t>分數</w:t>
            </w:r>
          </w:p>
        </w:tc>
        <w:tc>
          <w:tcPr>
            <w:tcW w:w="3969" w:type="dxa"/>
            <w:shd w:val="clear" w:color="auto" w:fill="FFFF99"/>
            <w:vAlign w:val="center"/>
          </w:tcPr>
          <w:p w:rsidR="00141B58" w:rsidRPr="00AF2AAD" w:rsidRDefault="00141B58" w:rsidP="00241C61">
            <w:pPr>
              <w:widowControl/>
              <w:spacing w:line="240" w:lineRule="atLeast"/>
              <w:jc w:val="center"/>
              <w:textAlignment w:val="center"/>
              <w:rPr>
                <w:rFonts w:eastAsia="標楷體"/>
                <w:color w:val="0D0D0D" w:themeColor="text1" w:themeTint="F2"/>
                <w:kern w:val="0"/>
              </w:rPr>
            </w:pPr>
            <w:r w:rsidRPr="00AF2AAD">
              <w:rPr>
                <w:rFonts w:eastAsia="標楷體" w:hAnsi="標楷體" w:cs="標楷體" w:hint="eastAsia"/>
                <w:color w:val="0D0D0D" w:themeColor="text1" w:themeTint="F2"/>
                <w:kern w:val="0"/>
              </w:rPr>
              <w:t>自評</w:t>
            </w:r>
            <w:r w:rsidR="00B37E82">
              <w:rPr>
                <w:rFonts w:eastAsia="標楷體" w:hAnsi="標楷體" w:cs="標楷體" w:hint="eastAsia"/>
                <w:color w:val="0D0D0D" w:themeColor="text1" w:themeTint="F2"/>
                <w:kern w:val="0"/>
              </w:rPr>
              <w:t>說</w:t>
            </w:r>
            <w:r w:rsidR="00B37E82">
              <w:rPr>
                <w:rFonts w:eastAsia="標楷體" w:hAnsi="標楷體" w:cs="標楷體"/>
                <w:color w:val="0D0D0D" w:themeColor="text1" w:themeTint="F2"/>
                <w:kern w:val="0"/>
              </w:rPr>
              <w:t>明</w:t>
            </w:r>
          </w:p>
        </w:tc>
        <w:tc>
          <w:tcPr>
            <w:tcW w:w="709" w:type="dxa"/>
            <w:shd w:val="clear" w:color="auto" w:fill="FFFF99"/>
            <w:vAlign w:val="center"/>
          </w:tcPr>
          <w:p w:rsidR="00141B58" w:rsidRPr="00AF2AAD" w:rsidRDefault="00141B58" w:rsidP="00A57D9E">
            <w:pPr>
              <w:widowControl/>
              <w:spacing w:line="240" w:lineRule="atLeast"/>
              <w:jc w:val="center"/>
              <w:textAlignment w:val="center"/>
              <w:rPr>
                <w:rFonts w:eastAsia="標楷體"/>
                <w:color w:val="0D0D0D" w:themeColor="text1" w:themeTint="F2"/>
                <w:kern w:val="0"/>
              </w:rPr>
            </w:pPr>
            <w:r w:rsidRPr="00AF2AAD">
              <w:rPr>
                <w:rFonts w:eastAsia="標楷體" w:hAnsi="標楷體" w:cs="標楷體" w:hint="eastAsia"/>
                <w:color w:val="0D0D0D" w:themeColor="text1" w:themeTint="F2"/>
                <w:kern w:val="0"/>
              </w:rPr>
              <w:t>得分</w:t>
            </w:r>
          </w:p>
        </w:tc>
        <w:tc>
          <w:tcPr>
            <w:tcW w:w="4536" w:type="dxa"/>
            <w:shd w:val="clear" w:color="auto" w:fill="FFFF99"/>
            <w:vAlign w:val="center"/>
          </w:tcPr>
          <w:p w:rsidR="00141B58" w:rsidRPr="00AF2AAD" w:rsidRDefault="00141B58" w:rsidP="00A57D9E">
            <w:pPr>
              <w:widowControl/>
              <w:spacing w:line="240" w:lineRule="atLeast"/>
              <w:jc w:val="center"/>
              <w:textAlignment w:val="center"/>
              <w:rPr>
                <w:rFonts w:eastAsia="標楷體"/>
                <w:color w:val="0D0D0D" w:themeColor="text1" w:themeTint="F2"/>
                <w:kern w:val="0"/>
              </w:rPr>
            </w:pPr>
            <w:r w:rsidRPr="00AF2AAD">
              <w:rPr>
                <w:rFonts w:eastAsia="標楷體" w:hAnsi="標楷體" w:cs="標楷體" w:hint="eastAsia"/>
                <w:color w:val="0D0D0D" w:themeColor="text1" w:themeTint="F2"/>
                <w:kern w:val="0"/>
              </w:rPr>
              <w:t>填表說明</w:t>
            </w:r>
          </w:p>
        </w:tc>
        <w:tc>
          <w:tcPr>
            <w:tcW w:w="1559" w:type="dxa"/>
            <w:shd w:val="clear" w:color="auto" w:fill="FFFF99"/>
            <w:vAlign w:val="center"/>
          </w:tcPr>
          <w:p w:rsidR="00141B58" w:rsidRPr="00AF2AAD" w:rsidRDefault="00141B58" w:rsidP="00A57D9E">
            <w:pPr>
              <w:widowControl/>
              <w:spacing w:line="240" w:lineRule="atLeast"/>
              <w:jc w:val="center"/>
              <w:textAlignment w:val="center"/>
              <w:rPr>
                <w:rFonts w:eastAsia="標楷體"/>
                <w:color w:val="0D0D0D" w:themeColor="text1" w:themeTint="F2"/>
                <w:kern w:val="0"/>
              </w:rPr>
            </w:pPr>
            <w:r w:rsidRPr="00AF2AAD">
              <w:rPr>
                <w:rFonts w:eastAsia="標楷體" w:hAnsi="標楷體" w:cs="標楷體" w:hint="eastAsia"/>
                <w:color w:val="0D0D0D" w:themeColor="text1" w:themeTint="F2"/>
                <w:kern w:val="0"/>
              </w:rPr>
              <w:t>訪視結果說明</w:t>
            </w:r>
          </w:p>
        </w:tc>
      </w:tr>
      <w:tr w:rsidR="00AF2AAD" w:rsidRPr="00AF2AAD" w:rsidTr="009B68F0">
        <w:trPr>
          <w:cantSplit/>
          <w:trHeight w:val="922"/>
          <w:jc w:val="center"/>
        </w:trPr>
        <w:tc>
          <w:tcPr>
            <w:tcW w:w="1560" w:type="dxa"/>
          </w:tcPr>
          <w:p w:rsidR="00141B58" w:rsidRPr="00921C40" w:rsidRDefault="00382519" w:rsidP="00A50DEA">
            <w:pPr>
              <w:spacing w:line="240" w:lineRule="atLeast"/>
              <w:ind w:left="360" w:hangingChars="150" w:hanging="360"/>
              <w:jc w:val="both"/>
              <w:textAlignment w:val="center"/>
              <w:rPr>
                <w:rFonts w:ascii="標楷體" w:eastAsia="標楷體" w:hAnsi="標楷體" w:cs="標楷體"/>
                <w:color w:val="0D0D0D" w:themeColor="text1" w:themeTint="F2"/>
                <w:kern w:val="0"/>
              </w:rPr>
            </w:pPr>
            <w:r w:rsidRPr="00921C40">
              <w:rPr>
                <w:rFonts w:ascii="標楷體" w:eastAsia="標楷體" w:hAnsi="標楷體" w:cs="標楷體" w:hint="eastAsia"/>
                <w:b/>
                <w:bCs/>
                <w:color w:val="0D0D0D" w:themeColor="text1" w:themeTint="F2"/>
                <w:kern w:val="0"/>
              </w:rPr>
              <w:t>加分題(</w:t>
            </w:r>
            <w:r w:rsidRPr="00921C40">
              <w:rPr>
                <w:rFonts w:ascii="標楷體" w:eastAsia="標楷體" w:hAnsi="標楷體" w:hint="eastAsia"/>
                <w:b/>
                <w:bCs/>
                <w:color w:val="0D0D0D" w:themeColor="text1" w:themeTint="F2"/>
                <w:kern w:val="0"/>
              </w:rPr>
              <w:t>3</w:t>
            </w:r>
            <w:r w:rsidRPr="00921C40">
              <w:rPr>
                <w:rFonts w:ascii="標楷體" w:eastAsia="標楷體" w:hAnsi="標楷體"/>
                <w:b/>
                <w:bCs/>
                <w:color w:val="0D0D0D" w:themeColor="text1" w:themeTint="F2"/>
                <w:kern w:val="0"/>
              </w:rPr>
              <w:t>%</w:t>
            </w:r>
            <w:r w:rsidRPr="00921C40">
              <w:rPr>
                <w:rFonts w:ascii="標楷體" w:eastAsia="標楷體" w:hAnsi="標楷體" w:hint="eastAsia"/>
                <w:b/>
                <w:bCs/>
                <w:color w:val="0D0D0D" w:themeColor="text1" w:themeTint="F2"/>
                <w:kern w:val="0"/>
              </w:rPr>
              <w:t>)</w:t>
            </w:r>
          </w:p>
        </w:tc>
        <w:tc>
          <w:tcPr>
            <w:tcW w:w="2693" w:type="dxa"/>
            <w:vAlign w:val="center"/>
          </w:tcPr>
          <w:p w:rsidR="00382519" w:rsidRPr="00AF2AAD" w:rsidRDefault="005F1D7F" w:rsidP="00382519">
            <w:pPr>
              <w:spacing w:line="240" w:lineRule="atLeast"/>
              <w:jc w:val="both"/>
              <w:textAlignment w:val="center"/>
              <w:rPr>
                <w:rFonts w:ascii="標楷體" w:eastAsia="標楷體" w:hAnsi="標楷體"/>
                <w:color w:val="0D0D0D" w:themeColor="text1" w:themeTint="F2"/>
                <w:kern w:val="0"/>
              </w:rPr>
            </w:pPr>
            <w:r w:rsidRPr="00AF2AAD">
              <w:rPr>
                <w:rFonts w:ascii="標楷體" w:eastAsia="標楷體" w:hAnsi="標楷體" w:cs="標楷體" w:hint="eastAsia"/>
                <w:color w:val="0D0D0D" w:themeColor="text1" w:themeTint="F2"/>
                <w:kern w:val="0"/>
              </w:rPr>
              <w:t>承辦教育部終身教育司專案計畫</w:t>
            </w:r>
            <w:r w:rsidR="00382519" w:rsidRPr="00AF2AAD">
              <w:rPr>
                <w:rFonts w:ascii="標楷體" w:eastAsia="標楷體" w:hAnsi="標楷體" w:cs="標楷體" w:hint="eastAsia"/>
                <w:color w:val="0D0D0D" w:themeColor="text1" w:themeTint="F2"/>
                <w:kern w:val="0"/>
              </w:rPr>
              <w:t>（3％）</w:t>
            </w:r>
          </w:p>
          <w:p w:rsidR="00141B58" w:rsidRPr="00241C61" w:rsidRDefault="00141B58" w:rsidP="00921C40">
            <w:pPr>
              <w:spacing w:line="240" w:lineRule="atLeast"/>
              <w:jc w:val="both"/>
              <w:textAlignment w:val="center"/>
              <w:rPr>
                <w:rFonts w:ascii="標楷體" w:eastAsia="標楷體" w:hAnsi="標楷體"/>
                <w:color w:val="0D0D0D" w:themeColor="text1" w:themeTint="F2"/>
                <w:kern w:val="0"/>
              </w:rPr>
            </w:pPr>
          </w:p>
        </w:tc>
        <w:tc>
          <w:tcPr>
            <w:tcW w:w="709" w:type="dxa"/>
            <w:vAlign w:val="center"/>
          </w:tcPr>
          <w:p w:rsidR="00141B58" w:rsidRPr="00AF2AAD" w:rsidRDefault="00141B58" w:rsidP="00A57D9E">
            <w:pPr>
              <w:snapToGrid w:val="0"/>
              <w:jc w:val="center"/>
              <w:textAlignment w:val="center"/>
              <w:rPr>
                <w:rFonts w:ascii="標楷體" w:eastAsia="標楷體" w:hAnsi="標楷體" w:cs="標楷體"/>
                <w:color w:val="0D0D0D" w:themeColor="text1" w:themeTint="F2"/>
              </w:rPr>
            </w:pPr>
            <w:r w:rsidRPr="00AF2AAD">
              <w:rPr>
                <w:rFonts w:ascii="標楷體" w:eastAsia="標楷體" w:hAnsi="標楷體" w:cs="標楷體"/>
                <w:color w:val="0D0D0D" w:themeColor="text1" w:themeTint="F2"/>
              </w:rPr>
              <w:t>0-</w:t>
            </w:r>
            <w:r w:rsidRPr="00AF2AAD">
              <w:rPr>
                <w:rFonts w:ascii="標楷體" w:eastAsia="標楷體" w:hAnsi="標楷體" w:cs="標楷體" w:hint="eastAsia"/>
                <w:color w:val="0D0D0D" w:themeColor="text1" w:themeTint="F2"/>
              </w:rPr>
              <w:t>3</w:t>
            </w:r>
          </w:p>
        </w:tc>
        <w:tc>
          <w:tcPr>
            <w:tcW w:w="3969" w:type="dxa"/>
            <w:vAlign w:val="center"/>
          </w:tcPr>
          <w:p w:rsidR="00141B58" w:rsidRPr="00AF2AAD" w:rsidRDefault="00141B58" w:rsidP="00241C61">
            <w:pPr>
              <w:widowControl/>
              <w:snapToGrid w:val="0"/>
              <w:textAlignment w:val="center"/>
              <w:rPr>
                <w:rFonts w:ascii="標楷體" w:eastAsia="標楷體" w:hAnsi="標楷體"/>
                <w:color w:val="0D0D0D" w:themeColor="text1" w:themeTint="F2"/>
                <w:kern w:val="0"/>
              </w:rPr>
            </w:pPr>
          </w:p>
        </w:tc>
        <w:tc>
          <w:tcPr>
            <w:tcW w:w="709" w:type="dxa"/>
            <w:vAlign w:val="center"/>
          </w:tcPr>
          <w:p w:rsidR="00141B58" w:rsidRPr="00AF2AAD" w:rsidRDefault="00141B58" w:rsidP="00A57D9E">
            <w:pPr>
              <w:widowControl/>
              <w:snapToGrid w:val="0"/>
              <w:jc w:val="center"/>
              <w:textAlignment w:val="center"/>
              <w:rPr>
                <w:rFonts w:ascii="標楷體" w:eastAsia="標楷體" w:hAnsi="標楷體"/>
                <w:color w:val="0D0D0D" w:themeColor="text1" w:themeTint="F2"/>
                <w:kern w:val="0"/>
              </w:rPr>
            </w:pPr>
          </w:p>
        </w:tc>
        <w:tc>
          <w:tcPr>
            <w:tcW w:w="4536" w:type="dxa"/>
            <w:shd w:val="clear" w:color="auto" w:fill="FDE9D9"/>
            <w:vAlign w:val="center"/>
          </w:tcPr>
          <w:p w:rsidR="00141B58" w:rsidRPr="004F186B" w:rsidRDefault="00141B58" w:rsidP="00A57D9E">
            <w:pPr>
              <w:widowControl/>
              <w:snapToGrid w:val="0"/>
              <w:ind w:left="240" w:hangingChars="100" w:hanging="240"/>
              <w:jc w:val="both"/>
              <w:textAlignment w:val="center"/>
              <w:rPr>
                <w:rFonts w:ascii="標楷體" w:eastAsia="標楷體" w:hAnsi="標楷體"/>
                <w:color w:val="0D0D0D" w:themeColor="text1" w:themeTint="F2"/>
                <w:kern w:val="0"/>
              </w:rPr>
            </w:pPr>
            <w:r w:rsidRPr="00AF2AAD">
              <w:rPr>
                <w:rFonts w:ascii="標楷體" w:eastAsia="標楷體" w:hAnsi="標楷體" w:cs="標楷體" w:hint="eastAsia"/>
                <w:color w:val="0D0D0D" w:themeColor="text1" w:themeTint="F2"/>
              </w:rPr>
              <w:t>「承辦終身教育司專案計畫」，專指終身教育司推動之各項政策及活動，</w:t>
            </w:r>
            <w:r w:rsidRPr="004F186B">
              <w:rPr>
                <w:rFonts w:ascii="標楷體" w:eastAsia="標楷體" w:hAnsi="標楷體" w:cs="標楷體" w:hint="eastAsia"/>
                <w:color w:val="0D0D0D" w:themeColor="text1" w:themeTint="F2"/>
              </w:rPr>
              <w:t>包含終身教育、成人教育、社區教育、短期補習教育、兒童課後照顧中心、交通安全、全國語文競賽</w:t>
            </w:r>
            <w:r w:rsidRPr="004F186B">
              <w:rPr>
                <w:rFonts w:ascii="新細明體" w:hAnsi="新細明體" w:cs="標楷體" w:hint="eastAsia"/>
                <w:color w:val="0D0D0D" w:themeColor="text1" w:themeTint="F2"/>
              </w:rPr>
              <w:t>、</w:t>
            </w:r>
            <w:r w:rsidRPr="004F186B">
              <w:rPr>
                <w:rFonts w:ascii="標楷體" w:eastAsia="標楷體" w:hAnsi="標楷體" w:cs="標楷體" w:hint="eastAsia"/>
                <w:color w:val="0D0D0D" w:themeColor="text1" w:themeTint="F2"/>
              </w:rPr>
              <w:t>家庭教育、新住民教育等。</w:t>
            </w:r>
          </w:p>
          <w:p w:rsidR="00141B58" w:rsidRPr="004F186B" w:rsidRDefault="00141B58" w:rsidP="00A57D9E">
            <w:pPr>
              <w:widowControl/>
              <w:snapToGrid w:val="0"/>
              <w:ind w:left="240" w:hangingChars="100" w:hanging="240"/>
              <w:jc w:val="both"/>
              <w:textAlignment w:val="center"/>
              <w:rPr>
                <w:rFonts w:ascii="標楷體" w:eastAsia="標楷體" w:hAnsi="標楷體"/>
                <w:color w:val="0D0D0D" w:themeColor="text1" w:themeTint="F2"/>
                <w:kern w:val="0"/>
              </w:rPr>
            </w:pPr>
            <w:r w:rsidRPr="004F186B">
              <w:rPr>
                <w:rFonts w:ascii="標楷體" w:eastAsia="標楷體" w:hAnsi="標楷體" w:cs="標楷體"/>
                <w:color w:val="0D0D0D" w:themeColor="text1" w:themeTint="F2"/>
                <w:kern w:val="0"/>
              </w:rPr>
              <w:t>1.</w:t>
            </w:r>
            <w:r w:rsidRPr="004F186B">
              <w:rPr>
                <w:rFonts w:ascii="標楷體" w:eastAsia="標楷體" w:hAnsi="標楷體" w:cs="標楷體" w:hint="eastAsia"/>
                <w:color w:val="0D0D0D" w:themeColor="text1" w:themeTint="F2"/>
                <w:kern w:val="0"/>
              </w:rPr>
              <w:t>未承辦分區性或全國性終身學習專案計畫（</w:t>
            </w:r>
            <w:r w:rsidRPr="004F186B">
              <w:rPr>
                <w:rFonts w:ascii="標楷體" w:eastAsia="標楷體" w:hAnsi="標楷體" w:cs="標楷體"/>
                <w:color w:val="0D0D0D" w:themeColor="text1" w:themeTint="F2"/>
                <w:kern w:val="0"/>
              </w:rPr>
              <w:t>0</w:t>
            </w:r>
            <w:r w:rsidRPr="004F186B">
              <w:rPr>
                <w:rFonts w:ascii="標楷體" w:eastAsia="標楷體" w:hAnsi="標楷體" w:cs="標楷體" w:hint="eastAsia"/>
                <w:color w:val="0D0D0D" w:themeColor="text1" w:themeTint="F2"/>
                <w:kern w:val="0"/>
              </w:rPr>
              <w:t>分）</w:t>
            </w:r>
          </w:p>
          <w:p w:rsidR="00141B58" w:rsidRPr="004F186B" w:rsidRDefault="00141B58" w:rsidP="00A57D9E">
            <w:pPr>
              <w:widowControl/>
              <w:snapToGrid w:val="0"/>
              <w:ind w:left="240" w:hangingChars="100" w:hanging="240"/>
              <w:jc w:val="both"/>
              <w:textAlignment w:val="center"/>
              <w:rPr>
                <w:rFonts w:ascii="標楷體" w:eastAsia="標楷體" w:hAnsi="標楷體"/>
                <w:color w:val="0D0D0D" w:themeColor="text1" w:themeTint="F2"/>
                <w:kern w:val="0"/>
              </w:rPr>
            </w:pPr>
            <w:r w:rsidRPr="004F186B">
              <w:rPr>
                <w:rFonts w:ascii="標楷體" w:eastAsia="標楷體" w:hAnsi="標楷體" w:cs="標楷體"/>
                <w:color w:val="0D0D0D" w:themeColor="text1" w:themeTint="F2"/>
                <w:kern w:val="0"/>
              </w:rPr>
              <w:t>2.</w:t>
            </w:r>
            <w:r w:rsidRPr="004F186B">
              <w:rPr>
                <w:rFonts w:ascii="標楷體" w:eastAsia="標楷體" w:hAnsi="標楷體" w:cs="標楷體" w:hint="eastAsia"/>
                <w:color w:val="0D0D0D" w:themeColor="text1" w:themeTint="F2"/>
                <w:kern w:val="0"/>
              </w:rPr>
              <w:t>承辦分區性終身學習專案計畫（</w:t>
            </w:r>
            <w:r w:rsidRPr="004F186B">
              <w:rPr>
                <w:rFonts w:ascii="標楷體" w:eastAsia="標楷體" w:hAnsi="標楷體" w:cs="標楷體"/>
                <w:color w:val="0D0D0D" w:themeColor="text1" w:themeTint="F2"/>
                <w:kern w:val="0"/>
              </w:rPr>
              <w:t>1</w:t>
            </w:r>
            <w:r w:rsidRPr="004F186B">
              <w:rPr>
                <w:rFonts w:ascii="標楷體" w:eastAsia="標楷體" w:hAnsi="標楷體" w:cs="標楷體" w:hint="eastAsia"/>
                <w:color w:val="0D0D0D" w:themeColor="text1" w:themeTint="F2"/>
                <w:kern w:val="0"/>
              </w:rPr>
              <w:t>分）</w:t>
            </w:r>
          </w:p>
          <w:p w:rsidR="00141B58" w:rsidRPr="00AF2AAD" w:rsidRDefault="00141B58" w:rsidP="00A57D9E">
            <w:pPr>
              <w:widowControl/>
              <w:snapToGrid w:val="0"/>
              <w:ind w:left="240" w:hangingChars="100" w:hanging="240"/>
              <w:jc w:val="both"/>
              <w:textAlignment w:val="center"/>
              <w:rPr>
                <w:rFonts w:ascii="標楷體" w:eastAsia="標楷體" w:hAnsi="標楷體"/>
                <w:color w:val="0D0D0D" w:themeColor="text1" w:themeTint="F2"/>
                <w:kern w:val="0"/>
              </w:rPr>
            </w:pPr>
            <w:r w:rsidRPr="004F186B">
              <w:rPr>
                <w:rFonts w:ascii="標楷體" w:eastAsia="標楷體" w:hAnsi="標楷體" w:cs="標楷體"/>
                <w:color w:val="0D0D0D" w:themeColor="text1" w:themeTint="F2"/>
                <w:kern w:val="0"/>
              </w:rPr>
              <w:t>3.</w:t>
            </w:r>
            <w:r w:rsidRPr="004F186B">
              <w:rPr>
                <w:rFonts w:ascii="標楷體" w:eastAsia="標楷體" w:hAnsi="標楷體" w:cs="標楷體" w:hint="eastAsia"/>
                <w:color w:val="0D0D0D" w:themeColor="text1" w:themeTint="F2"/>
                <w:kern w:val="0"/>
              </w:rPr>
              <w:t>承辦全國性終身學習專案計畫（</w:t>
            </w:r>
            <w:r w:rsidRPr="004F186B">
              <w:rPr>
                <w:rFonts w:ascii="標楷體" w:eastAsia="標楷體" w:hAnsi="標楷體" w:cs="標楷體"/>
                <w:color w:val="0D0D0D" w:themeColor="text1" w:themeTint="F2"/>
                <w:kern w:val="0"/>
              </w:rPr>
              <w:t>3</w:t>
            </w:r>
            <w:r w:rsidRPr="004F186B">
              <w:rPr>
                <w:rFonts w:ascii="標楷體" w:eastAsia="標楷體" w:hAnsi="標楷體" w:cs="標楷體" w:hint="eastAsia"/>
                <w:color w:val="0D0D0D" w:themeColor="text1" w:themeTint="F2"/>
                <w:kern w:val="0"/>
              </w:rPr>
              <w:t>分）</w:t>
            </w:r>
          </w:p>
        </w:tc>
        <w:tc>
          <w:tcPr>
            <w:tcW w:w="1559" w:type="dxa"/>
            <w:vAlign w:val="center"/>
          </w:tcPr>
          <w:p w:rsidR="00141B58" w:rsidRPr="00AF2AAD" w:rsidRDefault="00141B58" w:rsidP="00A57D9E">
            <w:pPr>
              <w:widowControl/>
              <w:snapToGrid w:val="0"/>
              <w:jc w:val="center"/>
              <w:textAlignment w:val="center"/>
              <w:rPr>
                <w:rFonts w:ascii="標楷體" w:eastAsia="標楷體" w:hAnsi="標楷體"/>
                <w:b/>
                <w:bCs/>
                <w:color w:val="0D0D0D" w:themeColor="text1" w:themeTint="F2"/>
                <w:kern w:val="0"/>
              </w:rPr>
            </w:pPr>
          </w:p>
        </w:tc>
      </w:tr>
    </w:tbl>
    <w:p w:rsidR="00DB46A1" w:rsidRPr="00AF2AAD" w:rsidRDefault="00DB46A1" w:rsidP="006B7045">
      <w:pPr>
        <w:widowControl/>
        <w:rPr>
          <w:color w:val="0D0D0D" w:themeColor="text1" w:themeTint="F2"/>
        </w:rPr>
      </w:pPr>
    </w:p>
    <w:sectPr w:rsidR="00DB46A1" w:rsidRPr="00AF2AAD" w:rsidSect="00912788">
      <w:footerReference w:type="default" r:id="rId9"/>
      <w:pgSz w:w="16838" w:h="11906" w:orient="landscape"/>
      <w:pgMar w:top="680" w:right="249" w:bottom="1134"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BBF" w:rsidRDefault="008C2BBF" w:rsidP="00F67191">
      <w:r>
        <w:separator/>
      </w:r>
    </w:p>
  </w:endnote>
  <w:endnote w:type="continuationSeparator" w:id="0">
    <w:p w:rsidR="008C2BBF" w:rsidRDefault="008C2BBF" w:rsidP="00F67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514" w:rsidRDefault="00275514">
    <w:pPr>
      <w:pStyle w:val="a5"/>
      <w:jc w:val="center"/>
      <w:rPr>
        <w:rFonts w:cs="Times New Roman"/>
      </w:rPr>
    </w:pPr>
    <w:r>
      <w:fldChar w:fldCharType="begin"/>
    </w:r>
    <w:r>
      <w:instrText>PAGE   \* MERGEFORMAT</w:instrText>
    </w:r>
    <w:r>
      <w:fldChar w:fldCharType="separate"/>
    </w:r>
    <w:r w:rsidR="005A5C67" w:rsidRPr="005A5C67">
      <w:rPr>
        <w:noProof/>
        <w:lang w:val="zh-TW"/>
      </w:rPr>
      <w:t>17</w:t>
    </w:r>
    <w:r>
      <w:rPr>
        <w:noProof/>
        <w:lang w:val="zh-TW"/>
      </w:rPr>
      <w:fldChar w:fldCharType="end"/>
    </w:r>
  </w:p>
  <w:p w:rsidR="00275514" w:rsidRDefault="00275514">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BBF" w:rsidRDefault="008C2BBF" w:rsidP="00F67191">
      <w:r>
        <w:separator/>
      </w:r>
    </w:p>
  </w:footnote>
  <w:footnote w:type="continuationSeparator" w:id="0">
    <w:p w:rsidR="008C2BBF" w:rsidRDefault="008C2BBF" w:rsidP="00F671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655A"/>
    <w:multiLevelType w:val="hybridMultilevel"/>
    <w:tmpl w:val="7F100952"/>
    <w:lvl w:ilvl="0" w:tplc="801AC7A0">
      <w:start w:val="1"/>
      <w:numFmt w:val="upperLetter"/>
      <w:lvlText w:val="%1."/>
      <w:lvlJc w:val="left"/>
      <w:pPr>
        <w:ind w:left="960" w:hanging="480"/>
      </w:pPr>
      <w:rPr>
        <w:rFonts w:ascii="Times New Roman" w:hAnsi="Times New Roman" w:hint="default"/>
        <w:sz w:val="24"/>
      </w:rPr>
    </w:lvl>
    <w:lvl w:ilvl="1" w:tplc="514680AA">
      <w:start w:val="1"/>
      <w:numFmt w:val="upperLetter"/>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B892E99"/>
    <w:multiLevelType w:val="hybridMultilevel"/>
    <w:tmpl w:val="D4B0F8D2"/>
    <w:lvl w:ilvl="0" w:tplc="972C034C">
      <w:start w:val="1"/>
      <w:numFmt w:val="lowerLetter"/>
      <w:suff w:val="space"/>
      <w:lvlText w:val="%1."/>
      <w:lvlJc w:val="left"/>
      <w:pPr>
        <w:ind w:left="960" w:hanging="480"/>
      </w:pPr>
      <w:rPr>
        <w:rFonts w:ascii="標楷體" w:eastAsia="標楷體" w:hAnsi="標楷體" w:hint="eastAsia"/>
        <w:sz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604E74"/>
    <w:multiLevelType w:val="hybridMultilevel"/>
    <w:tmpl w:val="1772C52C"/>
    <w:lvl w:ilvl="0" w:tplc="514680AA">
      <w:start w:val="1"/>
      <w:numFmt w:val="upperLetter"/>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
    <w:nsid w:val="0DA81FAF"/>
    <w:multiLevelType w:val="hybridMultilevel"/>
    <w:tmpl w:val="3326AC5C"/>
    <w:lvl w:ilvl="0" w:tplc="7C60E2EA">
      <w:start w:val="1"/>
      <w:numFmt w:val="lowerLetter"/>
      <w:lvlText w:val="%1."/>
      <w:lvlJc w:val="right"/>
      <w:pPr>
        <w:ind w:left="1534" w:hanging="480"/>
      </w:pPr>
      <w:rPr>
        <w:rFonts w:hint="eastAsia"/>
      </w:rPr>
    </w:lvl>
    <w:lvl w:ilvl="1" w:tplc="DA0A6C40">
      <w:start w:val="1"/>
      <w:numFmt w:val="upperLetter"/>
      <w:lvlText w:val="%2."/>
      <w:lvlJc w:val="left"/>
      <w:pPr>
        <w:ind w:left="1894" w:hanging="360"/>
      </w:pPr>
      <w:rPr>
        <w:rFonts w:hint="default"/>
      </w:rPr>
    </w:lvl>
    <w:lvl w:ilvl="2" w:tplc="0409001B" w:tentative="1">
      <w:start w:val="1"/>
      <w:numFmt w:val="lowerRoman"/>
      <w:lvlText w:val="%3."/>
      <w:lvlJc w:val="right"/>
      <w:pPr>
        <w:ind w:left="2494" w:hanging="480"/>
      </w:pPr>
    </w:lvl>
    <w:lvl w:ilvl="3" w:tplc="0409000F" w:tentative="1">
      <w:start w:val="1"/>
      <w:numFmt w:val="decimal"/>
      <w:lvlText w:val="%4."/>
      <w:lvlJc w:val="left"/>
      <w:pPr>
        <w:ind w:left="2974" w:hanging="480"/>
      </w:pPr>
    </w:lvl>
    <w:lvl w:ilvl="4" w:tplc="04090019" w:tentative="1">
      <w:start w:val="1"/>
      <w:numFmt w:val="ideographTraditional"/>
      <w:lvlText w:val="%5、"/>
      <w:lvlJc w:val="left"/>
      <w:pPr>
        <w:ind w:left="3454" w:hanging="480"/>
      </w:pPr>
    </w:lvl>
    <w:lvl w:ilvl="5" w:tplc="0409001B" w:tentative="1">
      <w:start w:val="1"/>
      <w:numFmt w:val="lowerRoman"/>
      <w:lvlText w:val="%6."/>
      <w:lvlJc w:val="right"/>
      <w:pPr>
        <w:ind w:left="3934" w:hanging="480"/>
      </w:pPr>
    </w:lvl>
    <w:lvl w:ilvl="6" w:tplc="0409000F" w:tentative="1">
      <w:start w:val="1"/>
      <w:numFmt w:val="decimal"/>
      <w:lvlText w:val="%7."/>
      <w:lvlJc w:val="left"/>
      <w:pPr>
        <w:ind w:left="4414" w:hanging="480"/>
      </w:pPr>
    </w:lvl>
    <w:lvl w:ilvl="7" w:tplc="04090019" w:tentative="1">
      <w:start w:val="1"/>
      <w:numFmt w:val="ideographTraditional"/>
      <w:lvlText w:val="%8、"/>
      <w:lvlJc w:val="left"/>
      <w:pPr>
        <w:ind w:left="4894" w:hanging="480"/>
      </w:pPr>
    </w:lvl>
    <w:lvl w:ilvl="8" w:tplc="0409001B" w:tentative="1">
      <w:start w:val="1"/>
      <w:numFmt w:val="lowerRoman"/>
      <w:lvlText w:val="%9."/>
      <w:lvlJc w:val="right"/>
      <w:pPr>
        <w:ind w:left="5374" w:hanging="480"/>
      </w:pPr>
    </w:lvl>
  </w:abstractNum>
  <w:abstractNum w:abstractNumId="4">
    <w:nsid w:val="119D7120"/>
    <w:multiLevelType w:val="hybridMultilevel"/>
    <w:tmpl w:val="FFA63604"/>
    <w:lvl w:ilvl="0" w:tplc="C674F862">
      <w:start w:val="1"/>
      <w:numFmt w:val="upperLetter"/>
      <w:lvlText w:val="（%1）"/>
      <w:lvlJc w:val="left"/>
      <w:pPr>
        <w:ind w:left="960" w:hanging="480"/>
      </w:pPr>
      <w:rPr>
        <w:rFonts w:ascii="標楷體" w:eastAsia="標楷體" w:hAnsi="標楷體" w:hint="default"/>
        <w:b w:val="0"/>
        <w:i w:val="0"/>
        <w:color w:val="000000" w:themeColor="text1"/>
        <w:sz w:val="24"/>
        <w:szCs w:val="4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D7F351C"/>
    <w:multiLevelType w:val="hybridMultilevel"/>
    <w:tmpl w:val="C09E239A"/>
    <w:lvl w:ilvl="0" w:tplc="47A2602E">
      <w:start w:val="1"/>
      <w:numFmt w:val="upperLetter"/>
      <w:lvlText w:val="%1."/>
      <w:lvlJc w:val="left"/>
      <w:pPr>
        <w:ind w:left="960" w:hanging="480"/>
      </w:pPr>
      <w:rPr>
        <w:rFonts w:ascii="Times New Roman" w:hAnsi="Times New Roman" w:hint="default"/>
        <w:sz w:val="24"/>
      </w:rPr>
    </w:lvl>
    <w:lvl w:ilvl="1" w:tplc="5420D06C">
      <w:start w:val="1"/>
      <w:numFmt w:val="low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F123C8E"/>
    <w:multiLevelType w:val="hybridMultilevel"/>
    <w:tmpl w:val="54BC2A5C"/>
    <w:lvl w:ilvl="0" w:tplc="D1BE25C4">
      <w:start w:val="1"/>
      <w:numFmt w:val="upperLetter"/>
      <w:lvlText w:val="%1."/>
      <w:lvlJc w:val="left"/>
      <w:pPr>
        <w:ind w:left="960" w:hanging="480"/>
      </w:pPr>
      <w:rPr>
        <w:rFonts w:ascii="Times New Roman" w:hAnsi="Times New Roman" w:hint="default"/>
        <w:sz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32E60C8"/>
    <w:multiLevelType w:val="hybridMultilevel"/>
    <w:tmpl w:val="6DA6F73E"/>
    <w:lvl w:ilvl="0" w:tplc="514680AA">
      <w:start w:val="1"/>
      <w:numFmt w:val="upperLetter"/>
      <w:lvlText w:val="(%1)"/>
      <w:lvlJc w:val="left"/>
      <w:pPr>
        <w:ind w:left="960" w:hanging="480"/>
      </w:pPr>
      <w:rPr>
        <w:rFonts w:hint="default"/>
        <w:sz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0DF1DE9"/>
    <w:multiLevelType w:val="hybridMultilevel"/>
    <w:tmpl w:val="3B4ADD82"/>
    <w:lvl w:ilvl="0" w:tplc="514680AA">
      <w:start w:val="1"/>
      <w:numFmt w:val="upperLetter"/>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9">
    <w:nsid w:val="3D8C76E9"/>
    <w:multiLevelType w:val="hybridMultilevel"/>
    <w:tmpl w:val="CD94656C"/>
    <w:lvl w:ilvl="0" w:tplc="413AC570">
      <w:start w:val="1"/>
      <w:numFmt w:val="lowerLetter"/>
      <w:suff w:val="space"/>
      <w:lvlText w:val="%1."/>
      <w:lvlJc w:val="left"/>
      <w:pPr>
        <w:ind w:left="816" w:hanging="336"/>
      </w:pPr>
      <w:rPr>
        <w:rFonts w:ascii="標楷體" w:eastAsia="標楷體" w:hAnsi="標楷體" w:hint="eastAsia"/>
        <w:sz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nsid w:val="4E933235"/>
    <w:multiLevelType w:val="hybridMultilevel"/>
    <w:tmpl w:val="A02C5694"/>
    <w:lvl w:ilvl="0" w:tplc="73585B00">
      <w:start w:val="1"/>
      <w:numFmt w:val="upperLetter"/>
      <w:lvlText w:val="%1."/>
      <w:lvlJc w:val="left"/>
      <w:pPr>
        <w:ind w:left="960" w:hanging="480"/>
      </w:pPr>
      <w:rPr>
        <w:rFonts w:ascii="Times New Roman"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9FC72E1"/>
    <w:multiLevelType w:val="hybridMultilevel"/>
    <w:tmpl w:val="F48E931A"/>
    <w:lvl w:ilvl="0" w:tplc="E60C0EFA">
      <w:start w:val="1"/>
      <w:numFmt w:val="lowerLetter"/>
      <w:suff w:val="space"/>
      <w:lvlText w:val="%1."/>
      <w:lvlJc w:val="left"/>
      <w:pPr>
        <w:ind w:left="960" w:hanging="480"/>
      </w:pPr>
      <w:rPr>
        <w:rFonts w:ascii="標楷體" w:eastAsia="標楷體" w:hAnsi="標楷體" w:hint="eastAsia"/>
        <w:sz w:val="24"/>
      </w:rPr>
    </w:lvl>
    <w:lvl w:ilvl="1" w:tplc="04090019" w:tentative="1">
      <w:start w:val="1"/>
      <w:numFmt w:val="ideographTraditional"/>
      <w:lvlText w:val="%2、"/>
      <w:lvlJc w:val="left"/>
      <w:pPr>
        <w:ind w:left="1661" w:hanging="480"/>
      </w:pPr>
    </w:lvl>
    <w:lvl w:ilvl="2" w:tplc="0409001B" w:tentative="1">
      <w:start w:val="1"/>
      <w:numFmt w:val="lowerRoman"/>
      <w:lvlText w:val="%3."/>
      <w:lvlJc w:val="right"/>
      <w:pPr>
        <w:ind w:left="2141" w:hanging="480"/>
      </w:pPr>
    </w:lvl>
    <w:lvl w:ilvl="3" w:tplc="0409000F" w:tentative="1">
      <w:start w:val="1"/>
      <w:numFmt w:val="decimal"/>
      <w:lvlText w:val="%4."/>
      <w:lvlJc w:val="left"/>
      <w:pPr>
        <w:ind w:left="2621" w:hanging="480"/>
      </w:pPr>
    </w:lvl>
    <w:lvl w:ilvl="4" w:tplc="04090019" w:tentative="1">
      <w:start w:val="1"/>
      <w:numFmt w:val="ideographTraditional"/>
      <w:lvlText w:val="%5、"/>
      <w:lvlJc w:val="left"/>
      <w:pPr>
        <w:ind w:left="3101" w:hanging="480"/>
      </w:pPr>
    </w:lvl>
    <w:lvl w:ilvl="5" w:tplc="0409001B" w:tentative="1">
      <w:start w:val="1"/>
      <w:numFmt w:val="lowerRoman"/>
      <w:lvlText w:val="%6."/>
      <w:lvlJc w:val="right"/>
      <w:pPr>
        <w:ind w:left="3581" w:hanging="480"/>
      </w:pPr>
    </w:lvl>
    <w:lvl w:ilvl="6" w:tplc="0409000F" w:tentative="1">
      <w:start w:val="1"/>
      <w:numFmt w:val="decimal"/>
      <w:lvlText w:val="%7."/>
      <w:lvlJc w:val="left"/>
      <w:pPr>
        <w:ind w:left="4061" w:hanging="480"/>
      </w:pPr>
    </w:lvl>
    <w:lvl w:ilvl="7" w:tplc="04090019" w:tentative="1">
      <w:start w:val="1"/>
      <w:numFmt w:val="ideographTraditional"/>
      <w:lvlText w:val="%8、"/>
      <w:lvlJc w:val="left"/>
      <w:pPr>
        <w:ind w:left="4541" w:hanging="480"/>
      </w:pPr>
    </w:lvl>
    <w:lvl w:ilvl="8" w:tplc="0409001B" w:tentative="1">
      <w:start w:val="1"/>
      <w:numFmt w:val="lowerRoman"/>
      <w:lvlText w:val="%9."/>
      <w:lvlJc w:val="right"/>
      <w:pPr>
        <w:ind w:left="5021" w:hanging="480"/>
      </w:pPr>
    </w:lvl>
  </w:abstractNum>
  <w:abstractNum w:abstractNumId="12">
    <w:nsid w:val="5AE00E58"/>
    <w:multiLevelType w:val="hybridMultilevel"/>
    <w:tmpl w:val="4FC23C3E"/>
    <w:lvl w:ilvl="0" w:tplc="801AC7A0">
      <w:start w:val="1"/>
      <w:numFmt w:val="upperLetter"/>
      <w:lvlText w:val="%1."/>
      <w:lvlJc w:val="left"/>
      <w:pPr>
        <w:ind w:left="960" w:hanging="480"/>
      </w:pPr>
      <w:rPr>
        <w:rFonts w:ascii="Times New Roman" w:hAnsi="Times New Roman" w:hint="default"/>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64B842A7"/>
    <w:multiLevelType w:val="hybridMultilevel"/>
    <w:tmpl w:val="DC149DC2"/>
    <w:lvl w:ilvl="0" w:tplc="93383B4A">
      <w:start w:val="1"/>
      <w:numFmt w:val="upperLetter"/>
      <w:suff w:val="space"/>
      <w:lvlText w:val="（%1）"/>
      <w:lvlJc w:val="left"/>
      <w:pPr>
        <w:ind w:left="1729" w:hanging="538"/>
      </w:pPr>
      <w:rPr>
        <w:rFonts w:ascii="Times New Roman" w:eastAsia="新細明體" w:hAnsi="Times New Roman" w:hint="default"/>
        <w:b w:val="0"/>
        <w:i w:val="0"/>
        <w:color w:val="000000" w:themeColor="text1"/>
        <w:sz w:val="24"/>
        <w:szCs w:val="4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6231B48"/>
    <w:multiLevelType w:val="hybridMultilevel"/>
    <w:tmpl w:val="C0A02FB0"/>
    <w:lvl w:ilvl="0" w:tplc="07EE9E1A">
      <w:start w:val="2"/>
      <w:numFmt w:val="decimal"/>
      <w:lvlText w:val="(%1)"/>
      <w:lvlJc w:val="left"/>
      <w:pPr>
        <w:ind w:left="960" w:hanging="480"/>
      </w:pPr>
      <w:rPr>
        <w:rFonts w:ascii="Times New Roman"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D536974"/>
    <w:multiLevelType w:val="hybridMultilevel"/>
    <w:tmpl w:val="810E552E"/>
    <w:lvl w:ilvl="0" w:tplc="4CAA9850">
      <w:start w:val="1"/>
      <w:numFmt w:val="upperLetter"/>
      <w:lvlText w:val="（%1）"/>
      <w:lvlJc w:val="left"/>
      <w:pPr>
        <w:ind w:left="1731" w:hanging="480"/>
      </w:pPr>
      <w:rPr>
        <w:rFonts w:ascii="標楷體" w:eastAsia="標楷體" w:hAnsi="標楷體" w:hint="default"/>
        <w:b w:val="0"/>
        <w:i w:val="0"/>
        <w:color w:val="000000" w:themeColor="text1"/>
        <w:sz w:val="24"/>
        <w:szCs w:val="44"/>
      </w:rPr>
    </w:lvl>
    <w:lvl w:ilvl="1" w:tplc="04090019" w:tentative="1">
      <w:start w:val="1"/>
      <w:numFmt w:val="ideographTraditional"/>
      <w:lvlText w:val="%2、"/>
      <w:lvlJc w:val="left"/>
      <w:pPr>
        <w:ind w:left="2211" w:hanging="480"/>
      </w:pPr>
    </w:lvl>
    <w:lvl w:ilvl="2" w:tplc="0409001B" w:tentative="1">
      <w:start w:val="1"/>
      <w:numFmt w:val="lowerRoman"/>
      <w:lvlText w:val="%3."/>
      <w:lvlJc w:val="right"/>
      <w:pPr>
        <w:ind w:left="2691" w:hanging="480"/>
      </w:pPr>
    </w:lvl>
    <w:lvl w:ilvl="3" w:tplc="0409000F" w:tentative="1">
      <w:start w:val="1"/>
      <w:numFmt w:val="decimal"/>
      <w:lvlText w:val="%4."/>
      <w:lvlJc w:val="left"/>
      <w:pPr>
        <w:ind w:left="3171" w:hanging="480"/>
      </w:pPr>
    </w:lvl>
    <w:lvl w:ilvl="4" w:tplc="04090019" w:tentative="1">
      <w:start w:val="1"/>
      <w:numFmt w:val="ideographTraditional"/>
      <w:lvlText w:val="%5、"/>
      <w:lvlJc w:val="left"/>
      <w:pPr>
        <w:ind w:left="3651" w:hanging="480"/>
      </w:pPr>
    </w:lvl>
    <w:lvl w:ilvl="5" w:tplc="0409001B" w:tentative="1">
      <w:start w:val="1"/>
      <w:numFmt w:val="lowerRoman"/>
      <w:lvlText w:val="%6."/>
      <w:lvlJc w:val="right"/>
      <w:pPr>
        <w:ind w:left="4131" w:hanging="480"/>
      </w:pPr>
    </w:lvl>
    <w:lvl w:ilvl="6" w:tplc="0409000F" w:tentative="1">
      <w:start w:val="1"/>
      <w:numFmt w:val="decimal"/>
      <w:lvlText w:val="%7."/>
      <w:lvlJc w:val="left"/>
      <w:pPr>
        <w:ind w:left="4611" w:hanging="480"/>
      </w:pPr>
    </w:lvl>
    <w:lvl w:ilvl="7" w:tplc="04090019" w:tentative="1">
      <w:start w:val="1"/>
      <w:numFmt w:val="ideographTraditional"/>
      <w:lvlText w:val="%8、"/>
      <w:lvlJc w:val="left"/>
      <w:pPr>
        <w:ind w:left="5091" w:hanging="480"/>
      </w:pPr>
    </w:lvl>
    <w:lvl w:ilvl="8" w:tplc="0409001B" w:tentative="1">
      <w:start w:val="1"/>
      <w:numFmt w:val="lowerRoman"/>
      <w:lvlText w:val="%9."/>
      <w:lvlJc w:val="right"/>
      <w:pPr>
        <w:ind w:left="5571" w:hanging="480"/>
      </w:pPr>
    </w:lvl>
  </w:abstractNum>
  <w:abstractNum w:abstractNumId="16">
    <w:nsid w:val="7B8C754F"/>
    <w:multiLevelType w:val="hybridMultilevel"/>
    <w:tmpl w:val="69A41988"/>
    <w:lvl w:ilvl="0" w:tplc="33767E50">
      <w:start w:val="1"/>
      <w:numFmt w:val="lowerLetter"/>
      <w:lvlText w:val="%1."/>
      <w:lvlJc w:val="left"/>
      <w:pPr>
        <w:ind w:left="960" w:hanging="480"/>
      </w:pPr>
      <w:rPr>
        <w:rFonts w:ascii="Times New Roman" w:eastAsia="新細明體" w:hAnsi="Times New Roman" w:hint="default"/>
        <w:b w:val="0"/>
        <w:i w:val="0"/>
        <w:color w:val="000000" w:themeColor="text1"/>
        <w:sz w:val="24"/>
        <w:szCs w:val="4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2"/>
  </w:num>
  <w:num w:numId="2">
    <w:abstractNumId w:val="10"/>
  </w:num>
  <w:num w:numId="3">
    <w:abstractNumId w:val="14"/>
  </w:num>
  <w:num w:numId="4">
    <w:abstractNumId w:val="5"/>
  </w:num>
  <w:num w:numId="5">
    <w:abstractNumId w:val="0"/>
  </w:num>
  <w:num w:numId="6">
    <w:abstractNumId w:val="15"/>
  </w:num>
  <w:num w:numId="7">
    <w:abstractNumId w:val="16"/>
  </w:num>
  <w:num w:numId="8">
    <w:abstractNumId w:val="3"/>
  </w:num>
  <w:num w:numId="9">
    <w:abstractNumId w:val="4"/>
  </w:num>
  <w:num w:numId="10">
    <w:abstractNumId w:val="6"/>
  </w:num>
  <w:num w:numId="11">
    <w:abstractNumId w:val="13"/>
  </w:num>
  <w:num w:numId="12">
    <w:abstractNumId w:val="11"/>
  </w:num>
  <w:num w:numId="13">
    <w:abstractNumId w:val="9"/>
  </w:num>
  <w:num w:numId="14">
    <w:abstractNumId w:val="1"/>
  </w:num>
  <w:num w:numId="15">
    <w:abstractNumId w:val="8"/>
  </w:num>
  <w:num w:numId="16">
    <w:abstractNumId w:val="7"/>
  </w:num>
  <w:num w:numId="17">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191"/>
    <w:rsid w:val="000045C5"/>
    <w:rsid w:val="00005D44"/>
    <w:rsid w:val="0000605B"/>
    <w:rsid w:val="0001494C"/>
    <w:rsid w:val="0001689C"/>
    <w:rsid w:val="00020C4F"/>
    <w:rsid w:val="00021F8A"/>
    <w:rsid w:val="00026F87"/>
    <w:rsid w:val="0003009F"/>
    <w:rsid w:val="00031176"/>
    <w:rsid w:val="00031756"/>
    <w:rsid w:val="00032280"/>
    <w:rsid w:val="000332A0"/>
    <w:rsid w:val="00034DBB"/>
    <w:rsid w:val="00035573"/>
    <w:rsid w:val="0003703E"/>
    <w:rsid w:val="0004155B"/>
    <w:rsid w:val="000449F0"/>
    <w:rsid w:val="00044EB0"/>
    <w:rsid w:val="000452E7"/>
    <w:rsid w:val="000462C1"/>
    <w:rsid w:val="00046B33"/>
    <w:rsid w:val="0004700B"/>
    <w:rsid w:val="00052023"/>
    <w:rsid w:val="00057681"/>
    <w:rsid w:val="00057FDE"/>
    <w:rsid w:val="000600D5"/>
    <w:rsid w:val="000632A8"/>
    <w:rsid w:val="0006702C"/>
    <w:rsid w:val="000674F0"/>
    <w:rsid w:val="00071FAE"/>
    <w:rsid w:val="00074BBB"/>
    <w:rsid w:val="00075310"/>
    <w:rsid w:val="00075FF2"/>
    <w:rsid w:val="00076786"/>
    <w:rsid w:val="00080ECB"/>
    <w:rsid w:val="0008196F"/>
    <w:rsid w:val="00081A7E"/>
    <w:rsid w:val="0008332F"/>
    <w:rsid w:val="000840F9"/>
    <w:rsid w:val="000863B9"/>
    <w:rsid w:val="0008778C"/>
    <w:rsid w:val="000923F5"/>
    <w:rsid w:val="00095B22"/>
    <w:rsid w:val="000A02C4"/>
    <w:rsid w:val="000A1BBC"/>
    <w:rsid w:val="000A307A"/>
    <w:rsid w:val="000A5D1B"/>
    <w:rsid w:val="000A73C3"/>
    <w:rsid w:val="000B1792"/>
    <w:rsid w:val="000B2038"/>
    <w:rsid w:val="000B4964"/>
    <w:rsid w:val="000B4B6A"/>
    <w:rsid w:val="000B4CD8"/>
    <w:rsid w:val="000B645D"/>
    <w:rsid w:val="000C40F6"/>
    <w:rsid w:val="000C65C1"/>
    <w:rsid w:val="000C6DE0"/>
    <w:rsid w:val="000C7D8D"/>
    <w:rsid w:val="000D42D0"/>
    <w:rsid w:val="000D54C1"/>
    <w:rsid w:val="000E1968"/>
    <w:rsid w:val="000E1A4B"/>
    <w:rsid w:val="000E4FE3"/>
    <w:rsid w:val="000E53D5"/>
    <w:rsid w:val="000E5547"/>
    <w:rsid w:val="001022B5"/>
    <w:rsid w:val="001048AA"/>
    <w:rsid w:val="0011133C"/>
    <w:rsid w:val="00125CD3"/>
    <w:rsid w:val="00126360"/>
    <w:rsid w:val="00126A3C"/>
    <w:rsid w:val="00130176"/>
    <w:rsid w:val="00130DE0"/>
    <w:rsid w:val="00136145"/>
    <w:rsid w:val="00136344"/>
    <w:rsid w:val="00136DC6"/>
    <w:rsid w:val="00140772"/>
    <w:rsid w:val="00141B58"/>
    <w:rsid w:val="00144BC5"/>
    <w:rsid w:val="00147A4E"/>
    <w:rsid w:val="00151533"/>
    <w:rsid w:val="00162918"/>
    <w:rsid w:val="00162CD8"/>
    <w:rsid w:val="001748DB"/>
    <w:rsid w:val="00182CF6"/>
    <w:rsid w:val="00191042"/>
    <w:rsid w:val="00195E9B"/>
    <w:rsid w:val="001A3C13"/>
    <w:rsid w:val="001A5863"/>
    <w:rsid w:val="001A6624"/>
    <w:rsid w:val="001A685E"/>
    <w:rsid w:val="001A7325"/>
    <w:rsid w:val="001B1F56"/>
    <w:rsid w:val="001B29E3"/>
    <w:rsid w:val="001B5A87"/>
    <w:rsid w:val="001B7F4A"/>
    <w:rsid w:val="001C0128"/>
    <w:rsid w:val="001C776A"/>
    <w:rsid w:val="001C796D"/>
    <w:rsid w:val="001D00C1"/>
    <w:rsid w:val="001D1E8E"/>
    <w:rsid w:val="001D40D9"/>
    <w:rsid w:val="001E049D"/>
    <w:rsid w:val="001E1EB6"/>
    <w:rsid w:val="001E3894"/>
    <w:rsid w:val="001F4DFE"/>
    <w:rsid w:val="001F52F6"/>
    <w:rsid w:val="001F5B79"/>
    <w:rsid w:val="001F669A"/>
    <w:rsid w:val="001F6F4D"/>
    <w:rsid w:val="00201961"/>
    <w:rsid w:val="002109B8"/>
    <w:rsid w:val="002114AC"/>
    <w:rsid w:val="00214993"/>
    <w:rsid w:val="00222508"/>
    <w:rsid w:val="00224744"/>
    <w:rsid w:val="00236068"/>
    <w:rsid w:val="002360A2"/>
    <w:rsid w:val="00237213"/>
    <w:rsid w:val="002378E8"/>
    <w:rsid w:val="00241C61"/>
    <w:rsid w:val="002438BD"/>
    <w:rsid w:val="00246049"/>
    <w:rsid w:val="00251DEB"/>
    <w:rsid w:val="002542A1"/>
    <w:rsid w:val="00257536"/>
    <w:rsid w:val="00257D79"/>
    <w:rsid w:val="00272622"/>
    <w:rsid w:val="00272DB8"/>
    <w:rsid w:val="002747BB"/>
    <w:rsid w:val="00274874"/>
    <w:rsid w:val="00275514"/>
    <w:rsid w:val="00281263"/>
    <w:rsid w:val="00281437"/>
    <w:rsid w:val="00282645"/>
    <w:rsid w:val="00284FD1"/>
    <w:rsid w:val="00292046"/>
    <w:rsid w:val="002A155C"/>
    <w:rsid w:val="002A59E8"/>
    <w:rsid w:val="002A61E2"/>
    <w:rsid w:val="002A6666"/>
    <w:rsid w:val="002A7F7B"/>
    <w:rsid w:val="002B3BA6"/>
    <w:rsid w:val="002C3C50"/>
    <w:rsid w:val="002D03C9"/>
    <w:rsid w:val="002D1579"/>
    <w:rsid w:val="002D349B"/>
    <w:rsid w:val="002D3EC5"/>
    <w:rsid w:val="002D59F5"/>
    <w:rsid w:val="002E33A3"/>
    <w:rsid w:val="002F235E"/>
    <w:rsid w:val="002F342E"/>
    <w:rsid w:val="003007A3"/>
    <w:rsid w:val="00301199"/>
    <w:rsid w:val="003059DC"/>
    <w:rsid w:val="003068F1"/>
    <w:rsid w:val="0030751A"/>
    <w:rsid w:val="0031457B"/>
    <w:rsid w:val="00315E82"/>
    <w:rsid w:val="00326579"/>
    <w:rsid w:val="00331661"/>
    <w:rsid w:val="0033287A"/>
    <w:rsid w:val="0034004D"/>
    <w:rsid w:val="00340428"/>
    <w:rsid w:val="00340DB7"/>
    <w:rsid w:val="00341EFA"/>
    <w:rsid w:val="00352EDF"/>
    <w:rsid w:val="003601C9"/>
    <w:rsid w:val="003649D4"/>
    <w:rsid w:val="00365DEB"/>
    <w:rsid w:val="003667BE"/>
    <w:rsid w:val="003756A2"/>
    <w:rsid w:val="00380394"/>
    <w:rsid w:val="00382519"/>
    <w:rsid w:val="00382B5B"/>
    <w:rsid w:val="003842B5"/>
    <w:rsid w:val="00390262"/>
    <w:rsid w:val="00390C27"/>
    <w:rsid w:val="003961D7"/>
    <w:rsid w:val="003A3AA9"/>
    <w:rsid w:val="003A4914"/>
    <w:rsid w:val="003A6AEC"/>
    <w:rsid w:val="003C13C9"/>
    <w:rsid w:val="003C1667"/>
    <w:rsid w:val="003C2319"/>
    <w:rsid w:val="003C7FDE"/>
    <w:rsid w:val="003D391E"/>
    <w:rsid w:val="003E1968"/>
    <w:rsid w:val="003E436B"/>
    <w:rsid w:val="003E5484"/>
    <w:rsid w:val="003F28F3"/>
    <w:rsid w:val="003F41DD"/>
    <w:rsid w:val="003F5BFD"/>
    <w:rsid w:val="003F61A8"/>
    <w:rsid w:val="003F6359"/>
    <w:rsid w:val="003F7278"/>
    <w:rsid w:val="0040054B"/>
    <w:rsid w:val="00401C5D"/>
    <w:rsid w:val="004033E9"/>
    <w:rsid w:val="00415FE8"/>
    <w:rsid w:val="00423A5D"/>
    <w:rsid w:val="00423F2C"/>
    <w:rsid w:val="004247C4"/>
    <w:rsid w:val="00424B64"/>
    <w:rsid w:val="0043428F"/>
    <w:rsid w:val="004354DE"/>
    <w:rsid w:val="00443877"/>
    <w:rsid w:val="0044401F"/>
    <w:rsid w:val="00446547"/>
    <w:rsid w:val="00446F3B"/>
    <w:rsid w:val="00454CF8"/>
    <w:rsid w:val="00454FFE"/>
    <w:rsid w:val="004574F2"/>
    <w:rsid w:val="00460000"/>
    <w:rsid w:val="00460B3D"/>
    <w:rsid w:val="004644DC"/>
    <w:rsid w:val="00466A9A"/>
    <w:rsid w:val="00476415"/>
    <w:rsid w:val="00482783"/>
    <w:rsid w:val="00484843"/>
    <w:rsid w:val="00492465"/>
    <w:rsid w:val="00493944"/>
    <w:rsid w:val="00493D84"/>
    <w:rsid w:val="004A1FD4"/>
    <w:rsid w:val="004A3B57"/>
    <w:rsid w:val="004A52CC"/>
    <w:rsid w:val="004B1949"/>
    <w:rsid w:val="004B2BAA"/>
    <w:rsid w:val="004B5849"/>
    <w:rsid w:val="004B648A"/>
    <w:rsid w:val="004B7B3F"/>
    <w:rsid w:val="004C0E40"/>
    <w:rsid w:val="004C1F69"/>
    <w:rsid w:val="004D040D"/>
    <w:rsid w:val="004D08E2"/>
    <w:rsid w:val="004D0A08"/>
    <w:rsid w:val="004D2F59"/>
    <w:rsid w:val="004D398C"/>
    <w:rsid w:val="004E2644"/>
    <w:rsid w:val="004E785D"/>
    <w:rsid w:val="004E7F89"/>
    <w:rsid w:val="004F186B"/>
    <w:rsid w:val="00502AD4"/>
    <w:rsid w:val="00510457"/>
    <w:rsid w:val="0051721B"/>
    <w:rsid w:val="00526DBC"/>
    <w:rsid w:val="005319C8"/>
    <w:rsid w:val="00532FE8"/>
    <w:rsid w:val="00534F29"/>
    <w:rsid w:val="0053592A"/>
    <w:rsid w:val="00535AB3"/>
    <w:rsid w:val="005401D6"/>
    <w:rsid w:val="005451F9"/>
    <w:rsid w:val="00554FA4"/>
    <w:rsid w:val="005605C3"/>
    <w:rsid w:val="00565904"/>
    <w:rsid w:val="00566ACC"/>
    <w:rsid w:val="00570104"/>
    <w:rsid w:val="00570582"/>
    <w:rsid w:val="005715F2"/>
    <w:rsid w:val="005733B8"/>
    <w:rsid w:val="005860A1"/>
    <w:rsid w:val="00587B88"/>
    <w:rsid w:val="00592C9C"/>
    <w:rsid w:val="005943F4"/>
    <w:rsid w:val="0059605C"/>
    <w:rsid w:val="00597526"/>
    <w:rsid w:val="005A5C67"/>
    <w:rsid w:val="005B1560"/>
    <w:rsid w:val="005B1B04"/>
    <w:rsid w:val="005B2983"/>
    <w:rsid w:val="005B5C70"/>
    <w:rsid w:val="005B6EC8"/>
    <w:rsid w:val="005B7928"/>
    <w:rsid w:val="005C022A"/>
    <w:rsid w:val="005C188D"/>
    <w:rsid w:val="005C1968"/>
    <w:rsid w:val="005C388C"/>
    <w:rsid w:val="005D155A"/>
    <w:rsid w:val="005D1A9E"/>
    <w:rsid w:val="005D5974"/>
    <w:rsid w:val="005E53EE"/>
    <w:rsid w:val="005E7117"/>
    <w:rsid w:val="005E79BD"/>
    <w:rsid w:val="005F1D7F"/>
    <w:rsid w:val="005F2491"/>
    <w:rsid w:val="005F2DA6"/>
    <w:rsid w:val="005F567A"/>
    <w:rsid w:val="006023FE"/>
    <w:rsid w:val="006068E1"/>
    <w:rsid w:val="00607D1F"/>
    <w:rsid w:val="00610C16"/>
    <w:rsid w:val="00614F63"/>
    <w:rsid w:val="00615355"/>
    <w:rsid w:val="00616EE0"/>
    <w:rsid w:val="00617103"/>
    <w:rsid w:val="006215DF"/>
    <w:rsid w:val="00625713"/>
    <w:rsid w:val="006279D7"/>
    <w:rsid w:val="00630E25"/>
    <w:rsid w:val="00633E9E"/>
    <w:rsid w:val="006343E8"/>
    <w:rsid w:val="00634660"/>
    <w:rsid w:val="006374D5"/>
    <w:rsid w:val="006378BF"/>
    <w:rsid w:val="006427AA"/>
    <w:rsid w:val="0064395C"/>
    <w:rsid w:val="00647573"/>
    <w:rsid w:val="006475E7"/>
    <w:rsid w:val="006522FC"/>
    <w:rsid w:val="0065721A"/>
    <w:rsid w:val="00662C7E"/>
    <w:rsid w:val="00664FCE"/>
    <w:rsid w:val="0066573E"/>
    <w:rsid w:val="00666B5C"/>
    <w:rsid w:val="006736E6"/>
    <w:rsid w:val="00675AF1"/>
    <w:rsid w:val="00680D66"/>
    <w:rsid w:val="00681DB9"/>
    <w:rsid w:val="00682D4F"/>
    <w:rsid w:val="006909B2"/>
    <w:rsid w:val="00690AD5"/>
    <w:rsid w:val="00690D3C"/>
    <w:rsid w:val="00692330"/>
    <w:rsid w:val="00692A93"/>
    <w:rsid w:val="00692DD7"/>
    <w:rsid w:val="006A2A59"/>
    <w:rsid w:val="006A43F8"/>
    <w:rsid w:val="006A5640"/>
    <w:rsid w:val="006B1A1A"/>
    <w:rsid w:val="006B7045"/>
    <w:rsid w:val="006C2FB0"/>
    <w:rsid w:val="006C324B"/>
    <w:rsid w:val="006C67F0"/>
    <w:rsid w:val="006D3E3C"/>
    <w:rsid w:val="006D4114"/>
    <w:rsid w:val="006D64D3"/>
    <w:rsid w:val="006D71EA"/>
    <w:rsid w:val="006E0353"/>
    <w:rsid w:val="006E1C6E"/>
    <w:rsid w:val="006E6E43"/>
    <w:rsid w:val="006E7719"/>
    <w:rsid w:val="006F40F9"/>
    <w:rsid w:val="006F63E2"/>
    <w:rsid w:val="007008E2"/>
    <w:rsid w:val="007023FE"/>
    <w:rsid w:val="00702CB7"/>
    <w:rsid w:val="0071118E"/>
    <w:rsid w:val="00715C4C"/>
    <w:rsid w:val="007160DA"/>
    <w:rsid w:val="00722A67"/>
    <w:rsid w:val="00724903"/>
    <w:rsid w:val="00727724"/>
    <w:rsid w:val="00733BDD"/>
    <w:rsid w:val="00737547"/>
    <w:rsid w:val="00740E4C"/>
    <w:rsid w:val="00757F88"/>
    <w:rsid w:val="00760CC9"/>
    <w:rsid w:val="007620D4"/>
    <w:rsid w:val="007679EA"/>
    <w:rsid w:val="0077084F"/>
    <w:rsid w:val="00770EBE"/>
    <w:rsid w:val="00774B19"/>
    <w:rsid w:val="007823CE"/>
    <w:rsid w:val="0078499D"/>
    <w:rsid w:val="00785D49"/>
    <w:rsid w:val="007872C2"/>
    <w:rsid w:val="00793E16"/>
    <w:rsid w:val="00794483"/>
    <w:rsid w:val="00794C83"/>
    <w:rsid w:val="00796D13"/>
    <w:rsid w:val="007A2F05"/>
    <w:rsid w:val="007A3537"/>
    <w:rsid w:val="007A6FE4"/>
    <w:rsid w:val="007A7C94"/>
    <w:rsid w:val="007B372A"/>
    <w:rsid w:val="007C4652"/>
    <w:rsid w:val="007D3C22"/>
    <w:rsid w:val="007D4760"/>
    <w:rsid w:val="007D4B89"/>
    <w:rsid w:val="007E18DA"/>
    <w:rsid w:val="007F3A46"/>
    <w:rsid w:val="007F3CF5"/>
    <w:rsid w:val="007F5093"/>
    <w:rsid w:val="007F5E2A"/>
    <w:rsid w:val="007F6005"/>
    <w:rsid w:val="00802513"/>
    <w:rsid w:val="0080512A"/>
    <w:rsid w:val="008074FF"/>
    <w:rsid w:val="00813B0C"/>
    <w:rsid w:val="008167CB"/>
    <w:rsid w:val="0081764A"/>
    <w:rsid w:val="00826EC9"/>
    <w:rsid w:val="00830112"/>
    <w:rsid w:val="008316CB"/>
    <w:rsid w:val="00831783"/>
    <w:rsid w:val="0083490C"/>
    <w:rsid w:val="008373D5"/>
    <w:rsid w:val="00837DE9"/>
    <w:rsid w:val="00840BCF"/>
    <w:rsid w:val="00841E23"/>
    <w:rsid w:val="00842904"/>
    <w:rsid w:val="00843F7F"/>
    <w:rsid w:val="00846D77"/>
    <w:rsid w:val="00847979"/>
    <w:rsid w:val="00850397"/>
    <w:rsid w:val="008509EB"/>
    <w:rsid w:val="0085362E"/>
    <w:rsid w:val="00857FED"/>
    <w:rsid w:val="00860AA2"/>
    <w:rsid w:val="00863633"/>
    <w:rsid w:val="00867FE0"/>
    <w:rsid w:val="00870E24"/>
    <w:rsid w:val="008721CD"/>
    <w:rsid w:val="00874541"/>
    <w:rsid w:val="0087624D"/>
    <w:rsid w:val="0087646F"/>
    <w:rsid w:val="00881C2E"/>
    <w:rsid w:val="00886250"/>
    <w:rsid w:val="0089316D"/>
    <w:rsid w:val="008959C9"/>
    <w:rsid w:val="00897E20"/>
    <w:rsid w:val="008A1FD1"/>
    <w:rsid w:val="008A2E3D"/>
    <w:rsid w:val="008B1E13"/>
    <w:rsid w:val="008C1C2C"/>
    <w:rsid w:val="008C2BBF"/>
    <w:rsid w:val="008C5668"/>
    <w:rsid w:val="008D0F31"/>
    <w:rsid w:val="008D4D47"/>
    <w:rsid w:val="008D564B"/>
    <w:rsid w:val="008E0D24"/>
    <w:rsid w:val="008E2146"/>
    <w:rsid w:val="008E2F20"/>
    <w:rsid w:val="008E3B51"/>
    <w:rsid w:val="008E6D16"/>
    <w:rsid w:val="008E6E6C"/>
    <w:rsid w:val="008E7450"/>
    <w:rsid w:val="008E7A6E"/>
    <w:rsid w:val="008F6BD5"/>
    <w:rsid w:val="008F6C17"/>
    <w:rsid w:val="00900BF9"/>
    <w:rsid w:val="00900F94"/>
    <w:rsid w:val="0090502E"/>
    <w:rsid w:val="00912788"/>
    <w:rsid w:val="00921C40"/>
    <w:rsid w:val="00922543"/>
    <w:rsid w:val="00922640"/>
    <w:rsid w:val="00924AC2"/>
    <w:rsid w:val="00937349"/>
    <w:rsid w:val="009432DE"/>
    <w:rsid w:val="00946080"/>
    <w:rsid w:val="00947565"/>
    <w:rsid w:val="00950511"/>
    <w:rsid w:val="00951B0E"/>
    <w:rsid w:val="00952C89"/>
    <w:rsid w:val="0096218D"/>
    <w:rsid w:val="009651BE"/>
    <w:rsid w:val="00966F62"/>
    <w:rsid w:val="00974F26"/>
    <w:rsid w:val="0097783E"/>
    <w:rsid w:val="00982274"/>
    <w:rsid w:val="009850F6"/>
    <w:rsid w:val="009878BD"/>
    <w:rsid w:val="009926BE"/>
    <w:rsid w:val="009926DA"/>
    <w:rsid w:val="00993606"/>
    <w:rsid w:val="00994A65"/>
    <w:rsid w:val="00997920"/>
    <w:rsid w:val="009A035F"/>
    <w:rsid w:val="009A1757"/>
    <w:rsid w:val="009A3817"/>
    <w:rsid w:val="009A3D53"/>
    <w:rsid w:val="009A66B5"/>
    <w:rsid w:val="009A6E48"/>
    <w:rsid w:val="009A7D46"/>
    <w:rsid w:val="009B0C6F"/>
    <w:rsid w:val="009B3A41"/>
    <w:rsid w:val="009B4E35"/>
    <w:rsid w:val="009B68F0"/>
    <w:rsid w:val="009B6EA5"/>
    <w:rsid w:val="009C0F4E"/>
    <w:rsid w:val="009C1BF8"/>
    <w:rsid w:val="009C2611"/>
    <w:rsid w:val="009C4E1D"/>
    <w:rsid w:val="009C5122"/>
    <w:rsid w:val="009C7AF5"/>
    <w:rsid w:val="009D1144"/>
    <w:rsid w:val="009D1589"/>
    <w:rsid w:val="009D2909"/>
    <w:rsid w:val="009D7DEC"/>
    <w:rsid w:val="009E02E0"/>
    <w:rsid w:val="009E14B0"/>
    <w:rsid w:val="009E2B0D"/>
    <w:rsid w:val="009E3222"/>
    <w:rsid w:val="009E3866"/>
    <w:rsid w:val="009E52E9"/>
    <w:rsid w:val="009F35DD"/>
    <w:rsid w:val="009F3E25"/>
    <w:rsid w:val="00A06C1F"/>
    <w:rsid w:val="00A07A52"/>
    <w:rsid w:val="00A12738"/>
    <w:rsid w:val="00A158A8"/>
    <w:rsid w:val="00A202F3"/>
    <w:rsid w:val="00A20BB2"/>
    <w:rsid w:val="00A2178C"/>
    <w:rsid w:val="00A217B3"/>
    <w:rsid w:val="00A27E22"/>
    <w:rsid w:val="00A3105E"/>
    <w:rsid w:val="00A314AB"/>
    <w:rsid w:val="00A31E63"/>
    <w:rsid w:val="00A33C54"/>
    <w:rsid w:val="00A36BDC"/>
    <w:rsid w:val="00A36BE6"/>
    <w:rsid w:val="00A3722A"/>
    <w:rsid w:val="00A42DA6"/>
    <w:rsid w:val="00A42E16"/>
    <w:rsid w:val="00A4442B"/>
    <w:rsid w:val="00A44D2D"/>
    <w:rsid w:val="00A461E6"/>
    <w:rsid w:val="00A50DEA"/>
    <w:rsid w:val="00A519EB"/>
    <w:rsid w:val="00A527FC"/>
    <w:rsid w:val="00A52F07"/>
    <w:rsid w:val="00A53EDD"/>
    <w:rsid w:val="00A54D64"/>
    <w:rsid w:val="00A56EB6"/>
    <w:rsid w:val="00A57D9E"/>
    <w:rsid w:val="00A60185"/>
    <w:rsid w:val="00A618EB"/>
    <w:rsid w:val="00A63A56"/>
    <w:rsid w:val="00A65085"/>
    <w:rsid w:val="00A705FC"/>
    <w:rsid w:val="00A75234"/>
    <w:rsid w:val="00A75249"/>
    <w:rsid w:val="00A759CA"/>
    <w:rsid w:val="00A760B8"/>
    <w:rsid w:val="00A76ADB"/>
    <w:rsid w:val="00A823F2"/>
    <w:rsid w:val="00A85E94"/>
    <w:rsid w:val="00A87A9A"/>
    <w:rsid w:val="00A92680"/>
    <w:rsid w:val="00A927DA"/>
    <w:rsid w:val="00A95D18"/>
    <w:rsid w:val="00A97543"/>
    <w:rsid w:val="00AA19ED"/>
    <w:rsid w:val="00AA2EEE"/>
    <w:rsid w:val="00AA6E3C"/>
    <w:rsid w:val="00AB0B61"/>
    <w:rsid w:val="00AB5E22"/>
    <w:rsid w:val="00AB6D60"/>
    <w:rsid w:val="00AC1CF4"/>
    <w:rsid w:val="00AD0046"/>
    <w:rsid w:val="00AD016B"/>
    <w:rsid w:val="00AD14D4"/>
    <w:rsid w:val="00AD27CB"/>
    <w:rsid w:val="00AD5F19"/>
    <w:rsid w:val="00AD6082"/>
    <w:rsid w:val="00AE0434"/>
    <w:rsid w:val="00AE4541"/>
    <w:rsid w:val="00AE64B0"/>
    <w:rsid w:val="00AE7029"/>
    <w:rsid w:val="00AF2AAD"/>
    <w:rsid w:val="00AF3D97"/>
    <w:rsid w:val="00AF4265"/>
    <w:rsid w:val="00AF63A5"/>
    <w:rsid w:val="00AF6EA7"/>
    <w:rsid w:val="00B04227"/>
    <w:rsid w:val="00B13C25"/>
    <w:rsid w:val="00B14EF7"/>
    <w:rsid w:val="00B15996"/>
    <w:rsid w:val="00B15BC6"/>
    <w:rsid w:val="00B16003"/>
    <w:rsid w:val="00B23873"/>
    <w:rsid w:val="00B2468E"/>
    <w:rsid w:val="00B25853"/>
    <w:rsid w:val="00B32FCB"/>
    <w:rsid w:val="00B372A3"/>
    <w:rsid w:val="00B37E82"/>
    <w:rsid w:val="00B40906"/>
    <w:rsid w:val="00B41624"/>
    <w:rsid w:val="00B42819"/>
    <w:rsid w:val="00B431C8"/>
    <w:rsid w:val="00B460F0"/>
    <w:rsid w:val="00B511DE"/>
    <w:rsid w:val="00B540FF"/>
    <w:rsid w:val="00B543DF"/>
    <w:rsid w:val="00B55089"/>
    <w:rsid w:val="00B57E18"/>
    <w:rsid w:val="00B61A89"/>
    <w:rsid w:val="00B65490"/>
    <w:rsid w:val="00B657BB"/>
    <w:rsid w:val="00B73F03"/>
    <w:rsid w:val="00B750DF"/>
    <w:rsid w:val="00B76DC2"/>
    <w:rsid w:val="00B77B27"/>
    <w:rsid w:val="00B8096E"/>
    <w:rsid w:val="00B85C49"/>
    <w:rsid w:val="00B85DA7"/>
    <w:rsid w:val="00B92EDC"/>
    <w:rsid w:val="00B942F1"/>
    <w:rsid w:val="00B95595"/>
    <w:rsid w:val="00BA3E0F"/>
    <w:rsid w:val="00BA4A48"/>
    <w:rsid w:val="00BB22E2"/>
    <w:rsid w:val="00BB2C23"/>
    <w:rsid w:val="00BB498F"/>
    <w:rsid w:val="00BC1B16"/>
    <w:rsid w:val="00BC393B"/>
    <w:rsid w:val="00BC4278"/>
    <w:rsid w:val="00BC54E9"/>
    <w:rsid w:val="00BC62B7"/>
    <w:rsid w:val="00BC6F06"/>
    <w:rsid w:val="00BD1F27"/>
    <w:rsid w:val="00BD3E20"/>
    <w:rsid w:val="00BE2DFC"/>
    <w:rsid w:val="00BE315C"/>
    <w:rsid w:val="00BF0B8F"/>
    <w:rsid w:val="00BF12C6"/>
    <w:rsid w:val="00BF3173"/>
    <w:rsid w:val="00C07148"/>
    <w:rsid w:val="00C07CCD"/>
    <w:rsid w:val="00C1117F"/>
    <w:rsid w:val="00C14D94"/>
    <w:rsid w:val="00C16C6B"/>
    <w:rsid w:val="00C21BA9"/>
    <w:rsid w:val="00C23A26"/>
    <w:rsid w:val="00C25F1D"/>
    <w:rsid w:val="00C27725"/>
    <w:rsid w:val="00C33809"/>
    <w:rsid w:val="00C33EC4"/>
    <w:rsid w:val="00C349BA"/>
    <w:rsid w:val="00C37192"/>
    <w:rsid w:val="00C42B7A"/>
    <w:rsid w:val="00C43DB0"/>
    <w:rsid w:val="00C46AD8"/>
    <w:rsid w:val="00C5350D"/>
    <w:rsid w:val="00C53910"/>
    <w:rsid w:val="00C556EA"/>
    <w:rsid w:val="00C57740"/>
    <w:rsid w:val="00C57C76"/>
    <w:rsid w:val="00C60B48"/>
    <w:rsid w:val="00C64AEE"/>
    <w:rsid w:val="00C71792"/>
    <w:rsid w:val="00C76831"/>
    <w:rsid w:val="00C80C5C"/>
    <w:rsid w:val="00C8206E"/>
    <w:rsid w:val="00C836EB"/>
    <w:rsid w:val="00C86528"/>
    <w:rsid w:val="00CB0932"/>
    <w:rsid w:val="00CB330A"/>
    <w:rsid w:val="00CB3A13"/>
    <w:rsid w:val="00CB7C78"/>
    <w:rsid w:val="00CB7D4C"/>
    <w:rsid w:val="00CC1AC9"/>
    <w:rsid w:val="00CE79D3"/>
    <w:rsid w:val="00CF058A"/>
    <w:rsid w:val="00CF090C"/>
    <w:rsid w:val="00CF2027"/>
    <w:rsid w:val="00CF3202"/>
    <w:rsid w:val="00CF4E2D"/>
    <w:rsid w:val="00CF7C9A"/>
    <w:rsid w:val="00D021A1"/>
    <w:rsid w:val="00D03AF9"/>
    <w:rsid w:val="00D040BC"/>
    <w:rsid w:val="00D046CE"/>
    <w:rsid w:val="00D058B2"/>
    <w:rsid w:val="00D10BB6"/>
    <w:rsid w:val="00D11DA4"/>
    <w:rsid w:val="00D1258B"/>
    <w:rsid w:val="00D12B8E"/>
    <w:rsid w:val="00D13D79"/>
    <w:rsid w:val="00D142A2"/>
    <w:rsid w:val="00D15506"/>
    <w:rsid w:val="00D207F8"/>
    <w:rsid w:val="00D20C03"/>
    <w:rsid w:val="00D25D5E"/>
    <w:rsid w:val="00D309D9"/>
    <w:rsid w:val="00D320A8"/>
    <w:rsid w:val="00D36C84"/>
    <w:rsid w:val="00D45252"/>
    <w:rsid w:val="00D54790"/>
    <w:rsid w:val="00D553B1"/>
    <w:rsid w:val="00D56BB2"/>
    <w:rsid w:val="00D60B47"/>
    <w:rsid w:val="00D61C71"/>
    <w:rsid w:val="00D61F85"/>
    <w:rsid w:val="00D63D4C"/>
    <w:rsid w:val="00D65A4A"/>
    <w:rsid w:val="00D67175"/>
    <w:rsid w:val="00D73E4A"/>
    <w:rsid w:val="00D74C6A"/>
    <w:rsid w:val="00D75402"/>
    <w:rsid w:val="00D7649A"/>
    <w:rsid w:val="00D84C19"/>
    <w:rsid w:val="00D84F30"/>
    <w:rsid w:val="00D87BDE"/>
    <w:rsid w:val="00D9246B"/>
    <w:rsid w:val="00D938B8"/>
    <w:rsid w:val="00D93971"/>
    <w:rsid w:val="00DA55D9"/>
    <w:rsid w:val="00DB3138"/>
    <w:rsid w:val="00DB46A1"/>
    <w:rsid w:val="00DB7967"/>
    <w:rsid w:val="00DC21EA"/>
    <w:rsid w:val="00DC5CC2"/>
    <w:rsid w:val="00DC6AFE"/>
    <w:rsid w:val="00DD3166"/>
    <w:rsid w:val="00DD508F"/>
    <w:rsid w:val="00DE1445"/>
    <w:rsid w:val="00DE3C57"/>
    <w:rsid w:val="00DE4DEB"/>
    <w:rsid w:val="00DE64A7"/>
    <w:rsid w:val="00DE6EE7"/>
    <w:rsid w:val="00DE7A33"/>
    <w:rsid w:val="00DF1B84"/>
    <w:rsid w:val="00DF2DAF"/>
    <w:rsid w:val="00DF599B"/>
    <w:rsid w:val="00E02E24"/>
    <w:rsid w:val="00E02F76"/>
    <w:rsid w:val="00E10112"/>
    <w:rsid w:val="00E145B3"/>
    <w:rsid w:val="00E1726D"/>
    <w:rsid w:val="00E219CA"/>
    <w:rsid w:val="00E22385"/>
    <w:rsid w:val="00E24318"/>
    <w:rsid w:val="00E300C9"/>
    <w:rsid w:val="00E335F3"/>
    <w:rsid w:val="00E34820"/>
    <w:rsid w:val="00E37437"/>
    <w:rsid w:val="00E4256C"/>
    <w:rsid w:val="00E457A1"/>
    <w:rsid w:val="00E65E2B"/>
    <w:rsid w:val="00E66560"/>
    <w:rsid w:val="00E74711"/>
    <w:rsid w:val="00E77DED"/>
    <w:rsid w:val="00E9319C"/>
    <w:rsid w:val="00E94633"/>
    <w:rsid w:val="00E97F8D"/>
    <w:rsid w:val="00EA004C"/>
    <w:rsid w:val="00EA652F"/>
    <w:rsid w:val="00EA6BED"/>
    <w:rsid w:val="00EA6CC9"/>
    <w:rsid w:val="00EA7CE0"/>
    <w:rsid w:val="00EB06FB"/>
    <w:rsid w:val="00EB11A8"/>
    <w:rsid w:val="00EB1C32"/>
    <w:rsid w:val="00EB2054"/>
    <w:rsid w:val="00EB26E4"/>
    <w:rsid w:val="00EB2A1E"/>
    <w:rsid w:val="00EB3D18"/>
    <w:rsid w:val="00EB7E1B"/>
    <w:rsid w:val="00EC064B"/>
    <w:rsid w:val="00EC19F4"/>
    <w:rsid w:val="00EC3A13"/>
    <w:rsid w:val="00EC3C2E"/>
    <w:rsid w:val="00EC7973"/>
    <w:rsid w:val="00ED0A24"/>
    <w:rsid w:val="00ED28A1"/>
    <w:rsid w:val="00EE5D48"/>
    <w:rsid w:val="00EF1148"/>
    <w:rsid w:val="00EF3453"/>
    <w:rsid w:val="00EF3692"/>
    <w:rsid w:val="00EF53DD"/>
    <w:rsid w:val="00EF6B0E"/>
    <w:rsid w:val="00F04C0D"/>
    <w:rsid w:val="00F10E69"/>
    <w:rsid w:val="00F140CD"/>
    <w:rsid w:val="00F16EE2"/>
    <w:rsid w:val="00F16F3F"/>
    <w:rsid w:val="00F20070"/>
    <w:rsid w:val="00F22FC1"/>
    <w:rsid w:val="00F246BF"/>
    <w:rsid w:val="00F30EB3"/>
    <w:rsid w:val="00F35CB6"/>
    <w:rsid w:val="00F44058"/>
    <w:rsid w:val="00F50D88"/>
    <w:rsid w:val="00F51405"/>
    <w:rsid w:val="00F53D24"/>
    <w:rsid w:val="00F53EC6"/>
    <w:rsid w:val="00F575E9"/>
    <w:rsid w:val="00F61CC8"/>
    <w:rsid w:val="00F63705"/>
    <w:rsid w:val="00F6651B"/>
    <w:rsid w:val="00F67191"/>
    <w:rsid w:val="00F702B1"/>
    <w:rsid w:val="00F804A3"/>
    <w:rsid w:val="00F83338"/>
    <w:rsid w:val="00F83D14"/>
    <w:rsid w:val="00F8779F"/>
    <w:rsid w:val="00F90FC7"/>
    <w:rsid w:val="00F9193B"/>
    <w:rsid w:val="00F92638"/>
    <w:rsid w:val="00F95714"/>
    <w:rsid w:val="00FA366E"/>
    <w:rsid w:val="00FB3347"/>
    <w:rsid w:val="00FB6475"/>
    <w:rsid w:val="00FB7D08"/>
    <w:rsid w:val="00FC7405"/>
    <w:rsid w:val="00FD0371"/>
    <w:rsid w:val="00FD08F6"/>
    <w:rsid w:val="00FD214C"/>
    <w:rsid w:val="00FD72B4"/>
    <w:rsid w:val="00FD79BE"/>
    <w:rsid w:val="00FE309C"/>
    <w:rsid w:val="00FF314B"/>
    <w:rsid w:val="00FF67FB"/>
    <w:rsid w:val="00FF70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191"/>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7191"/>
    <w:pPr>
      <w:tabs>
        <w:tab w:val="center" w:pos="4153"/>
        <w:tab w:val="right" w:pos="8306"/>
      </w:tabs>
      <w:snapToGrid w:val="0"/>
    </w:pPr>
    <w:rPr>
      <w:rFonts w:ascii="Calibri" w:hAnsi="Calibri" w:cs="Calibri"/>
      <w:kern w:val="0"/>
      <w:sz w:val="20"/>
      <w:szCs w:val="20"/>
    </w:rPr>
  </w:style>
  <w:style w:type="character" w:customStyle="1" w:styleId="a4">
    <w:name w:val="頁首 字元"/>
    <w:link w:val="a3"/>
    <w:uiPriority w:val="99"/>
    <w:locked/>
    <w:rsid w:val="00F67191"/>
    <w:rPr>
      <w:sz w:val="20"/>
      <w:szCs w:val="20"/>
    </w:rPr>
  </w:style>
  <w:style w:type="paragraph" w:styleId="a5">
    <w:name w:val="footer"/>
    <w:basedOn w:val="a"/>
    <w:link w:val="a6"/>
    <w:uiPriority w:val="99"/>
    <w:rsid w:val="00F67191"/>
    <w:pPr>
      <w:tabs>
        <w:tab w:val="center" w:pos="4153"/>
        <w:tab w:val="right" w:pos="8306"/>
      </w:tabs>
      <w:snapToGrid w:val="0"/>
    </w:pPr>
    <w:rPr>
      <w:rFonts w:ascii="Calibri" w:hAnsi="Calibri" w:cs="Calibri"/>
      <w:kern w:val="0"/>
      <w:sz w:val="20"/>
      <w:szCs w:val="20"/>
    </w:rPr>
  </w:style>
  <w:style w:type="character" w:customStyle="1" w:styleId="a6">
    <w:name w:val="頁尾 字元"/>
    <w:link w:val="a5"/>
    <w:uiPriority w:val="99"/>
    <w:locked/>
    <w:rsid w:val="00F67191"/>
    <w:rPr>
      <w:sz w:val="20"/>
      <w:szCs w:val="20"/>
    </w:rPr>
  </w:style>
  <w:style w:type="character" w:styleId="a7">
    <w:name w:val="annotation reference"/>
    <w:uiPriority w:val="99"/>
    <w:semiHidden/>
    <w:rsid w:val="00F67191"/>
    <w:rPr>
      <w:sz w:val="18"/>
      <w:szCs w:val="18"/>
    </w:rPr>
  </w:style>
  <w:style w:type="paragraph" w:styleId="a8">
    <w:name w:val="annotation text"/>
    <w:basedOn w:val="a"/>
    <w:link w:val="a9"/>
    <w:uiPriority w:val="99"/>
    <w:semiHidden/>
    <w:rsid w:val="00F67191"/>
    <w:rPr>
      <w:kern w:val="0"/>
    </w:rPr>
  </w:style>
  <w:style w:type="character" w:customStyle="1" w:styleId="a9">
    <w:name w:val="註解文字 字元"/>
    <w:link w:val="a8"/>
    <w:uiPriority w:val="99"/>
    <w:semiHidden/>
    <w:locked/>
    <w:rsid w:val="00F67191"/>
    <w:rPr>
      <w:rFonts w:ascii="Times New Roman" w:eastAsia="新細明體" w:hAnsi="Times New Roman" w:cs="Times New Roman"/>
      <w:sz w:val="24"/>
      <w:szCs w:val="24"/>
    </w:rPr>
  </w:style>
  <w:style w:type="paragraph" w:styleId="aa">
    <w:name w:val="annotation subject"/>
    <w:basedOn w:val="a8"/>
    <w:next w:val="a8"/>
    <w:link w:val="ab"/>
    <w:uiPriority w:val="99"/>
    <w:semiHidden/>
    <w:rsid w:val="00F67191"/>
    <w:rPr>
      <w:b/>
      <w:bCs/>
    </w:rPr>
  </w:style>
  <w:style w:type="character" w:customStyle="1" w:styleId="ab">
    <w:name w:val="註解主旨 字元"/>
    <w:link w:val="aa"/>
    <w:uiPriority w:val="99"/>
    <w:semiHidden/>
    <w:locked/>
    <w:rsid w:val="00F67191"/>
    <w:rPr>
      <w:rFonts w:ascii="Times New Roman" w:eastAsia="新細明體" w:hAnsi="Times New Roman" w:cs="Times New Roman"/>
      <w:b/>
      <w:bCs/>
      <w:sz w:val="24"/>
      <w:szCs w:val="24"/>
    </w:rPr>
  </w:style>
  <w:style w:type="paragraph" w:styleId="ac">
    <w:name w:val="Revision"/>
    <w:hidden/>
    <w:uiPriority w:val="99"/>
    <w:semiHidden/>
    <w:rsid w:val="00F67191"/>
    <w:rPr>
      <w:rFonts w:ascii="Times New Roman" w:hAnsi="Times New Roman"/>
      <w:kern w:val="2"/>
      <w:sz w:val="24"/>
      <w:szCs w:val="24"/>
    </w:rPr>
  </w:style>
  <w:style w:type="paragraph" w:styleId="ad">
    <w:name w:val="Balloon Text"/>
    <w:basedOn w:val="a"/>
    <w:link w:val="ae"/>
    <w:uiPriority w:val="99"/>
    <w:semiHidden/>
    <w:rsid w:val="00F67191"/>
    <w:rPr>
      <w:rFonts w:ascii="Cambria" w:hAnsi="Cambria" w:cs="Cambria"/>
      <w:kern w:val="0"/>
      <w:sz w:val="18"/>
      <w:szCs w:val="18"/>
    </w:rPr>
  </w:style>
  <w:style w:type="character" w:customStyle="1" w:styleId="ae">
    <w:name w:val="註解方塊文字 字元"/>
    <w:link w:val="ad"/>
    <w:uiPriority w:val="99"/>
    <w:semiHidden/>
    <w:locked/>
    <w:rsid w:val="00F67191"/>
    <w:rPr>
      <w:rFonts w:ascii="Cambria" w:eastAsia="新細明體" w:hAnsi="Cambria" w:cs="Cambria"/>
      <w:sz w:val="18"/>
      <w:szCs w:val="18"/>
    </w:rPr>
  </w:style>
  <w:style w:type="paragraph" w:styleId="af">
    <w:name w:val="footnote text"/>
    <w:basedOn w:val="a"/>
    <w:link w:val="af0"/>
    <w:uiPriority w:val="99"/>
    <w:semiHidden/>
    <w:rsid w:val="00F67191"/>
    <w:pPr>
      <w:snapToGrid w:val="0"/>
    </w:pPr>
    <w:rPr>
      <w:kern w:val="0"/>
      <w:sz w:val="20"/>
      <w:szCs w:val="20"/>
    </w:rPr>
  </w:style>
  <w:style w:type="character" w:customStyle="1" w:styleId="af0">
    <w:name w:val="註腳文字 字元"/>
    <w:link w:val="af"/>
    <w:uiPriority w:val="99"/>
    <w:semiHidden/>
    <w:locked/>
    <w:rsid w:val="00F67191"/>
    <w:rPr>
      <w:rFonts w:ascii="Times New Roman" w:eastAsia="新細明體" w:hAnsi="Times New Roman" w:cs="Times New Roman"/>
      <w:sz w:val="20"/>
      <w:szCs w:val="20"/>
    </w:rPr>
  </w:style>
  <w:style w:type="character" w:styleId="af1">
    <w:name w:val="footnote reference"/>
    <w:uiPriority w:val="99"/>
    <w:semiHidden/>
    <w:rsid w:val="00F67191"/>
    <w:rPr>
      <w:vertAlign w:val="superscript"/>
    </w:rPr>
  </w:style>
  <w:style w:type="paragraph" w:styleId="af2">
    <w:name w:val="endnote text"/>
    <w:basedOn w:val="a"/>
    <w:link w:val="af3"/>
    <w:uiPriority w:val="99"/>
    <w:semiHidden/>
    <w:rsid w:val="00F67191"/>
    <w:pPr>
      <w:snapToGrid w:val="0"/>
    </w:pPr>
    <w:rPr>
      <w:kern w:val="0"/>
    </w:rPr>
  </w:style>
  <w:style w:type="character" w:customStyle="1" w:styleId="af3">
    <w:name w:val="章節附註文字 字元"/>
    <w:link w:val="af2"/>
    <w:uiPriority w:val="99"/>
    <w:semiHidden/>
    <w:locked/>
    <w:rsid w:val="00F67191"/>
    <w:rPr>
      <w:rFonts w:ascii="Times New Roman" w:eastAsia="新細明體" w:hAnsi="Times New Roman" w:cs="Times New Roman"/>
      <w:sz w:val="24"/>
      <w:szCs w:val="24"/>
    </w:rPr>
  </w:style>
  <w:style w:type="character" w:styleId="af4">
    <w:name w:val="endnote reference"/>
    <w:uiPriority w:val="99"/>
    <w:semiHidden/>
    <w:rsid w:val="00F67191"/>
    <w:rPr>
      <w:vertAlign w:val="superscript"/>
    </w:rPr>
  </w:style>
  <w:style w:type="paragraph" w:styleId="af5">
    <w:name w:val="List Paragraph"/>
    <w:basedOn w:val="a"/>
    <w:link w:val="af6"/>
    <w:uiPriority w:val="34"/>
    <w:qFormat/>
    <w:rsid w:val="00E4256C"/>
    <w:pPr>
      <w:ind w:leftChars="200" w:left="480"/>
    </w:pPr>
  </w:style>
  <w:style w:type="paragraph" w:styleId="HTML">
    <w:name w:val="HTML Preformatted"/>
    <w:basedOn w:val="a"/>
    <w:link w:val="HTML0"/>
    <w:uiPriority w:val="99"/>
    <w:rsid w:val="00F30E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locked/>
    <w:rsid w:val="00F30EB3"/>
    <w:rPr>
      <w:rFonts w:ascii="細明體" w:eastAsia="細明體" w:hAnsi="細明體" w:cs="細明體"/>
      <w:sz w:val="24"/>
      <w:szCs w:val="24"/>
    </w:rPr>
  </w:style>
  <w:style w:type="table" w:styleId="af7">
    <w:name w:val="Table Grid"/>
    <w:basedOn w:val="a1"/>
    <w:locked/>
    <w:rsid w:val="00B6549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清單段落 字元"/>
    <w:link w:val="af5"/>
    <w:uiPriority w:val="34"/>
    <w:locked/>
    <w:rsid w:val="006B7045"/>
    <w:rPr>
      <w:rFonts w:ascii="Times New Roman" w:hAnsi="Times New Roman"/>
      <w:kern w:val="2"/>
      <w:sz w:val="24"/>
      <w:szCs w:val="24"/>
    </w:rPr>
  </w:style>
  <w:style w:type="paragraph" w:customStyle="1" w:styleId="1">
    <w:name w:val="清單段落1"/>
    <w:basedOn w:val="a"/>
    <w:link w:val="ListParagraphChar"/>
    <w:rsid w:val="00446F3B"/>
    <w:pPr>
      <w:ind w:leftChars="200" w:left="480"/>
    </w:pPr>
  </w:style>
  <w:style w:type="character" w:customStyle="1" w:styleId="ListParagraphChar">
    <w:name w:val="List Paragraph Char"/>
    <w:link w:val="1"/>
    <w:locked/>
    <w:rsid w:val="00446F3B"/>
    <w:rPr>
      <w:rFonts w:ascii="Times New Roman" w:hAnsi="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191"/>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7191"/>
    <w:pPr>
      <w:tabs>
        <w:tab w:val="center" w:pos="4153"/>
        <w:tab w:val="right" w:pos="8306"/>
      </w:tabs>
      <w:snapToGrid w:val="0"/>
    </w:pPr>
    <w:rPr>
      <w:rFonts w:ascii="Calibri" w:hAnsi="Calibri" w:cs="Calibri"/>
      <w:kern w:val="0"/>
      <w:sz w:val="20"/>
      <w:szCs w:val="20"/>
    </w:rPr>
  </w:style>
  <w:style w:type="character" w:customStyle="1" w:styleId="a4">
    <w:name w:val="頁首 字元"/>
    <w:link w:val="a3"/>
    <w:uiPriority w:val="99"/>
    <w:locked/>
    <w:rsid w:val="00F67191"/>
    <w:rPr>
      <w:sz w:val="20"/>
      <w:szCs w:val="20"/>
    </w:rPr>
  </w:style>
  <w:style w:type="paragraph" w:styleId="a5">
    <w:name w:val="footer"/>
    <w:basedOn w:val="a"/>
    <w:link w:val="a6"/>
    <w:uiPriority w:val="99"/>
    <w:rsid w:val="00F67191"/>
    <w:pPr>
      <w:tabs>
        <w:tab w:val="center" w:pos="4153"/>
        <w:tab w:val="right" w:pos="8306"/>
      </w:tabs>
      <w:snapToGrid w:val="0"/>
    </w:pPr>
    <w:rPr>
      <w:rFonts w:ascii="Calibri" w:hAnsi="Calibri" w:cs="Calibri"/>
      <w:kern w:val="0"/>
      <w:sz w:val="20"/>
      <w:szCs w:val="20"/>
    </w:rPr>
  </w:style>
  <w:style w:type="character" w:customStyle="1" w:styleId="a6">
    <w:name w:val="頁尾 字元"/>
    <w:link w:val="a5"/>
    <w:uiPriority w:val="99"/>
    <w:locked/>
    <w:rsid w:val="00F67191"/>
    <w:rPr>
      <w:sz w:val="20"/>
      <w:szCs w:val="20"/>
    </w:rPr>
  </w:style>
  <w:style w:type="character" w:styleId="a7">
    <w:name w:val="annotation reference"/>
    <w:uiPriority w:val="99"/>
    <w:semiHidden/>
    <w:rsid w:val="00F67191"/>
    <w:rPr>
      <w:sz w:val="18"/>
      <w:szCs w:val="18"/>
    </w:rPr>
  </w:style>
  <w:style w:type="paragraph" w:styleId="a8">
    <w:name w:val="annotation text"/>
    <w:basedOn w:val="a"/>
    <w:link w:val="a9"/>
    <w:uiPriority w:val="99"/>
    <w:semiHidden/>
    <w:rsid w:val="00F67191"/>
    <w:rPr>
      <w:kern w:val="0"/>
    </w:rPr>
  </w:style>
  <w:style w:type="character" w:customStyle="1" w:styleId="a9">
    <w:name w:val="註解文字 字元"/>
    <w:link w:val="a8"/>
    <w:uiPriority w:val="99"/>
    <w:semiHidden/>
    <w:locked/>
    <w:rsid w:val="00F67191"/>
    <w:rPr>
      <w:rFonts w:ascii="Times New Roman" w:eastAsia="新細明體" w:hAnsi="Times New Roman" w:cs="Times New Roman"/>
      <w:sz w:val="24"/>
      <w:szCs w:val="24"/>
    </w:rPr>
  </w:style>
  <w:style w:type="paragraph" w:styleId="aa">
    <w:name w:val="annotation subject"/>
    <w:basedOn w:val="a8"/>
    <w:next w:val="a8"/>
    <w:link w:val="ab"/>
    <w:uiPriority w:val="99"/>
    <w:semiHidden/>
    <w:rsid w:val="00F67191"/>
    <w:rPr>
      <w:b/>
      <w:bCs/>
    </w:rPr>
  </w:style>
  <w:style w:type="character" w:customStyle="1" w:styleId="ab">
    <w:name w:val="註解主旨 字元"/>
    <w:link w:val="aa"/>
    <w:uiPriority w:val="99"/>
    <w:semiHidden/>
    <w:locked/>
    <w:rsid w:val="00F67191"/>
    <w:rPr>
      <w:rFonts w:ascii="Times New Roman" w:eastAsia="新細明體" w:hAnsi="Times New Roman" w:cs="Times New Roman"/>
      <w:b/>
      <w:bCs/>
      <w:sz w:val="24"/>
      <w:szCs w:val="24"/>
    </w:rPr>
  </w:style>
  <w:style w:type="paragraph" w:styleId="ac">
    <w:name w:val="Revision"/>
    <w:hidden/>
    <w:uiPriority w:val="99"/>
    <w:semiHidden/>
    <w:rsid w:val="00F67191"/>
    <w:rPr>
      <w:rFonts w:ascii="Times New Roman" w:hAnsi="Times New Roman"/>
      <w:kern w:val="2"/>
      <w:sz w:val="24"/>
      <w:szCs w:val="24"/>
    </w:rPr>
  </w:style>
  <w:style w:type="paragraph" w:styleId="ad">
    <w:name w:val="Balloon Text"/>
    <w:basedOn w:val="a"/>
    <w:link w:val="ae"/>
    <w:uiPriority w:val="99"/>
    <w:semiHidden/>
    <w:rsid w:val="00F67191"/>
    <w:rPr>
      <w:rFonts w:ascii="Cambria" w:hAnsi="Cambria" w:cs="Cambria"/>
      <w:kern w:val="0"/>
      <w:sz w:val="18"/>
      <w:szCs w:val="18"/>
    </w:rPr>
  </w:style>
  <w:style w:type="character" w:customStyle="1" w:styleId="ae">
    <w:name w:val="註解方塊文字 字元"/>
    <w:link w:val="ad"/>
    <w:uiPriority w:val="99"/>
    <w:semiHidden/>
    <w:locked/>
    <w:rsid w:val="00F67191"/>
    <w:rPr>
      <w:rFonts w:ascii="Cambria" w:eastAsia="新細明體" w:hAnsi="Cambria" w:cs="Cambria"/>
      <w:sz w:val="18"/>
      <w:szCs w:val="18"/>
    </w:rPr>
  </w:style>
  <w:style w:type="paragraph" w:styleId="af">
    <w:name w:val="footnote text"/>
    <w:basedOn w:val="a"/>
    <w:link w:val="af0"/>
    <w:uiPriority w:val="99"/>
    <w:semiHidden/>
    <w:rsid w:val="00F67191"/>
    <w:pPr>
      <w:snapToGrid w:val="0"/>
    </w:pPr>
    <w:rPr>
      <w:kern w:val="0"/>
      <w:sz w:val="20"/>
      <w:szCs w:val="20"/>
    </w:rPr>
  </w:style>
  <w:style w:type="character" w:customStyle="1" w:styleId="af0">
    <w:name w:val="註腳文字 字元"/>
    <w:link w:val="af"/>
    <w:uiPriority w:val="99"/>
    <w:semiHidden/>
    <w:locked/>
    <w:rsid w:val="00F67191"/>
    <w:rPr>
      <w:rFonts w:ascii="Times New Roman" w:eastAsia="新細明體" w:hAnsi="Times New Roman" w:cs="Times New Roman"/>
      <w:sz w:val="20"/>
      <w:szCs w:val="20"/>
    </w:rPr>
  </w:style>
  <w:style w:type="character" w:styleId="af1">
    <w:name w:val="footnote reference"/>
    <w:uiPriority w:val="99"/>
    <w:semiHidden/>
    <w:rsid w:val="00F67191"/>
    <w:rPr>
      <w:vertAlign w:val="superscript"/>
    </w:rPr>
  </w:style>
  <w:style w:type="paragraph" w:styleId="af2">
    <w:name w:val="endnote text"/>
    <w:basedOn w:val="a"/>
    <w:link w:val="af3"/>
    <w:uiPriority w:val="99"/>
    <w:semiHidden/>
    <w:rsid w:val="00F67191"/>
    <w:pPr>
      <w:snapToGrid w:val="0"/>
    </w:pPr>
    <w:rPr>
      <w:kern w:val="0"/>
    </w:rPr>
  </w:style>
  <w:style w:type="character" w:customStyle="1" w:styleId="af3">
    <w:name w:val="章節附註文字 字元"/>
    <w:link w:val="af2"/>
    <w:uiPriority w:val="99"/>
    <w:semiHidden/>
    <w:locked/>
    <w:rsid w:val="00F67191"/>
    <w:rPr>
      <w:rFonts w:ascii="Times New Roman" w:eastAsia="新細明體" w:hAnsi="Times New Roman" w:cs="Times New Roman"/>
      <w:sz w:val="24"/>
      <w:szCs w:val="24"/>
    </w:rPr>
  </w:style>
  <w:style w:type="character" w:styleId="af4">
    <w:name w:val="endnote reference"/>
    <w:uiPriority w:val="99"/>
    <w:semiHidden/>
    <w:rsid w:val="00F67191"/>
    <w:rPr>
      <w:vertAlign w:val="superscript"/>
    </w:rPr>
  </w:style>
  <w:style w:type="paragraph" w:styleId="af5">
    <w:name w:val="List Paragraph"/>
    <w:basedOn w:val="a"/>
    <w:link w:val="af6"/>
    <w:uiPriority w:val="34"/>
    <w:qFormat/>
    <w:rsid w:val="00E4256C"/>
    <w:pPr>
      <w:ind w:leftChars="200" w:left="480"/>
    </w:pPr>
  </w:style>
  <w:style w:type="paragraph" w:styleId="HTML">
    <w:name w:val="HTML Preformatted"/>
    <w:basedOn w:val="a"/>
    <w:link w:val="HTML0"/>
    <w:uiPriority w:val="99"/>
    <w:rsid w:val="00F30E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locked/>
    <w:rsid w:val="00F30EB3"/>
    <w:rPr>
      <w:rFonts w:ascii="細明體" w:eastAsia="細明體" w:hAnsi="細明體" w:cs="細明體"/>
      <w:sz w:val="24"/>
      <w:szCs w:val="24"/>
    </w:rPr>
  </w:style>
  <w:style w:type="table" w:styleId="af7">
    <w:name w:val="Table Grid"/>
    <w:basedOn w:val="a1"/>
    <w:locked/>
    <w:rsid w:val="00B6549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清單段落 字元"/>
    <w:link w:val="af5"/>
    <w:uiPriority w:val="34"/>
    <w:locked/>
    <w:rsid w:val="006B7045"/>
    <w:rPr>
      <w:rFonts w:ascii="Times New Roman" w:hAnsi="Times New Roman"/>
      <w:kern w:val="2"/>
      <w:sz w:val="24"/>
      <w:szCs w:val="24"/>
    </w:rPr>
  </w:style>
  <w:style w:type="paragraph" w:customStyle="1" w:styleId="1">
    <w:name w:val="清單段落1"/>
    <w:basedOn w:val="a"/>
    <w:link w:val="ListParagraphChar"/>
    <w:rsid w:val="00446F3B"/>
    <w:pPr>
      <w:ind w:leftChars="200" w:left="480"/>
    </w:pPr>
  </w:style>
  <w:style w:type="character" w:customStyle="1" w:styleId="ListParagraphChar">
    <w:name w:val="List Paragraph Char"/>
    <w:link w:val="1"/>
    <w:locked/>
    <w:rsid w:val="00446F3B"/>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56274">
      <w:marLeft w:val="0"/>
      <w:marRight w:val="0"/>
      <w:marTop w:val="0"/>
      <w:marBottom w:val="0"/>
      <w:divBdr>
        <w:top w:val="none" w:sz="0" w:space="0" w:color="auto"/>
        <w:left w:val="none" w:sz="0" w:space="0" w:color="auto"/>
        <w:bottom w:val="none" w:sz="0" w:space="0" w:color="auto"/>
        <w:right w:val="none" w:sz="0" w:space="0" w:color="auto"/>
      </w:divBdr>
      <w:divsChild>
        <w:div w:id="178156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D4AB7-8E44-42F9-A93A-CF11C2084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1722</Words>
  <Characters>9818</Characters>
  <Application>Microsoft Office Word</Application>
  <DocSecurity>0</DocSecurity>
  <Lines>81</Lines>
  <Paragraphs>23</Paragraphs>
  <ScaleCrop>false</ScaleCrop>
  <Company/>
  <LinksUpToDate>false</LinksUpToDate>
  <CharactersWithSpaces>11517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103年度教育部對各地方政府統合視導訪視紀錄表【終身教育司】</dc:title>
  <dc:creator>User</dc:creator>
  <cp:lastModifiedBy>User</cp:lastModifiedBy>
  <cp:revision>4</cp:revision>
  <cp:lastPrinted>2015-11-13T01:46:00Z</cp:lastPrinted>
  <dcterms:created xsi:type="dcterms:W3CDTF">2015-11-13T08:11:00Z</dcterms:created>
  <dcterms:modified xsi:type="dcterms:W3CDTF">2015-11-13T08:14:00Z</dcterms:modified>
</cp:coreProperties>
</file>