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662"/>
        <w:gridCol w:w="2662"/>
        <w:gridCol w:w="1694"/>
        <w:gridCol w:w="1130"/>
        <w:gridCol w:w="2915"/>
        <w:gridCol w:w="1800"/>
      </w:tblGrid>
      <w:tr w:rsidR="00004BFD" w:rsidRPr="0077676B" w:rsidTr="008C5EFA">
        <w:trPr>
          <w:trHeight w:val="567"/>
          <w:tblHeader/>
        </w:trPr>
        <w:tc>
          <w:tcPr>
            <w:tcW w:w="1596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教育體系資通安全管理規範控制目標</w:t>
            </w:r>
          </w:p>
        </w:tc>
        <w:tc>
          <w:tcPr>
            <w:tcW w:w="2675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現況說</w:t>
            </w:r>
            <w:bookmarkStart w:id="0" w:name="_GoBack"/>
            <w:bookmarkEnd w:id="0"/>
            <w:r w:rsidRPr="0077676B">
              <w:rPr>
                <w:rFonts w:hint="eastAsia"/>
                <w:kern w:val="0"/>
                <w:szCs w:val="20"/>
              </w:rPr>
              <w:t>明</w:t>
            </w:r>
          </w:p>
        </w:tc>
        <w:tc>
          <w:tcPr>
            <w:tcW w:w="2675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風險改善建議措施</w:t>
            </w:r>
          </w:p>
        </w:tc>
        <w:tc>
          <w:tcPr>
            <w:tcW w:w="1701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教育體系資通安全管理規範條文</w:t>
            </w:r>
          </w:p>
        </w:tc>
        <w:tc>
          <w:tcPr>
            <w:tcW w:w="1134" w:type="dxa"/>
            <w:vAlign w:val="center"/>
          </w:tcPr>
          <w:p w:rsidR="003F5CD0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建議</w:t>
            </w:r>
          </w:p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權責單位</w:t>
            </w:r>
          </w:p>
        </w:tc>
        <w:tc>
          <w:tcPr>
            <w:tcW w:w="2929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預計改善時間與處理方式</w:t>
            </w:r>
          </w:p>
        </w:tc>
        <w:tc>
          <w:tcPr>
            <w:tcW w:w="1808" w:type="dxa"/>
            <w:vAlign w:val="center"/>
          </w:tcPr>
          <w:p w:rsidR="006A2677" w:rsidRPr="0077676B" w:rsidRDefault="006A2677" w:rsidP="0077676B">
            <w:pPr>
              <w:snapToGrid w:val="0"/>
              <w:ind w:leftChars="-20" w:left="-48" w:rightChars="-20" w:right="-48"/>
              <w:jc w:val="center"/>
              <w:rPr>
                <w:rFonts w:hint="eastAsia"/>
                <w:kern w:val="0"/>
                <w:szCs w:val="20"/>
              </w:rPr>
            </w:pPr>
            <w:r w:rsidRPr="0077676B">
              <w:rPr>
                <w:rFonts w:hint="eastAsia"/>
                <w:kern w:val="0"/>
                <w:szCs w:val="20"/>
              </w:rPr>
              <w:t>與高風險資產之風險評估彙整表對照</w:t>
            </w: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  <w:tr w:rsidR="00004BFD" w:rsidRPr="0077676B" w:rsidTr="008C5EFA">
        <w:trPr>
          <w:trHeight w:val="567"/>
        </w:trPr>
        <w:tc>
          <w:tcPr>
            <w:tcW w:w="1596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675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134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929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808" w:type="dxa"/>
          </w:tcPr>
          <w:p w:rsidR="006A2677" w:rsidRPr="0077676B" w:rsidRDefault="006A2677" w:rsidP="0077676B">
            <w:pPr>
              <w:snapToGrid w:val="0"/>
              <w:rPr>
                <w:rFonts w:hint="eastAsia"/>
                <w:kern w:val="0"/>
                <w:szCs w:val="20"/>
              </w:rPr>
            </w:pPr>
          </w:p>
        </w:tc>
      </w:tr>
    </w:tbl>
    <w:p w:rsidR="0021739A" w:rsidRPr="007B073A" w:rsidRDefault="0021739A" w:rsidP="00CE0736">
      <w:pPr>
        <w:snapToGrid w:val="0"/>
        <w:rPr>
          <w:rFonts w:hint="eastAsia"/>
          <w:sz w:val="4"/>
          <w:szCs w:val="4"/>
        </w:rPr>
      </w:pPr>
    </w:p>
    <w:sectPr w:rsidR="0021739A" w:rsidRPr="007B073A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17" w:rsidRDefault="00013317" w:rsidP="001C2FCB">
      <w:r>
        <w:separator/>
      </w:r>
    </w:p>
  </w:endnote>
  <w:endnote w:type="continuationSeparator" w:id="0">
    <w:p w:rsidR="00013317" w:rsidRDefault="00013317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7E3DC1" w:rsidRPr="007E3DC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17" w:rsidRDefault="00013317" w:rsidP="001C2FCB">
      <w:r>
        <w:separator/>
      </w:r>
    </w:p>
  </w:footnote>
  <w:footnote w:type="continuationSeparator" w:id="0">
    <w:p w:rsidR="00013317" w:rsidRDefault="00013317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7B073A" w:rsidRDefault="00236DCC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7B073A">
            <w:rPr>
              <w:rFonts w:hAnsi="Arial" w:cs="Arial" w:hint="eastAsia"/>
              <w:sz w:val="28"/>
              <w:szCs w:val="28"/>
            </w:rPr>
            <w:t>風險改善計劃表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7B073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7B073A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7B073A" w:rsidRDefault="009E310E" w:rsidP="007E3DC1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1A259C">
            <w:rPr>
              <w:rFonts w:hint="eastAsia"/>
              <w:sz w:val="28"/>
              <w:szCs w:val="28"/>
            </w:rPr>
            <w:t>-</w:t>
          </w:r>
          <w:r w:rsidR="005D018C" w:rsidRPr="007B073A">
            <w:rPr>
              <w:rFonts w:hint="eastAsia"/>
              <w:sz w:val="28"/>
              <w:szCs w:val="28"/>
            </w:rPr>
            <w:t>D</w:t>
          </w:r>
          <w:r w:rsidR="005D018C" w:rsidRPr="007B073A">
            <w:rPr>
              <w:sz w:val="28"/>
              <w:szCs w:val="28"/>
            </w:rPr>
            <w:t>-</w:t>
          </w:r>
          <w:r w:rsidR="001A259C">
            <w:rPr>
              <w:rFonts w:hint="eastAsia"/>
              <w:sz w:val="28"/>
              <w:szCs w:val="28"/>
            </w:rPr>
            <w:t>0</w:t>
          </w:r>
          <w:r w:rsidR="00B70E0A" w:rsidRPr="007B073A">
            <w:rPr>
              <w:rFonts w:hint="eastAsia"/>
              <w:sz w:val="28"/>
              <w:szCs w:val="28"/>
            </w:rPr>
            <w:t>1</w:t>
          </w:r>
          <w:r w:rsidR="00236DCC" w:rsidRPr="007B073A">
            <w:rPr>
              <w:rFonts w:hint="eastAsia"/>
              <w:sz w:val="28"/>
              <w:szCs w:val="28"/>
            </w:rPr>
            <w:t>3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7B073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7B073A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7B073A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7B073A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7B073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7B073A">
            <w:rPr>
              <w:rFonts w:hAnsi="Arial" w:cs="Arial"/>
              <w:sz w:val="28"/>
              <w:szCs w:val="28"/>
            </w:rPr>
            <w:t>版</w:t>
          </w:r>
          <w:r w:rsidRPr="007B073A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7B073A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7B073A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4BFD"/>
    <w:rsid w:val="00005705"/>
    <w:rsid w:val="000078D9"/>
    <w:rsid w:val="00013317"/>
    <w:rsid w:val="00013DB2"/>
    <w:rsid w:val="00020E05"/>
    <w:rsid w:val="00021238"/>
    <w:rsid w:val="000273D5"/>
    <w:rsid w:val="000417A7"/>
    <w:rsid w:val="0004590E"/>
    <w:rsid w:val="00053C41"/>
    <w:rsid w:val="00057EE4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12C20"/>
    <w:rsid w:val="00121BA1"/>
    <w:rsid w:val="00121BC5"/>
    <w:rsid w:val="00125334"/>
    <w:rsid w:val="001354F8"/>
    <w:rsid w:val="00141BD2"/>
    <w:rsid w:val="0014331F"/>
    <w:rsid w:val="0014789F"/>
    <w:rsid w:val="00151078"/>
    <w:rsid w:val="00156528"/>
    <w:rsid w:val="001608A5"/>
    <w:rsid w:val="001621F3"/>
    <w:rsid w:val="001627D5"/>
    <w:rsid w:val="001770FD"/>
    <w:rsid w:val="0018103D"/>
    <w:rsid w:val="00183043"/>
    <w:rsid w:val="00195312"/>
    <w:rsid w:val="00195C6B"/>
    <w:rsid w:val="00196BB8"/>
    <w:rsid w:val="001979D4"/>
    <w:rsid w:val="001979F1"/>
    <w:rsid w:val="001A259C"/>
    <w:rsid w:val="001B7273"/>
    <w:rsid w:val="001C2FCB"/>
    <w:rsid w:val="001D07D5"/>
    <w:rsid w:val="001E6F1C"/>
    <w:rsid w:val="001F2FB9"/>
    <w:rsid w:val="001F4448"/>
    <w:rsid w:val="001F4670"/>
    <w:rsid w:val="001F4CC4"/>
    <w:rsid w:val="001F5079"/>
    <w:rsid w:val="0020144F"/>
    <w:rsid w:val="00204955"/>
    <w:rsid w:val="0021739A"/>
    <w:rsid w:val="0023628E"/>
    <w:rsid w:val="00236DCC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5FEC"/>
    <w:rsid w:val="00367DDE"/>
    <w:rsid w:val="00373E39"/>
    <w:rsid w:val="00374913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5CD0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87E5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21A0"/>
    <w:rsid w:val="005164A6"/>
    <w:rsid w:val="00517672"/>
    <w:rsid w:val="005215FD"/>
    <w:rsid w:val="005301C8"/>
    <w:rsid w:val="00545FE8"/>
    <w:rsid w:val="00546B1D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255CA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A2677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7676B"/>
    <w:rsid w:val="00791F54"/>
    <w:rsid w:val="00793AC7"/>
    <w:rsid w:val="007959D8"/>
    <w:rsid w:val="007A22A7"/>
    <w:rsid w:val="007B073A"/>
    <w:rsid w:val="007B2600"/>
    <w:rsid w:val="007B5147"/>
    <w:rsid w:val="007B67B1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3DC1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4665F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5EFA"/>
    <w:rsid w:val="008C73BD"/>
    <w:rsid w:val="008D2651"/>
    <w:rsid w:val="008D30FE"/>
    <w:rsid w:val="008E41FF"/>
    <w:rsid w:val="008F3E31"/>
    <w:rsid w:val="008F6A71"/>
    <w:rsid w:val="009016F6"/>
    <w:rsid w:val="00901765"/>
    <w:rsid w:val="0091099B"/>
    <w:rsid w:val="00921B58"/>
    <w:rsid w:val="00924C30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1F46"/>
    <w:rsid w:val="009833D8"/>
    <w:rsid w:val="009837CB"/>
    <w:rsid w:val="00984C50"/>
    <w:rsid w:val="009868C5"/>
    <w:rsid w:val="00993A0F"/>
    <w:rsid w:val="00996B98"/>
    <w:rsid w:val="009A00AB"/>
    <w:rsid w:val="009A17F8"/>
    <w:rsid w:val="009A7A37"/>
    <w:rsid w:val="009B65B8"/>
    <w:rsid w:val="009C03E2"/>
    <w:rsid w:val="009C546D"/>
    <w:rsid w:val="009E28D5"/>
    <w:rsid w:val="009E310E"/>
    <w:rsid w:val="009E6267"/>
    <w:rsid w:val="009E680C"/>
    <w:rsid w:val="009F0B09"/>
    <w:rsid w:val="009F38EC"/>
    <w:rsid w:val="009F5B6C"/>
    <w:rsid w:val="00A01510"/>
    <w:rsid w:val="00A02E52"/>
    <w:rsid w:val="00A03B09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5182B"/>
    <w:rsid w:val="00B5219B"/>
    <w:rsid w:val="00B603E8"/>
    <w:rsid w:val="00B64473"/>
    <w:rsid w:val="00B67442"/>
    <w:rsid w:val="00B70E0A"/>
    <w:rsid w:val="00B7443D"/>
    <w:rsid w:val="00B75825"/>
    <w:rsid w:val="00B7590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36528"/>
    <w:rsid w:val="00C46D99"/>
    <w:rsid w:val="00C551F7"/>
    <w:rsid w:val="00C557BF"/>
    <w:rsid w:val="00C57728"/>
    <w:rsid w:val="00C6258C"/>
    <w:rsid w:val="00C64DED"/>
    <w:rsid w:val="00C65289"/>
    <w:rsid w:val="00C65C4A"/>
    <w:rsid w:val="00C77BE5"/>
    <w:rsid w:val="00C77F82"/>
    <w:rsid w:val="00C8276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0736"/>
    <w:rsid w:val="00CE569A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5779F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5445F"/>
    <w:rsid w:val="00E625A6"/>
    <w:rsid w:val="00E627C4"/>
    <w:rsid w:val="00E676A8"/>
    <w:rsid w:val="00E70103"/>
    <w:rsid w:val="00E77F65"/>
    <w:rsid w:val="00E84444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3C15"/>
    <w:rsid w:val="00F06CD2"/>
    <w:rsid w:val="00F10D27"/>
    <w:rsid w:val="00F127CD"/>
    <w:rsid w:val="00F24A2B"/>
    <w:rsid w:val="00F25270"/>
    <w:rsid w:val="00F27B7A"/>
    <w:rsid w:val="00F3390B"/>
    <w:rsid w:val="00F36A4E"/>
    <w:rsid w:val="00F41390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9C833020-C034-4BCB-87DE-7DC312A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tcgs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2020-04-20T05:57:00Z</dcterms:created>
  <dcterms:modified xsi:type="dcterms:W3CDTF">2020-04-20T05:57:00Z</dcterms:modified>
</cp:coreProperties>
</file>