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451D2" w14:textId="1B7DCCF6" w:rsidR="00762D2B" w:rsidRPr="00A01DB1" w:rsidRDefault="00762D2B" w:rsidP="00424A77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01DB1">
        <w:rPr>
          <w:rFonts w:ascii="Times New Roman" w:eastAsia="標楷體" w:hAnsi="Times New Roman" w:cs="Times New Roman"/>
          <w:b/>
          <w:sz w:val="28"/>
          <w:szCs w:val="28"/>
        </w:rPr>
        <w:t>教育部國教署「</w:t>
      </w:r>
      <w:proofErr w:type="gramStart"/>
      <w:r w:rsidRPr="00A01DB1">
        <w:rPr>
          <w:rFonts w:ascii="Times New Roman" w:eastAsia="標楷體" w:hAnsi="Times New Roman" w:cs="Times New Roman"/>
          <w:b/>
          <w:sz w:val="28"/>
          <w:szCs w:val="28"/>
        </w:rPr>
        <w:t>11</w:t>
      </w:r>
      <w:r w:rsidR="00D6246C" w:rsidRPr="00A01DB1">
        <w:rPr>
          <w:rFonts w:ascii="Times New Roman" w:eastAsia="標楷體" w:hAnsi="Times New Roman" w:cs="Times New Roman"/>
          <w:b/>
          <w:sz w:val="28"/>
          <w:szCs w:val="28"/>
        </w:rPr>
        <w:t>5</w:t>
      </w:r>
      <w:proofErr w:type="gramEnd"/>
      <w:r w:rsidRPr="00A01DB1">
        <w:rPr>
          <w:rFonts w:ascii="Times New Roman" w:eastAsia="標楷體" w:hAnsi="Times New Roman" w:cs="Times New Roman"/>
          <w:b/>
          <w:sz w:val="28"/>
          <w:szCs w:val="28"/>
        </w:rPr>
        <w:t>年度充實設施設備」計畫應行注意事項</w:t>
      </w:r>
    </w:p>
    <w:p w14:paraId="372D4863" w14:textId="2CCEAF62" w:rsidR="00762D2B" w:rsidRPr="00A01DB1" w:rsidRDefault="00762D2B" w:rsidP="00D34914">
      <w:pPr>
        <w:pStyle w:val="a3"/>
        <w:numPr>
          <w:ilvl w:val="0"/>
          <w:numId w:val="1"/>
        </w:numPr>
        <w:spacing w:beforeLines="50" w:before="180"/>
        <w:ind w:leftChars="0" w:left="567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01DB1">
        <w:rPr>
          <w:rFonts w:ascii="Times New Roman" w:eastAsia="標楷體" w:hAnsi="Times New Roman" w:cs="Times New Roman"/>
          <w:sz w:val="26"/>
          <w:szCs w:val="26"/>
        </w:rPr>
        <w:t>本計畫依據「教育部國民及學前教育署補助國民中小學充實設備作業要點」規定辦理。</w:t>
      </w:r>
    </w:p>
    <w:p w14:paraId="5AADACCE" w14:textId="5E03D959" w:rsidR="00E232AC" w:rsidRPr="00A01DB1" w:rsidRDefault="00762D2B" w:rsidP="00D34914">
      <w:pPr>
        <w:pStyle w:val="a3"/>
        <w:numPr>
          <w:ilvl w:val="0"/>
          <w:numId w:val="1"/>
        </w:numPr>
        <w:spacing w:beforeLines="50" w:before="180"/>
        <w:ind w:leftChars="0" w:left="567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01DB1">
        <w:rPr>
          <w:rFonts w:ascii="Times New Roman" w:eastAsia="標楷體" w:hAnsi="Times New Roman" w:cs="Times New Roman"/>
          <w:sz w:val="26"/>
          <w:szCs w:val="26"/>
        </w:rPr>
        <w:t>通案性</w:t>
      </w:r>
      <w:r w:rsidR="00E232AC" w:rsidRPr="00A01DB1">
        <w:rPr>
          <w:rFonts w:ascii="Times New Roman" w:eastAsia="標楷體" w:hAnsi="Times New Roman" w:cs="Times New Roman"/>
          <w:sz w:val="26"/>
          <w:szCs w:val="26"/>
        </w:rPr>
        <w:t>注意</w:t>
      </w:r>
      <w:r w:rsidRPr="00A01DB1">
        <w:rPr>
          <w:rFonts w:ascii="Times New Roman" w:eastAsia="標楷體" w:hAnsi="Times New Roman" w:cs="Times New Roman"/>
          <w:sz w:val="26"/>
          <w:szCs w:val="26"/>
        </w:rPr>
        <w:t>事項</w:t>
      </w:r>
      <w:r w:rsidR="00E232AC" w:rsidRPr="00A01DB1">
        <w:rPr>
          <w:rFonts w:ascii="Times New Roman" w:eastAsia="標楷體" w:hAnsi="Times New Roman" w:cs="Times New Roman"/>
          <w:sz w:val="26"/>
          <w:szCs w:val="26"/>
        </w:rPr>
        <w:t>：</w:t>
      </w:r>
    </w:p>
    <w:p w14:paraId="68DB9538" w14:textId="77777777" w:rsidR="00424A77" w:rsidRPr="00A01DB1" w:rsidRDefault="00424A77" w:rsidP="00424A77">
      <w:pPr>
        <w:pStyle w:val="a3"/>
        <w:numPr>
          <w:ilvl w:val="1"/>
          <w:numId w:val="1"/>
        </w:numPr>
        <w:ind w:leftChars="0" w:left="851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01DB1">
        <w:rPr>
          <w:rFonts w:ascii="Times New Roman" w:eastAsia="標楷體" w:hAnsi="Times New Roman" w:cs="Times New Roman"/>
          <w:sz w:val="26"/>
          <w:szCs w:val="26"/>
        </w:rPr>
        <w:t>計畫書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受理時間為每年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2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月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1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日至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10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月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31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日</w:t>
      </w:r>
      <w:r w:rsidRPr="00A01DB1">
        <w:rPr>
          <w:rFonts w:ascii="Times New Roman" w:eastAsia="標楷體" w:hAnsi="Times New Roman" w:cs="Times New Roman"/>
          <w:sz w:val="26"/>
          <w:szCs w:val="26"/>
        </w:rPr>
        <w:t>，以地方政府函文日期為</w:t>
      </w:r>
      <w:proofErr w:type="gramStart"/>
      <w:r w:rsidRPr="00A01DB1">
        <w:rPr>
          <w:rFonts w:ascii="Times New Roman" w:eastAsia="標楷體" w:hAnsi="Times New Roman" w:cs="Times New Roman"/>
          <w:sz w:val="26"/>
          <w:szCs w:val="26"/>
        </w:rPr>
        <w:t>憑</w:t>
      </w:r>
      <w:proofErr w:type="gramEnd"/>
      <w:r w:rsidRPr="00A01DB1">
        <w:rPr>
          <w:rFonts w:ascii="Times New Roman" w:eastAsia="標楷體" w:hAnsi="Times New Roman" w:cs="Times New Roman"/>
          <w:sz w:val="26"/>
          <w:szCs w:val="26"/>
        </w:rPr>
        <w:t>。</w:t>
      </w:r>
    </w:p>
    <w:p w14:paraId="432D0757" w14:textId="40142F9C" w:rsidR="00762D2B" w:rsidRPr="00A01DB1" w:rsidRDefault="00762D2B" w:rsidP="00424A77">
      <w:pPr>
        <w:pStyle w:val="a3"/>
        <w:numPr>
          <w:ilvl w:val="1"/>
          <w:numId w:val="1"/>
        </w:numPr>
        <w:ind w:leftChars="0" w:left="851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01DB1">
        <w:rPr>
          <w:rFonts w:ascii="Times New Roman" w:eastAsia="標楷體" w:hAnsi="Times New Roman" w:cs="Times New Roman"/>
          <w:sz w:val="26"/>
          <w:szCs w:val="26"/>
        </w:rPr>
        <w:t>為建構友善校園環境及維護師生在校安全，本計畫經費以改善校園安全事項為優先</w:t>
      </w:r>
      <w:r w:rsidR="00E232AC" w:rsidRPr="00A01DB1">
        <w:rPr>
          <w:rFonts w:ascii="Times New Roman" w:eastAsia="標楷體" w:hAnsi="Times New Roman" w:cs="Times New Roman"/>
          <w:sz w:val="26"/>
          <w:szCs w:val="26"/>
        </w:rPr>
        <w:t>，並</w:t>
      </w:r>
      <w:proofErr w:type="gramStart"/>
      <w:r w:rsidR="00E232AC" w:rsidRPr="00A01DB1">
        <w:rPr>
          <w:rFonts w:ascii="Times New Roman" w:eastAsia="標楷體" w:hAnsi="Times New Roman" w:cs="Times New Roman"/>
          <w:sz w:val="26"/>
          <w:szCs w:val="26"/>
        </w:rPr>
        <w:t>排除本署已</w:t>
      </w:r>
      <w:proofErr w:type="gramEnd"/>
      <w:r w:rsidR="00E232AC" w:rsidRPr="00A01DB1">
        <w:rPr>
          <w:rFonts w:ascii="Times New Roman" w:eastAsia="標楷體" w:hAnsi="Times New Roman" w:cs="Times New Roman"/>
          <w:sz w:val="26"/>
          <w:szCs w:val="26"/>
        </w:rPr>
        <w:t>訂定辦法或要點之計畫，前揭辦法及要點可</w:t>
      </w:r>
      <w:proofErr w:type="gramStart"/>
      <w:r w:rsidR="00E232AC" w:rsidRPr="00A01DB1">
        <w:rPr>
          <w:rFonts w:ascii="Times New Roman" w:eastAsia="標楷體" w:hAnsi="Times New Roman" w:cs="Times New Roman"/>
          <w:sz w:val="26"/>
          <w:szCs w:val="26"/>
        </w:rPr>
        <w:t>至本署網站（</w:t>
      </w:r>
      <w:proofErr w:type="gramEnd"/>
      <w:r w:rsidR="00E232AC" w:rsidRPr="00A01DB1">
        <w:rPr>
          <w:rFonts w:ascii="Times New Roman" w:eastAsia="標楷體" w:hAnsi="Times New Roman" w:cs="Times New Roman"/>
          <w:sz w:val="26"/>
          <w:szCs w:val="26"/>
        </w:rPr>
        <w:t>http://www.k12ea.gov.tw</w:t>
      </w:r>
      <w:proofErr w:type="gramStart"/>
      <w:r w:rsidR="00E232AC" w:rsidRPr="00A01DB1">
        <w:rPr>
          <w:rFonts w:ascii="Times New Roman" w:eastAsia="標楷體" w:hAnsi="Times New Roman" w:cs="Times New Roman"/>
          <w:sz w:val="26"/>
          <w:szCs w:val="26"/>
        </w:rPr>
        <w:t>）</w:t>
      </w:r>
      <w:proofErr w:type="gramEnd"/>
      <w:r w:rsidR="00E232AC" w:rsidRPr="00A01DB1">
        <w:rPr>
          <w:rFonts w:ascii="Times New Roman" w:eastAsia="標楷體" w:hAnsi="Times New Roman" w:cs="Times New Roman"/>
          <w:sz w:val="26"/>
          <w:szCs w:val="26"/>
        </w:rPr>
        <w:t>/</w:t>
      </w:r>
      <w:r w:rsidR="00E232AC" w:rsidRPr="00A01DB1">
        <w:rPr>
          <w:rFonts w:ascii="Times New Roman" w:eastAsia="標楷體" w:hAnsi="Times New Roman" w:cs="Times New Roman"/>
          <w:sz w:val="26"/>
          <w:szCs w:val="26"/>
        </w:rPr>
        <w:t>「法令規章」查閱。</w:t>
      </w:r>
    </w:p>
    <w:p w14:paraId="616D4E7E" w14:textId="31E56FD1" w:rsidR="00424A77" w:rsidRDefault="00424A77" w:rsidP="00424A77">
      <w:pPr>
        <w:pStyle w:val="a3"/>
        <w:numPr>
          <w:ilvl w:val="1"/>
          <w:numId w:val="1"/>
        </w:numPr>
        <w:ind w:leftChars="0" w:left="851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01DB1">
        <w:rPr>
          <w:rFonts w:ascii="Times New Roman" w:eastAsia="標楷體" w:hAnsi="Times New Roman" w:cs="Times New Roman"/>
          <w:sz w:val="26"/>
          <w:szCs w:val="26"/>
        </w:rPr>
        <w:t>本計畫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僅</w:t>
      </w:r>
      <w:r w:rsidR="005D61D6"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受理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資本門項目</w:t>
      </w:r>
      <w:r w:rsidRPr="00A01DB1">
        <w:rPr>
          <w:rFonts w:ascii="Times New Roman" w:eastAsia="標楷體" w:hAnsi="Times New Roman" w:cs="Times New Roman"/>
          <w:sz w:val="26"/>
          <w:szCs w:val="26"/>
        </w:rPr>
        <w:t>(</w:t>
      </w:r>
      <w:r w:rsidRPr="00A01DB1">
        <w:rPr>
          <w:rFonts w:ascii="Times New Roman" w:eastAsia="標楷體" w:hAnsi="Times New Roman" w:cs="Times New Roman"/>
          <w:sz w:val="26"/>
          <w:szCs w:val="26"/>
        </w:rPr>
        <w:t>設備使用年限</w:t>
      </w:r>
      <w:r w:rsidRPr="00A01DB1">
        <w:rPr>
          <w:rFonts w:ascii="Times New Roman" w:eastAsia="標楷體" w:hAnsi="Times New Roman" w:cs="Times New Roman"/>
          <w:sz w:val="26"/>
          <w:szCs w:val="26"/>
        </w:rPr>
        <w:t>2</w:t>
      </w:r>
      <w:r w:rsidRPr="00A01DB1">
        <w:rPr>
          <w:rFonts w:ascii="Times New Roman" w:eastAsia="標楷體" w:hAnsi="Times New Roman" w:cs="Times New Roman"/>
          <w:sz w:val="26"/>
          <w:szCs w:val="26"/>
        </w:rPr>
        <w:t>年以上</w:t>
      </w:r>
      <w:r w:rsidR="005D61D6" w:rsidRPr="00A01DB1">
        <w:rPr>
          <w:rFonts w:ascii="Times New Roman" w:eastAsia="標楷體" w:hAnsi="Times New Roman" w:cs="Times New Roman"/>
          <w:sz w:val="26"/>
          <w:szCs w:val="26"/>
        </w:rPr>
        <w:t>，</w:t>
      </w:r>
      <w:r w:rsidRPr="00A01DB1">
        <w:rPr>
          <w:rFonts w:ascii="Times New Roman" w:eastAsia="標楷體" w:hAnsi="Times New Roman" w:cs="Times New Roman"/>
          <w:sz w:val="26"/>
          <w:szCs w:val="26"/>
        </w:rPr>
        <w:t>且單價</w:t>
      </w:r>
      <w:r w:rsidR="005D61D6" w:rsidRPr="00A01DB1">
        <w:rPr>
          <w:rFonts w:ascii="Times New Roman" w:eastAsia="標楷體" w:hAnsi="Times New Roman" w:cs="Times New Roman"/>
          <w:sz w:val="26"/>
          <w:szCs w:val="26"/>
        </w:rPr>
        <w:t>新臺幣</w:t>
      </w:r>
      <w:r w:rsidRPr="00A01DB1">
        <w:rPr>
          <w:rFonts w:ascii="Times New Roman" w:eastAsia="標楷體" w:hAnsi="Times New Roman" w:cs="Times New Roman"/>
          <w:sz w:val="26"/>
          <w:szCs w:val="26"/>
        </w:rPr>
        <w:t>1</w:t>
      </w:r>
      <w:r w:rsidRPr="00A01DB1">
        <w:rPr>
          <w:rFonts w:ascii="Times New Roman" w:eastAsia="標楷體" w:hAnsi="Times New Roman" w:cs="Times New Roman"/>
          <w:sz w:val="26"/>
          <w:szCs w:val="26"/>
        </w:rPr>
        <w:t>萬元以上</w:t>
      </w:r>
      <w:r w:rsidRPr="00A01DB1">
        <w:rPr>
          <w:rFonts w:ascii="Times New Roman" w:eastAsia="標楷體" w:hAnsi="Times New Roman" w:cs="Times New Roman"/>
          <w:sz w:val="26"/>
          <w:szCs w:val="26"/>
        </w:rPr>
        <w:t>)</w:t>
      </w:r>
      <w:r w:rsidRPr="00A01DB1">
        <w:rPr>
          <w:rFonts w:ascii="Times New Roman" w:eastAsia="標楷體" w:hAnsi="Times New Roman" w:cs="Times New Roman"/>
          <w:sz w:val="26"/>
          <w:szCs w:val="26"/>
        </w:rPr>
        <w:t>。</w:t>
      </w:r>
    </w:p>
    <w:p w14:paraId="49FF7FE3" w14:textId="453DEA38" w:rsidR="00732E1C" w:rsidRPr="00732E1C" w:rsidRDefault="00732E1C" w:rsidP="00732E1C">
      <w:pPr>
        <w:pStyle w:val="a3"/>
        <w:numPr>
          <w:ilvl w:val="1"/>
          <w:numId w:val="1"/>
        </w:numPr>
        <w:ind w:leftChars="0" w:left="851" w:hanging="567"/>
        <w:jc w:val="both"/>
        <w:rPr>
          <w:rFonts w:ascii="Times New Roman" w:eastAsia="標楷體" w:hAnsi="Times New Roman" w:cs="Times New Roman" w:hint="eastAsia"/>
          <w:sz w:val="26"/>
          <w:szCs w:val="26"/>
        </w:rPr>
      </w:pPr>
      <w:r w:rsidRPr="00732E1C">
        <w:rPr>
          <w:rFonts w:ascii="Times New Roman" w:eastAsia="標楷體" w:hAnsi="Times New Roman" w:cs="Times New Roman" w:hint="eastAsia"/>
          <w:sz w:val="26"/>
          <w:szCs w:val="26"/>
        </w:rPr>
        <w:t>無關</w:t>
      </w:r>
      <w:r w:rsidRPr="00732E1C">
        <w:rPr>
          <w:rFonts w:ascii="Times New Roman" w:eastAsia="標楷體" w:hAnsi="Times New Roman" w:cs="Times New Roman"/>
          <w:sz w:val="26"/>
          <w:szCs w:val="26"/>
        </w:rPr>
        <w:t>校園環境維護</w:t>
      </w:r>
      <w:r w:rsidRPr="00732E1C">
        <w:rPr>
          <w:rFonts w:ascii="Times New Roman" w:eastAsia="標楷體" w:hAnsi="Times New Roman" w:cs="Times New Roman" w:hint="eastAsia"/>
          <w:sz w:val="26"/>
          <w:szCs w:val="26"/>
        </w:rPr>
        <w:t>、</w:t>
      </w:r>
      <w:r w:rsidRPr="00732E1C">
        <w:rPr>
          <w:rFonts w:ascii="Times New Roman" w:eastAsia="標楷體" w:hAnsi="Times New Roman" w:cs="Times New Roman"/>
          <w:sz w:val="26"/>
          <w:szCs w:val="26"/>
        </w:rPr>
        <w:t>修繕</w:t>
      </w:r>
      <w:r w:rsidRPr="00732E1C">
        <w:rPr>
          <w:rFonts w:ascii="Times New Roman" w:eastAsia="標楷體" w:hAnsi="Times New Roman" w:cs="Times New Roman" w:hint="eastAsia"/>
          <w:sz w:val="26"/>
          <w:szCs w:val="26"/>
        </w:rPr>
        <w:t>或</w:t>
      </w:r>
      <w:r w:rsidRPr="00732E1C">
        <w:rPr>
          <w:rFonts w:ascii="Times New Roman" w:eastAsia="標楷體" w:hAnsi="Times New Roman" w:cs="Times New Roman"/>
          <w:sz w:val="26"/>
          <w:szCs w:val="26"/>
        </w:rPr>
        <w:t>教師教學</w:t>
      </w:r>
      <w:r w:rsidRPr="00732E1C">
        <w:rPr>
          <w:rFonts w:ascii="Times New Roman" w:eastAsia="標楷體" w:hAnsi="Times New Roman" w:cs="Times New Roman" w:hint="eastAsia"/>
          <w:sz w:val="26"/>
          <w:szCs w:val="26"/>
        </w:rPr>
        <w:t>等項目</w:t>
      </w:r>
      <w:r w:rsidRPr="00732E1C">
        <w:rPr>
          <w:rFonts w:ascii="Times New Roman" w:eastAsia="標楷體" w:hAnsi="Times New Roman" w:cs="Times New Roman"/>
          <w:sz w:val="26"/>
          <w:szCs w:val="26"/>
        </w:rPr>
        <w:t>及</w:t>
      </w:r>
      <w:r w:rsidRPr="00732E1C">
        <w:rPr>
          <w:rFonts w:ascii="Times New Roman" w:eastAsia="標楷體" w:hAnsi="Times New Roman" w:cs="Times New Roman" w:hint="eastAsia"/>
          <w:sz w:val="26"/>
          <w:szCs w:val="26"/>
        </w:rPr>
        <w:t>教育部已訂有辦法及要點之</w:t>
      </w:r>
      <w:r w:rsidRPr="00732E1C">
        <w:rPr>
          <w:rFonts w:ascii="Times New Roman" w:eastAsia="標楷體" w:hAnsi="Times New Roman" w:cs="Times New Roman"/>
          <w:sz w:val="26"/>
          <w:szCs w:val="26"/>
        </w:rPr>
        <w:t>計畫，</w:t>
      </w:r>
      <w:proofErr w:type="gramStart"/>
      <w:r w:rsidRPr="00732E1C">
        <w:rPr>
          <w:rFonts w:ascii="Times New Roman" w:eastAsia="標楷體" w:hAnsi="Times New Roman" w:cs="Times New Roman" w:hint="eastAsia"/>
          <w:sz w:val="26"/>
          <w:szCs w:val="26"/>
        </w:rPr>
        <w:t>均非本</w:t>
      </w:r>
      <w:proofErr w:type="gramEnd"/>
      <w:r w:rsidRPr="00732E1C">
        <w:rPr>
          <w:rFonts w:ascii="Times New Roman" w:eastAsia="標楷體" w:hAnsi="Times New Roman" w:cs="Times New Roman" w:hint="eastAsia"/>
          <w:sz w:val="26"/>
          <w:szCs w:val="26"/>
        </w:rPr>
        <w:t>計畫</w:t>
      </w:r>
      <w:r w:rsidRPr="00732E1C">
        <w:rPr>
          <w:rFonts w:ascii="Times New Roman" w:eastAsia="標楷體" w:hAnsi="Times New Roman" w:cs="Times New Roman"/>
          <w:sz w:val="26"/>
          <w:szCs w:val="26"/>
        </w:rPr>
        <w:t>補助</w:t>
      </w:r>
      <w:r w:rsidRPr="00732E1C">
        <w:rPr>
          <w:rFonts w:ascii="Times New Roman" w:eastAsia="標楷體" w:hAnsi="Times New Roman" w:cs="Times New Roman" w:hint="eastAsia"/>
          <w:sz w:val="26"/>
          <w:szCs w:val="26"/>
        </w:rPr>
        <w:t>範疇</w:t>
      </w:r>
      <w:r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732E1C">
        <w:rPr>
          <w:rFonts w:ascii="Times New Roman" w:eastAsia="標楷體" w:hAnsi="Times New Roman" w:cs="Times New Roman"/>
          <w:sz w:val="26"/>
          <w:szCs w:val="26"/>
        </w:rPr>
        <w:t>如：行政庶務</w:t>
      </w:r>
      <w:bookmarkStart w:id="0" w:name="_Hlk219981796"/>
      <w:r w:rsidRPr="00732E1C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732E1C">
        <w:rPr>
          <w:rFonts w:ascii="Times New Roman" w:eastAsia="標楷體" w:hAnsi="Times New Roman" w:cs="Times New Roman" w:hint="eastAsia"/>
          <w:sz w:val="26"/>
          <w:szCs w:val="26"/>
        </w:rPr>
        <w:t>如</w:t>
      </w:r>
      <w:bookmarkStart w:id="1" w:name="_Hlk219981849"/>
      <w:r w:rsidRPr="00732E1C">
        <w:rPr>
          <w:rFonts w:ascii="Times New Roman" w:eastAsia="標楷體" w:hAnsi="Times New Roman" w:cs="Times New Roman" w:hint="eastAsia"/>
          <w:sz w:val="26"/>
          <w:szCs w:val="26"/>
        </w:rPr>
        <w:t>行政處室</w:t>
      </w:r>
      <w:bookmarkEnd w:id="1"/>
      <w:r w:rsidRPr="00732E1C">
        <w:rPr>
          <w:rFonts w:ascii="Times New Roman" w:eastAsia="標楷體" w:hAnsi="Times New Roman" w:cs="Times New Roman" w:hint="eastAsia"/>
          <w:sz w:val="26"/>
          <w:szCs w:val="26"/>
        </w:rPr>
        <w:t>、會議室等</w:t>
      </w:r>
      <w:r w:rsidRPr="00732E1C">
        <w:rPr>
          <w:rFonts w:ascii="Times New Roman" w:eastAsia="標楷體" w:hAnsi="Times New Roman" w:cs="Times New Roman" w:hint="eastAsia"/>
          <w:sz w:val="26"/>
          <w:szCs w:val="26"/>
        </w:rPr>
        <w:t>)</w:t>
      </w:r>
      <w:bookmarkEnd w:id="0"/>
      <w:r w:rsidRPr="00732E1C">
        <w:rPr>
          <w:rFonts w:ascii="Times New Roman" w:eastAsia="標楷體" w:hAnsi="Times New Roman" w:cs="Times New Roman" w:hint="eastAsia"/>
          <w:sz w:val="26"/>
          <w:szCs w:val="26"/>
        </w:rPr>
        <w:t>、停車場域、諮商輔導、</w:t>
      </w:r>
      <w:r w:rsidRPr="00732E1C">
        <w:rPr>
          <w:rFonts w:ascii="Times New Roman" w:eastAsia="標楷體" w:hAnsi="Times New Roman" w:cs="Times New Roman"/>
          <w:sz w:val="26"/>
          <w:szCs w:val="26"/>
        </w:rPr>
        <w:t>展覽陳列</w:t>
      </w:r>
      <w:r w:rsidRPr="00732E1C">
        <w:rPr>
          <w:rFonts w:ascii="Times New Roman" w:eastAsia="標楷體" w:hAnsi="Times New Roman" w:cs="Times New Roman" w:hint="eastAsia"/>
          <w:sz w:val="26"/>
          <w:szCs w:val="26"/>
        </w:rPr>
        <w:t>、</w:t>
      </w:r>
      <w:proofErr w:type="gramStart"/>
      <w:r w:rsidRPr="00732E1C">
        <w:rPr>
          <w:rFonts w:ascii="Times New Roman" w:eastAsia="標楷體" w:hAnsi="Times New Roman" w:cs="Times New Roman" w:hint="eastAsia"/>
          <w:sz w:val="26"/>
          <w:szCs w:val="26"/>
        </w:rPr>
        <w:t>藝才班設備</w:t>
      </w:r>
      <w:proofErr w:type="gramEnd"/>
      <w:r w:rsidRPr="00732E1C">
        <w:rPr>
          <w:rFonts w:ascii="Times New Roman" w:eastAsia="標楷體" w:hAnsi="Times New Roman" w:cs="Times New Roman"/>
          <w:sz w:val="26"/>
          <w:szCs w:val="26"/>
        </w:rPr>
        <w:t>等</w:t>
      </w:r>
      <w:r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732E1C">
        <w:rPr>
          <w:rFonts w:ascii="Times New Roman" w:eastAsia="標楷體" w:hAnsi="Times New Roman" w:cs="Times New Roman"/>
          <w:sz w:val="26"/>
          <w:szCs w:val="26"/>
        </w:rPr>
        <w:t>。</w:t>
      </w:r>
    </w:p>
    <w:p w14:paraId="38BB5538" w14:textId="332451ED" w:rsidR="00424A77" w:rsidRDefault="00E232AC" w:rsidP="00424A77">
      <w:pPr>
        <w:pStyle w:val="a3"/>
        <w:numPr>
          <w:ilvl w:val="1"/>
          <w:numId w:val="1"/>
        </w:numPr>
        <w:ind w:leftChars="0" w:left="851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01DB1">
        <w:rPr>
          <w:rFonts w:ascii="Times New Roman" w:eastAsia="標楷體" w:hAnsi="Times New Roman" w:cs="Times New Roman"/>
          <w:sz w:val="26"/>
          <w:szCs w:val="26"/>
        </w:rPr>
        <w:t>計畫書之概算編列、辦理方式規劃及經費執行等事宜，</w:t>
      </w:r>
      <w:proofErr w:type="gramStart"/>
      <w:r w:rsidRPr="00A01DB1">
        <w:rPr>
          <w:rFonts w:ascii="Times New Roman" w:eastAsia="標楷體" w:hAnsi="Times New Roman" w:cs="Times New Roman"/>
          <w:sz w:val="26"/>
          <w:szCs w:val="26"/>
        </w:rPr>
        <w:t>務</w:t>
      </w:r>
      <w:proofErr w:type="gramEnd"/>
      <w:r w:rsidRPr="00A01DB1">
        <w:rPr>
          <w:rFonts w:ascii="Times New Roman" w:eastAsia="標楷體" w:hAnsi="Times New Roman" w:cs="Times New Roman"/>
          <w:sz w:val="26"/>
          <w:szCs w:val="26"/>
        </w:rPr>
        <w:t>請依政府採購法及相關規定辦理，避免涉及</w:t>
      </w:r>
      <w:proofErr w:type="gramStart"/>
      <w:r w:rsidRPr="00A01DB1">
        <w:rPr>
          <w:rFonts w:ascii="Times New Roman" w:eastAsia="標楷體" w:hAnsi="Times New Roman" w:cs="Times New Roman"/>
          <w:sz w:val="26"/>
          <w:szCs w:val="26"/>
        </w:rPr>
        <w:t>違</w:t>
      </w:r>
      <w:proofErr w:type="gramEnd"/>
      <w:r w:rsidRPr="00A01DB1">
        <w:rPr>
          <w:rFonts w:ascii="Times New Roman" w:eastAsia="標楷體" w:hAnsi="Times New Roman" w:cs="Times New Roman"/>
          <w:sz w:val="26"/>
          <w:szCs w:val="26"/>
        </w:rPr>
        <w:t>失事項。</w:t>
      </w:r>
    </w:p>
    <w:p w14:paraId="1949DCA4" w14:textId="27C2F9A5" w:rsidR="00E232AC" w:rsidRPr="00A01DB1" w:rsidRDefault="00762D2B" w:rsidP="00D34914">
      <w:pPr>
        <w:pStyle w:val="a3"/>
        <w:numPr>
          <w:ilvl w:val="0"/>
          <w:numId w:val="1"/>
        </w:numPr>
        <w:spacing w:beforeLines="50" w:before="180"/>
        <w:ind w:leftChars="0" w:left="567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01DB1">
        <w:rPr>
          <w:rFonts w:ascii="Times New Roman" w:eastAsia="標楷體" w:hAnsi="Times New Roman" w:cs="Times New Roman"/>
          <w:sz w:val="26"/>
          <w:szCs w:val="26"/>
        </w:rPr>
        <w:t>地方政府</w:t>
      </w:r>
      <w:r w:rsidR="00E232AC" w:rsidRPr="00A01DB1">
        <w:rPr>
          <w:rFonts w:ascii="Times New Roman" w:eastAsia="標楷體" w:hAnsi="Times New Roman" w:cs="Times New Roman"/>
          <w:sz w:val="26"/>
          <w:szCs w:val="26"/>
        </w:rPr>
        <w:t>送件</w:t>
      </w:r>
      <w:r w:rsidRPr="00A01DB1">
        <w:rPr>
          <w:rFonts w:ascii="Times New Roman" w:eastAsia="標楷體" w:hAnsi="Times New Roman" w:cs="Times New Roman"/>
          <w:sz w:val="26"/>
          <w:szCs w:val="26"/>
        </w:rPr>
        <w:t>注意事項</w:t>
      </w:r>
      <w:r w:rsidR="00E232AC" w:rsidRPr="00A01DB1">
        <w:rPr>
          <w:rFonts w:ascii="Times New Roman" w:eastAsia="標楷體" w:hAnsi="Times New Roman" w:cs="Times New Roman"/>
          <w:sz w:val="26"/>
          <w:szCs w:val="26"/>
        </w:rPr>
        <w:t>：</w:t>
      </w:r>
    </w:p>
    <w:p w14:paraId="0EFF7AD2" w14:textId="699045DC" w:rsidR="00E232AC" w:rsidRPr="00A01DB1" w:rsidRDefault="00E232AC" w:rsidP="00424A77">
      <w:pPr>
        <w:pStyle w:val="a3"/>
        <w:numPr>
          <w:ilvl w:val="1"/>
          <w:numId w:val="1"/>
        </w:numPr>
        <w:ind w:leftChars="0" w:left="851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資訊教學設備</w:t>
      </w:r>
      <w:r w:rsidR="00A60ADA" w:rsidRPr="00A01DB1">
        <w:rPr>
          <w:rFonts w:ascii="Times New Roman" w:eastAsia="標楷體" w:hAnsi="Times New Roman" w:cs="Times New Roman"/>
          <w:sz w:val="26"/>
          <w:szCs w:val="26"/>
        </w:rPr>
        <w:t>(</w:t>
      </w:r>
      <w:r w:rsidR="00A60ADA" w:rsidRPr="00A01DB1">
        <w:rPr>
          <w:rFonts w:ascii="Times New Roman" w:eastAsia="標楷體" w:hAnsi="Times New Roman" w:cs="Times New Roman"/>
          <w:sz w:val="26"/>
          <w:szCs w:val="26"/>
        </w:rPr>
        <w:t>如廣播系統、視聽設備、影音設備、投影機、液晶電視、電子白板、電腦等</w:t>
      </w:r>
      <w:r w:rsidR="00A60ADA" w:rsidRPr="00A01DB1">
        <w:rPr>
          <w:rFonts w:ascii="Times New Roman" w:eastAsia="標楷體" w:hAnsi="Times New Roman" w:cs="Times New Roman"/>
          <w:sz w:val="26"/>
          <w:szCs w:val="26"/>
        </w:rPr>
        <w:t>)</w:t>
      </w:r>
      <w:r w:rsidRPr="00A01DB1">
        <w:rPr>
          <w:rFonts w:ascii="Times New Roman" w:eastAsia="標楷體" w:hAnsi="Times New Roman" w:cs="Times New Roman"/>
          <w:sz w:val="26"/>
          <w:szCs w:val="26"/>
        </w:rPr>
        <w:t>、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音樂器材</w:t>
      </w:r>
      <w:r w:rsidR="005D61D6" w:rsidRPr="00A01DB1">
        <w:rPr>
          <w:rFonts w:ascii="Times New Roman" w:eastAsia="標楷體" w:hAnsi="Times New Roman" w:cs="Times New Roman"/>
          <w:sz w:val="26"/>
          <w:szCs w:val="26"/>
        </w:rPr>
        <w:t>(</w:t>
      </w:r>
      <w:r w:rsidR="005D61D6" w:rsidRPr="00A01DB1">
        <w:rPr>
          <w:rFonts w:ascii="Times New Roman" w:eastAsia="標楷體" w:hAnsi="Times New Roman" w:cs="Times New Roman"/>
          <w:sz w:val="26"/>
          <w:szCs w:val="26"/>
        </w:rPr>
        <w:t>如管樂、弦樂、打擊樂等</w:t>
      </w:r>
      <w:r w:rsidR="005D61D6" w:rsidRPr="00A01DB1">
        <w:rPr>
          <w:rFonts w:ascii="Times New Roman" w:eastAsia="標楷體" w:hAnsi="Times New Roman" w:cs="Times New Roman"/>
          <w:sz w:val="26"/>
          <w:szCs w:val="26"/>
        </w:rPr>
        <w:t>)</w:t>
      </w:r>
      <w:r w:rsidRPr="00A01DB1">
        <w:rPr>
          <w:rFonts w:ascii="Times New Roman" w:eastAsia="標楷體" w:hAnsi="Times New Roman" w:cs="Times New Roman"/>
          <w:sz w:val="26"/>
          <w:szCs w:val="26"/>
        </w:rPr>
        <w:t>、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圖書</w:t>
      </w:r>
      <w:r w:rsidRPr="00A01DB1">
        <w:rPr>
          <w:rFonts w:ascii="Times New Roman" w:eastAsia="標楷體" w:hAnsi="Times New Roman" w:cs="Times New Roman"/>
          <w:sz w:val="26"/>
          <w:szCs w:val="26"/>
        </w:rPr>
        <w:t>、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遊戲場</w:t>
      </w:r>
      <w:r w:rsidR="00DB72FC" w:rsidRPr="00A01DB1">
        <w:rPr>
          <w:rFonts w:ascii="Times New Roman" w:eastAsia="標楷體" w:hAnsi="Times New Roman" w:cs="Times New Roman"/>
          <w:sz w:val="26"/>
          <w:szCs w:val="26"/>
        </w:rPr>
        <w:t>、</w:t>
      </w:r>
      <w:r w:rsidR="00DB72FC"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圖書館</w:t>
      </w:r>
      <w:r w:rsidR="00DB72FC"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(</w:t>
      </w:r>
      <w:r w:rsidR="00DB72FC"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室</w:t>
      </w:r>
      <w:r w:rsidR="00DB72FC"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)</w:t>
      </w:r>
      <w:r w:rsidR="00DB72FC"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修繕</w:t>
      </w:r>
      <w:r w:rsidRPr="00A01DB1">
        <w:rPr>
          <w:rFonts w:ascii="Times New Roman" w:eastAsia="標楷體" w:hAnsi="Times New Roman" w:cs="Times New Roman"/>
          <w:sz w:val="26"/>
          <w:szCs w:val="26"/>
        </w:rPr>
        <w:t>等項目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訂有補助上限</w:t>
      </w:r>
      <w:r w:rsidRPr="00A01DB1">
        <w:rPr>
          <w:rFonts w:ascii="Times New Roman" w:eastAsia="標楷體" w:hAnsi="Times New Roman" w:cs="Times New Roman"/>
          <w:sz w:val="26"/>
          <w:szCs w:val="26"/>
        </w:rPr>
        <w:t>，</w:t>
      </w:r>
      <w:proofErr w:type="gramStart"/>
      <w:r w:rsidRPr="00A01DB1">
        <w:rPr>
          <w:rFonts w:ascii="Times New Roman" w:eastAsia="標楷體" w:hAnsi="Times New Roman" w:cs="Times New Roman"/>
          <w:sz w:val="26"/>
          <w:szCs w:val="26"/>
        </w:rPr>
        <w:t>倘獲本署</w:t>
      </w:r>
      <w:proofErr w:type="gramEnd"/>
      <w:r w:rsidR="00B05648" w:rsidRPr="00A01DB1">
        <w:rPr>
          <w:rFonts w:ascii="Times New Roman" w:eastAsia="標楷體" w:hAnsi="Times New Roman" w:cs="Times New Roman"/>
          <w:sz w:val="26"/>
          <w:szCs w:val="26"/>
        </w:rPr>
        <w:t>核定</w:t>
      </w:r>
      <w:r w:rsidRPr="00A01DB1">
        <w:rPr>
          <w:rFonts w:ascii="Times New Roman" w:eastAsia="標楷體" w:hAnsi="Times New Roman" w:cs="Times New Roman"/>
          <w:sz w:val="26"/>
          <w:szCs w:val="26"/>
        </w:rPr>
        <w:t>補助者，</w:t>
      </w:r>
      <w:r w:rsidR="00B05648"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超額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部分皆納入地方政府自籌經費辦理</w:t>
      </w:r>
      <w:r w:rsidRPr="00A01DB1">
        <w:rPr>
          <w:rFonts w:ascii="Times New Roman" w:eastAsia="標楷體" w:hAnsi="Times New Roman" w:cs="Times New Roman"/>
          <w:sz w:val="26"/>
          <w:szCs w:val="26"/>
        </w:rPr>
        <w:t>。</w:t>
      </w:r>
    </w:p>
    <w:p w14:paraId="2A66D861" w14:textId="5FBB4C59" w:rsidR="00E232AC" w:rsidRPr="00A01DB1" w:rsidRDefault="00E232AC" w:rsidP="00424A77">
      <w:pPr>
        <w:pStyle w:val="a3"/>
        <w:numPr>
          <w:ilvl w:val="1"/>
          <w:numId w:val="1"/>
        </w:numPr>
        <w:ind w:leftChars="0" w:left="851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01DB1">
        <w:rPr>
          <w:rFonts w:ascii="Times New Roman" w:eastAsia="標楷體" w:hAnsi="Times New Roman" w:cs="Times New Roman"/>
          <w:sz w:val="26"/>
          <w:szCs w:val="26"/>
        </w:rPr>
        <w:t>所送計畫如已獲其他單位補助辦理，請立即函知本署撤銷申請，避免重複核定經費，損及學校後續申請補助權益。</w:t>
      </w:r>
    </w:p>
    <w:p w14:paraId="770DD88B" w14:textId="67E930A1" w:rsidR="00DC26DD" w:rsidRPr="00A01DB1" w:rsidRDefault="00424A77" w:rsidP="00DC26DD">
      <w:pPr>
        <w:pStyle w:val="a3"/>
        <w:numPr>
          <w:ilvl w:val="1"/>
          <w:numId w:val="1"/>
        </w:numPr>
        <w:ind w:leftChars="0" w:left="851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01DB1">
        <w:rPr>
          <w:rFonts w:ascii="Times New Roman" w:eastAsia="標楷體" w:hAnsi="Times New Roman" w:cs="Times New Roman"/>
          <w:sz w:val="26"/>
          <w:szCs w:val="26"/>
        </w:rPr>
        <w:t>「</w:t>
      </w:r>
      <w:proofErr w:type="gramStart"/>
      <w:r w:rsidRPr="00A01DB1">
        <w:rPr>
          <w:rFonts w:ascii="Times New Roman" w:eastAsia="標楷體" w:hAnsi="Times New Roman" w:cs="Times New Roman"/>
          <w:sz w:val="26"/>
          <w:szCs w:val="26"/>
        </w:rPr>
        <w:t>11</w:t>
      </w:r>
      <w:r w:rsidR="008E053F" w:rsidRPr="00A01DB1">
        <w:rPr>
          <w:rFonts w:ascii="Times New Roman" w:eastAsia="標楷體" w:hAnsi="Times New Roman" w:cs="Times New Roman"/>
          <w:sz w:val="26"/>
          <w:szCs w:val="26"/>
        </w:rPr>
        <w:t>5</w:t>
      </w:r>
      <w:proofErr w:type="gramEnd"/>
      <w:r w:rsidRPr="00A01DB1">
        <w:rPr>
          <w:rFonts w:ascii="Times New Roman" w:eastAsia="標楷體" w:hAnsi="Times New Roman" w:cs="Times New Roman"/>
          <w:sz w:val="26"/>
          <w:szCs w:val="26"/>
        </w:rPr>
        <w:t>年度充實設施設備申請計畫書」第</w:t>
      </w:r>
      <w:r w:rsidRPr="00A01DB1">
        <w:rPr>
          <w:rFonts w:ascii="Times New Roman" w:eastAsia="標楷體" w:hAnsi="Times New Roman" w:cs="Times New Roman"/>
          <w:sz w:val="26"/>
          <w:szCs w:val="26"/>
        </w:rPr>
        <w:t>4</w:t>
      </w:r>
      <w:r w:rsidRPr="00A01DB1">
        <w:rPr>
          <w:rFonts w:ascii="Times New Roman" w:eastAsia="標楷體" w:hAnsi="Times New Roman" w:cs="Times New Roman"/>
          <w:sz w:val="26"/>
          <w:szCs w:val="26"/>
        </w:rPr>
        <w:t>點經費預算，地方政府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初審意見應具體明確</w:t>
      </w:r>
      <w:r w:rsidRPr="00A01DB1">
        <w:rPr>
          <w:rFonts w:ascii="Times New Roman" w:eastAsia="標楷體" w:hAnsi="Times New Roman" w:cs="Times New Roman"/>
          <w:sz w:val="26"/>
          <w:szCs w:val="26"/>
        </w:rPr>
        <w:t>，並詳閱備註事項及勾選配合辦理。</w:t>
      </w:r>
    </w:p>
    <w:p w14:paraId="0C629BBE" w14:textId="26DFF833" w:rsidR="00DC26DD" w:rsidRPr="00A01DB1" w:rsidRDefault="00DC26DD" w:rsidP="00DC26DD">
      <w:pPr>
        <w:pStyle w:val="a3"/>
        <w:numPr>
          <w:ilvl w:val="1"/>
          <w:numId w:val="1"/>
        </w:numPr>
        <w:ind w:leftChars="0" w:left="851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01DB1">
        <w:rPr>
          <w:rFonts w:ascii="Times New Roman" w:eastAsia="標楷體" w:hAnsi="Times New Roman" w:cs="Times New Roman"/>
          <w:sz w:val="26"/>
          <w:szCs w:val="26"/>
        </w:rPr>
        <w:t>學校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申請經費超過</w:t>
      </w:r>
      <w:r w:rsidR="006F5C8C"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新臺幣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100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萬元</w:t>
      </w:r>
      <w:r w:rsidR="006F5C8C"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者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，地方政府應辦理實地勘查</w:t>
      </w:r>
      <w:r w:rsidRPr="00A01DB1">
        <w:rPr>
          <w:rFonts w:ascii="Times New Roman" w:eastAsia="標楷體" w:hAnsi="Times New Roman" w:cs="Times New Roman"/>
          <w:sz w:val="26"/>
          <w:szCs w:val="26"/>
        </w:rPr>
        <w:t>，並檢附會</w:t>
      </w:r>
      <w:proofErr w:type="gramStart"/>
      <w:r w:rsidRPr="00A01DB1">
        <w:rPr>
          <w:rFonts w:ascii="Times New Roman" w:eastAsia="標楷體" w:hAnsi="Times New Roman" w:cs="Times New Roman"/>
          <w:sz w:val="26"/>
          <w:szCs w:val="26"/>
        </w:rPr>
        <w:t>勘</w:t>
      </w:r>
      <w:proofErr w:type="gramEnd"/>
      <w:r w:rsidRPr="00A01DB1">
        <w:rPr>
          <w:rFonts w:ascii="Times New Roman" w:eastAsia="標楷體" w:hAnsi="Times New Roman" w:cs="Times New Roman"/>
          <w:sz w:val="26"/>
          <w:szCs w:val="26"/>
        </w:rPr>
        <w:t>紀錄或簽到表。</w:t>
      </w:r>
    </w:p>
    <w:p w14:paraId="7C778A80" w14:textId="00182159" w:rsidR="00E232AC" w:rsidRPr="00A01DB1" w:rsidRDefault="00E232AC" w:rsidP="00424A77">
      <w:pPr>
        <w:pStyle w:val="a3"/>
        <w:numPr>
          <w:ilvl w:val="1"/>
          <w:numId w:val="1"/>
        </w:numPr>
        <w:ind w:leftChars="0" w:left="851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01DB1">
        <w:rPr>
          <w:rFonts w:ascii="Times New Roman" w:eastAsia="標楷體" w:hAnsi="Times New Roman" w:cs="Times New Roman"/>
          <w:sz w:val="26"/>
          <w:szCs w:val="26"/>
        </w:rPr>
        <w:t>申請本計畫經費除學校提送之「</w:t>
      </w:r>
      <w:proofErr w:type="gramStart"/>
      <w:r w:rsidRPr="00A01DB1">
        <w:rPr>
          <w:rFonts w:ascii="Times New Roman" w:eastAsia="標楷體" w:hAnsi="Times New Roman" w:cs="Times New Roman"/>
          <w:sz w:val="26"/>
          <w:szCs w:val="26"/>
        </w:rPr>
        <w:t>11</w:t>
      </w:r>
      <w:r w:rsidR="00D6246C" w:rsidRPr="00A01DB1">
        <w:rPr>
          <w:rFonts w:ascii="Times New Roman" w:eastAsia="標楷體" w:hAnsi="Times New Roman" w:cs="Times New Roman"/>
          <w:sz w:val="26"/>
          <w:szCs w:val="26"/>
        </w:rPr>
        <w:t>5</w:t>
      </w:r>
      <w:proofErr w:type="gramEnd"/>
      <w:r w:rsidRPr="00A01DB1">
        <w:rPr>
          <w:rFonts w:ascii="Times New Roman" w:eastAsia="標楷體" w:hAnsi="Times New Roman" w:cs="Times New Roman"/>
          <w:sz w:val="26"/>
          <w:szCs w:val="26"/>
        </w:rPr>
        <w:t>年度充實設施設備計畫書</w:t>
      </w:r>
      <w:r w:rsidRPr="00A01DB1">
        <w:rPr>
          <w:rFonts w:ascii="Times New Roman" w:eastAsia="標楷體" w:hAnsi="Times New Roman" w:cs="Times New Roman"/>
          <w:sz w:val="26"/>
          <w:szCs w:val="26"/>
        </w:rPr>
        <w:t>(</w:t>
      </w:r>
      <w:r w:rsidRPr="00A01DB1">
        <w:rPr>
          <w:rFonts w:ascii="Times New Roman" w:eastAsia="標楷體" w:hAnsi="Times New Roman" w:cs="Times New Roman"/>
          <w:sz w:val="26"/>
          <w:szCs w:val="26"/>
        </w:rPr>
        <w:t>含相關附件</w:t>
      </w:r>
      <w:r w:rsidRPr="00A01DB1">
        <w:rPr>
          <w:rFonts w:ascii="Times New Roman" w:eastAsia="標楷體" w:hAnsi="Times New Roman" w:cs="Times New Roman"/>
          <w:sz w:val="26"/>
          <w:szCs w:val="26"/>
        </w:rPr>
        <w:t>)</w:t>
      </w:r>
      <w:r w:rsidRPr="00A01DB1">
        <w:rPr>
          <w:rFonts w:ascii="Times New Roman" w:eastAsia="標楷體" w:hAnsi="Times New Roman" w:cs="Times New Roman"/>
          <w:sz w:val="26"/>
          <w:szCs w:val="26"/>
        </w:rPr>
        <w:t>」</w:t>
      </w:r>
      <w:r w:rsidR="009E5B77" w:rsidRPr="00A01DB1">
        <w:rPr>
          <w:rFonts w:ascii="Times New Roman" w:eastAsia="標楷體" w:hAnsi="Times New Roman" w:cs="Times New Roman"/>
          <w:sz w:val="26"/>
          <w:szCs w:val="26"/>
        </w:rPr>
        <w:t>外</w:t>
      </w:r>
      <w:r w:rsidRPr="00A01DB1">
        <w:rPr>
          <w:rFonts w:ascii="Times New Roman" w:eastAsia="標楷體" w:hAnsi="Times New Roman" w:cs="Times New Roman"/>
          <w:sz w:val="26"/>
          <w:szCs w:val="26"/>
        </w:rPr>
        <w:t>，應</w:t>
      </w:r>
      <w:proofErr w:type="gramStart"/>
      <w:r w:rsidRPr="00A01DB1">
        <w:rPr>
          <w:rFonts w:ascii="Times New Roman" w:eastAsia="標楷體" w:hAnsi="Times New Roman" w:cs="Times New Roman"/>
          <w:sz w:val="26"/>
          <w:szCs w:val="26"/>
        </w:rPr>
        <w:t>併同檢</w:t>
      </w:r>
      <w:proofErr w:type="gramEnd"/>
      <w:r w:rsidRPr="00A01DB1">
        <w:rPr>
          <w:rFonts w:ascii="Times New Roman" w:eastAsia="標楷體" w:hAnsi="Times New Roman" w:cs="Times New Roman"/>
          <w:sz w:val="26"/>
          <w:szCs w:val="26"/>
        </w:rPr>
        <w:t>附「充實設施設備</w:t>
      </w:r>
      <w:r w:rsidR="009E5B77" w:rsidRPr="00A01DB1">
        <w:rPr>
          <w:rFonts w:ascii="Times New Roman" w:eastAsia="標楷體" w:hAnsi="Times New Roman" w:cs="Times New Roman"/>
          <w:sz w:val="26"/>
          <w:szCs w:val="26"/>
        </w:rPr>
        <w:t>計畫書</w:t>
      </w:r>
      <w:r w:rsidRPr="00A01DB1">
        <w:rPr>
          <w:rFonts w:ascii="Times New Roman" w:eastAsia="標楷體" w:hAnsi="Times New Roman" w:cs="Times New Roman"/>
          <w:sz w:val="26"/>
          <w:szCs w:val="26"/>
        </w:rPr>
        <w:t>檢核表」及「教育部國民及</w:t>
      </w:r>
      <w:proofErr w:type="gramStart"/>
      <w:r w:rsidRPr="00A01DB1">
        <w:rPr>
          <w:rFonts w:ascii="Times New Roman" w:eastAsia="標楷體" w:hAnsi="Times New Roman" w:cs="Times New Roman"/>
          <w:sz w:val="26"/>
          <w:szCs w:val="26"/>
        </w:rPr>
        <w:t>學前教育署補</w:t>
      </w:r>
      <w:proofErr w:type="gramEnd"/>
      <w:r w:rsidRPr="00A01DB1">
        <w:rPr>
          <w:rFonts w:ascii="Times New Roman" w:eastAsia="標楷體" w:hAnsi="Times New Roman" w:cs="Times New Roman"/>
          <w:sz w:val="26"/>
          <w:szCs w:val="26"/>
        </w:rPr>
        <w:t>(</w:t>
      </w:r>
      <w:r w:rsidRPr="00A01DB1">
        <w:rPr>
          <w:rFonts w:ascii="Times New Roman" w:eastAsia="標楷體" w:hAnsi="Times New Roman" w:cs="Times New Roman"/>
          <w:sz w:val="26"/>
          <w:szCs w:val="26"/>
        </w:rPr>
        <w:t>捐</w:t>
      </w:r>
      <w:r w:rsidRPr="00A01DB1">
        <w:rPr>
          <w:rFonts w:ascii="Times New Roman" w:eastAsia="標楷體" w:hAnsi="Times New Roman" w:cs="Times New Roman"/>
          <w:sz w:val="26"/>
          <w:szCs w:val="26"/>
        </w:rPr>
        <w:t>)</w:t>
      </w:r>
      <w:r w:rsidRPr="00A01DB1">
        <w:rPr>
          <w:rFonts w:ascii="Times New Roman" w:eastAsia="標楷體" w:hAnsi="Times New Roman" w:cs="Times New Roman"/>
          <w:sz w:val="26"/>
          <w:szCs w:val="26"/>
        </w:rPr>
        <w:t>助計畫項目經費表」</w:t>
      </w:r>
      <w:r w:rsidR="009E5B77" w:rsidRPr="00A01DB1">
        <w:rPr>
          <w:rFonts w:ascii="Times New Roman" w:eastAsia="標楷體" w:hAnsi="Times New Roman" w:cs="Times New Roman"/>
          <w:sz w:val="26"/>
          <w:szCs w:val="26"/>
        </w:rPr>
        <w:t>，並</w:t>
      </w:r>
      <w:r w:rsidRPr="00A01DB1">
        <w:rPr>
          <w:rFonts w:ascii="Times New Roman" w:eastAsia="標楷體" w:hAnsi="Times New Roman" w:cs="Times New Roman"/>
          <w:sz w:val="26"/>
          <w:szCs w:val="26"/>
        </w:rPr>
        <w:t>由</w:t>
      </w:r>
      <w:r w:rsidR="00424A77" w:rsidRPr="00A01DB1">
        <w:rPr>
          <w:rFonts w:ascii="Times New Roman" w:eastAsia="標楷體" w:hAnsi="Times New Roman" w:cs="Times New Roman"/>
          <w:sz w:val="26"/>
          <w:szCs w:val="26"/>
        </w:rPr>
        <w:t>地方政府</w:t>
      </w:r>
      <w:r w:rsidRPr="00A01DB1">
        <w:rPr>
          <w:rFonts w:ascii="Times New Roman" w:eastAsia="標楷體" w:hAnsi="Times New Roman" w:cs="Times New Roman"/>
          <w:sz w:val="26"/>
          <w:szCs w:val="26"/>
        </w:rPr>
        <w:t>相關單位核章。</w:t>
      </w:r>
    </w:p>
    <w:p w14:paraId="5E4079AE" w14:textId="194874D0" w:rsidR="00762D2B" w:rsidRPr="00A01DB1" w:rsidRDefault="00762D2B" w:rsidP="00D34914">
      <w:pPr>
        <w:pStyle w:val="a3"/>
        <w:numPr>
          <w:ilvl w:val="0"/>
          <w:numId w:val="1"/>
        </w:numPr>
        <w:spacing w:beforeLines="50" w:before="180"/>
        <w:ind w:leftChars="0" w:left="567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01DB1">
        <w:rPr>
          <w:rFonts w:ascii="Times New Roman" w:eastAsia="標楷體" w:hAnsi="Times New Roman" w:cs="Times New Roman"/>
          <w:sz w:val="26"/>
          <w:szCs w:val="26"/>
        </w:rPr>
        <w:t>學校</w:t>
      </w:r>
      <w:r w:rsidR="00E232AC" w:rsidRPr="00A01DB1">
        <w:rPr>
          <w:rFonts w:ascii="Times New Roman" w:eastAsia="標楷體" w:hAnsi="Times New Roman" w:cs="Times New Roman"/>
          <w:sz w:val="26"/>
          <w:szCs w:val="26"/>
        </w:rPr>
        <w:t>申請</w:t>
      </w:r>
      <w:r w:rsidRPr="00A01DB1">
        <w:rPr>
          <w:rFonts w:ascii="Times New Roman" w:eastAsia="標楷體" w:hAnsi="Times New Roman" w:cs="Times New Roman"/>
          <w:sz w:val="26"/>
          <w:szCs w:val="26"/>
        </w:rPr>
        <w:t>注意事項</w:t>
      </w:r>
      <w:r w:rsidR="00E232AC" w:rsidRPr="00A01DB1">
        <w:rPr>
          <w:rFonts w:ascii="Times New Roman" w:eastAsia="標楷體" w:hAnsi="Times New Roman" w:cs="Times New Roman"/>
          <w:sz w:val="26"/>
          <w:szCs w:val="26"/>
        </w:rPr>
        <w:t>：</w:t>
      </w:r>
    </w:p>
    <w:p w14:paraId="711B29BC" w14:textId="7D82494E" w:rsidR="00762D2B" w:rsidRPr="00A01DB1" w:rsidRDefault="00E232AC" w:rsidP="00424A77">
      <w:pPr>
        <w:pStyle w:val="a3"/>
        <w:numPr>
          <w:ilvl w:val="1"/>
          <w:numId w:val="1"/>
        </w:numPr>
        <w:ind w:leftChars="0" w:left="851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每</w:t>
      </w:r>
      <w:r w:rsidR="00A60ADA"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校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每</w:t>
      </w:r>
      <w:r w:rsidR="00A60ADA"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年至多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申請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1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案</w:t>
      </w:r>
      <w:r w:rsidRPr="00A01DB1">
        <w:rPr>
          <w:rFonts w:ascii="Times New Roman" w:eastAsia="標楷體" w:hAnsi="Times New Roman" w:cs="Times New Roman"/>
          <w:sz w:val="26"/>
          <w:szCs w:val="26"/>
        </w:rPr>
        <w:t>，請勿重複送件</w:t>
      </w:r>
      <w:r w:rsidR="001F7D22" w:rsidRPr="00A01DB1">
        <w:rPr>
          <w:rFonts w:ascii="Times New Roman" w:eastAsia="標楷體" w:hAnsi="Times New Roman" w:cs="Times New Roman"/>
          <w:sz w:val="26"/>
          <w:szCs w:val="26"/>
        </w:rPr>
        <w:t>；前揭</w:t>
      </w:r>
      <w:r w:rsidR="001F7D22" w:rsidRPr="00A01DB1">
        <w:rPr>
          <w:rFonts w:ascii="Times New Roman" w:eastAsia="標楷體" w:hAnsi="Times New Roman" w:cs="Times New Roman"/>
          <w:sz w:val="26"/>
          <w:szCs w:val="26"/>
        </w:rPr>
        <w:t>1</w:t>
      </w:r>
      <w:r w:rsidR="001F7D22" w:rsidRPr="00A01DB1">
        <w:rPr>
          <w:rFonts w:ascii="Times New Roman" w:eastAsia="標楷體" w:hAnsi="Times New Roman" w:cs="Times New Roman"/>
          <w:sz w:val="26"/>
          <w:szCs w:val="26"/>
        </w:rPr>
        <w:t>案定義係指採購</w:t>
      </w:r>
      <w:r w:rsidR="00D6246C" w:rsidRPr="00A01DB1">
        <w:rPr>
          <w:rFonts w:ascii="Times New Roman" w:eastAsia="標楷體" w:hAnsi="Times New Roman" w:cs="Times New Roman"/>
          <w:sz w:val="26"/>
          <w:szCs w:val="26"/>
        </w:rPr>
        <w:t>相似類型之</w:t>
      </w:r>
      <w:r w:rsidR="001F7D22" w:rsidRPr="00A01DB1">
        <w:rPr>
          <w:rFonts w:ascii="Times New Roman" w:eastAsia="標楷體" w:hAnsi="Times New Roman" w:cs="Times New Roman"/>
          <w:sz w:val="26"/>
          <w:szCs w:val="26"/>
        </w:rPr>
        <w:t>設備</w:t>
      </w:r>
      <w:r w:rsidR="00D6246C" w:rsidRPr="00A01DB1">
        <w:rPr>
          <w:rFonts w:ascii="Times New Roman" w:eastAsia="標楷體" w:hAnsi="Times New Roman" w:cs="Times New Roman"/>
          <w:sz w:val="26"/>
          <w:szCs w:val="26"/>
        </w:rPr>
        <w:t>，</w:t>
      </w:r>
      <w:r w:rsidR="001F7D22" w:rsidRPr="00A01DB1">
        <w:rPr>
          <w:rFonts w:ascii="Times New Roman" w:eastAsia="標楷體" w:hAnsi="Times New Roman" w:cs="Times New Roman"/>
          <w:sz w:val="26"/>
          <w:szCs w:val="26"/>
        </w:rPr>
        <w:t>或施作工程項目間具備關聯性或屬同一類型之工程</w:t>
      </w:r>
      <w:r w:rsidRPr="00A01DB1">
        <w:rPr>
          <w:rFonts w:ascii="Times New Roman" w:eastAsia="標楷體" w:hAnsi="Times New Roman" w:cs="Times New Roman"/>
          <w:sz w:val="26"/>
          <w:szCs w:val="26"/>
        </w:rPr>
        <w:t>。</w:t>
      </w:r>
    </w:p>
    <w:p w14:paraId="5FFE0D58" w14:textId="32C684C7" w:rsidR="00E232AC" w:rsidRPr="00A01DB1" w:rsidRDefault="00E232AC" w:rsidP="00424A77">
      <w:pPr>
        <w:pStyle w:val="a3"/>
        <w:numPr>
          <w:ilvl w:val="1"/>
          <w:numId w:val="1"/>
        </w:numPr>
        <w:ind w:leftChars="0" w:left="851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01DB1">
        <w:rPr>
          <w:rFonts w:ascii="Times New Roman" w:eastAsia="標楷體" w:hAnsi="Times New Roman" w:cs="Times New Roman"/>
          <w:sz w:val="26"/>
          <w:szCs w:val="26"/>
        </w:rPr>
        <w:t>如</w:t>
      </w:r>
      <w:proofErr w:type="gramStart"/>
      <w:r w:rsidRPr="00A01DB1">
        <w:rPr>
          <w:rFonts w:ascii="Times New Roman" w:eastAsia="標楷體" w:hAnsi="Times New Roman" w:cs="Times New Roman"/>
          <w:sz w:val="26"/>
          <w:szCs w:val="26"/>
        </w:rPr>
        <w:t>獲本署核定</w:t>
      </w:r>
      <w:proofErr w:type="gramEnd"/>
      <w:r w:rsidRPr="00A01DB1">
        <w:rPr>
          <w:rFonts w:ascii="Times New Roman" w:eastAsia="標楷體" w:hAnsi="Times New Roman" w:cs="Times New Roman"/>
          <w:sz w:val="26"/>
          <w:szCs w:val="26"/>
        </w:rPr>
        <w:t>補助之學校，因故不予執行經費或恣意變更辦理項目者，</w:t>
      </w:r>
      <w:r w:rsidRPr="00A01DB1">
        <w:rPr>
          <w:rFonts w:ascii="Times New Roman" w:eastAsia="標楷體" w:hAnsi="Times New Roman" w:cs="Times New Roman"/>
          <w:sz w:val="26"/>
          <w:szCs w:val="26"/>
        </w:rPr>
        <w:t>2</w:t>
      </w:r>
      <w:r w:rsidRPr="00A01DB1">
        <w:rPr>
          <w:rFonts w:ascii="Times New Roman" w:eastAsia="標楷體" w:hAnsi="Times New Roman" w:cs="Times New Roman"/>
          <w:sz w:val="26"/>
          <w:szCs w:val="26"/>
        </w:rPr>
        <w:t>年內不得申請本計畫補助。</w:t>
      </w:r>
    </w:p>
    <w:p w14:paraId="04E08550" w14:textId="4C89E1FD" w:rsidR="00E232AC" w:rsidRPr="00A01DB1" w:rsidRDefault="00E232AC" w:rsidP="00424A77">
      <w:pPr>
        <w:pStyle w:val="a3"/>
        <w:numPr>
          <w:ilvl w:val="1"/>
          <w:numId w:val="1"/>
        </w:numPr>
        <w:ind w:leftChars="0" w:left="851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01DB1">
        <w:rPr>
          <w:rFonts w:ascii="Times New Roman" w:eastAsia="標楷體" w:hAnsi="Times New Roman" w:cs="Times New Roman"/>
          <w:sz w:val="26"/>
          <w:szCs w:val="26"/>
        </w:rPr>
        <w:t>「</w:t>
      </w:r>
      <w:proofErr w:type="gramStart"/>
      <w:r w:rsidRPr="00A01DB1">
        <w:rPr>
          <w:rFonts w:ascii="Times New Roman" w:eastAsia="標楷體" w:hAnsi="Times New Roman" w:cs="Times New Roman"/>
          <w:sz w:val="26"/>
          <w:szCs w:val="26"/>
        </w:rPr>
        <w:t>11</w:t>
      </w:r>
      <w:r w:rsidR="00D6246C" w:rsidRPr="00A01DB1">
        <w:rPr>
          <w:rFonts w:ascii="Times New Roman" w:eastAsia="標楷體" w:hAnsi="Times New Roman" w:cs="Times New Roman"/>
          <w:sz w:val="26"/>
          <w:szCs w:val="26"/>
        </w:rPr>
        <w:t>5</w:t>
      </w:r>
      <w:proofErr w:type="gramEnd"/>
      <w:r w:rsidRPr="00A01DB1">
        <w:rPr>
          <w:rFonts w:ascii="Times New Roman" w:eastAsia="標楷體" w:hAnsi="Times New Roman" w:cs="Times New Roman"/>
          <w:sz w:val="26"/>
          <w:szCs w:val="26"/>
        </w:rPr>
        <w:t>年度充實設施設備申請計畫書」第</w:t>
      </w:r>
      <w:r w:rsidRPr="00A01DB1">
        <w:rPr>
          <w:rFonts w:ascii="Times New Roman" w:eastAsia="標楷體" w:hAnsi="Times New Roman" w:cs="Times New Roman"/>
          <w:sz w:val="26"/>
          <w:szCs w:val="26"/>
        </w:rPr>
        <w:t>5</w:t>
      </w:r>
      <w:r w:rsidRPr="00A01DB1">
        <w:rPr>
          <w:rFonts w:ascii="Times New Roman" w:eastAsia="標楷體" w:hAnsi="Times New Roman" w:cs="Times New Roman"/>
          <w:sz w:val="26"/>
          <w:szCs w:val="26"/>
        </w:rPr>
        <w:t>點附件</w:t>
      </w:r>
      <w:r w:rsidRPr="00A01DB1">
        <w:rPr>
          <w:rFonts w:ascii="Times New Roman" w:eastAsia="標楷體" w:hAnsi="Times New Roman" w:cs="Times New Roman"/>
          <w:sz w:val="26"/>
          <w:szCs w:val="26"/>
        </w:rPr>
        <w:t>A</w:t>
      </w:r>
      <w:proofErr w:type="gramStart"/>
      <w:r w:rsidRPr="00A01DB1">
        <w:rPr>
          <w:rFonts w:ascii="Times New Roman" w:eastAsia="標楷體" w:hAnsi="Times New Roman" w:cs="Times New Roman"/>
          <w:sz w:val="26"/>
          <w:szCs w:val="26"/>
        </w:rPr>
        <w:t>自評表</w:t>
      </w:r>
      <w:proofErr w:type="gramEnd"/>
      <w:r w:rsidRPr="00A01DB1">
        <w:rPr>
          <w:rFonts w:ascii="Times New Roman" w:eastAsia="標楷體" w:hAnsi="Times New Roman" w:cs="Times New Roman"/>
          <w:sz w:val="26"/>
          <w:szCs w:val="26"/>
        </w:rPr>
        <w:t>，請留意表件填報之完整性及正確性，並依據所擬計畫內容勾選設備或工程類別，</w:t>
      </w:r>
      <w:proofErr w:type="gramStart"/>
      <w:r w:rsidRPr="00A01DB1">
        <w:rPr>
          <w:rFonts w:ascii="Times New Roman" w:eastAsia="標楷體" w:hAnsi="Times New Roman" w:cs="Times New Roman"/>
          <w:sz w:val="26"/>
          <w:szCs w:val="26"/>
        </w:rPr>
        <w:t>並填復相關</w:t>
      </w:r>
      <w:proofErr w:type="gramEnd"/>
      <w:r w:rsidRPr="00A01DB1">
        <w:rPr>
          <w:rFonts w:ascii="Times New Roman" w:eastAsia="標楷體" w:hAnsi="Times New Roman" w:cs="Times New Roman"/>
          <w:sz w:val="26"/>
          <w:szCs w:val="26"/>
        </w:rPr>
        <w:t>資訊。</w:t>
      </w:r>
    </w:p>
    <w:p w14:paraId="4BC2A54D" w14:textId="2D3FABAB" w:rsidR="00F24D0F" w:rsidRPr="00A01DB1" w:rsidRDefault="00E232AC" w:rsidP="00424A77">
      <w:pPr>
        <w:pStyle w:val="a3"/>
        <w:numPr>
          <w:ilvl w:val="1"/>
          <w:numId w:val="1"/>
        </w:numPr>
        <w:ind w:leftChars="0" w:left="851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01DB1">
        <w:rPr>
          <w:rFonts w:ascii="Times New Roman" w:eastAsia="標楷體" w:hAnsi="Times New Roman" w:cs="Times New Roman"/>
          <w:sz w:val="26"/>
          <w:szCs w:val="26"/>
        </w:rPr>
        <w:t>申請設備類經費補助除符合急迫性及必要性原則外，應檢視現有設備並列明使用年限；</w:t>
      </w:r>
      <w:r w:rsidRPr="00A01DB1">
        <w:rPr>
          <w:rFonts w:ascii="Times New Roman" w:eastAsia="標楷體" w:hAnsi="Times New Roman" w:cs="Times New Roman"/>
          <w:b/>
          <w:sz w:val="26"/>
          <w:szCs w:val="26"/>
          <w:u w:val="single"/>
        </w:rPr>
        <w:t>計畫內容包含教學設備者，應邀集相關領域召集人參與會議</w:t>
      </w:r>
      <w:r w:rsidRPr="00A01DB1">
        <w:rPr>
          <w:rFonts w:ascii="Times New Roman" w:eastAsia="標楷體" w:hAnsi="Times New Roman" w:cs="Times New Roman"/>
          <w:sz w:val="26"/>
          <w:szCs w:val="26"/>
        </w:rPr>
        <w:t>(</w:t>
      </w:r>
      <w:r w:rsidRPr="00A01DB1">
        <w:rPr>
          <w:rFonts w:ascii="Times New Roman" w:eastAsia="標楷體" w:hAnsi="Times New Roman" w:cs="Times New Roman"/>
          <w:sz w:val="26"/>
          <w:szCs w:val="26"/>
        </w:rPr>
        <w:t>並於簽到表上標</w:t>
      </w:r>
      <w:proofErr w:type="gramStart"/>
      <w:r w:rsidRPr="00A01DB1">
        <w:rPr>
          <w:rFonts w:ascii="Times New Roman" w:eastAsia="標楷體" w:hAnsi="Times New Roman" w:cs="Times New Roman"/>
          <w:sz w:val="26"/>
          <w:szCs w:val="26"/>
        </w:rPr>
        <w:t>註</w:t>
      </w:r>
      <w:proofErr w:type="gramEnd"/>
      <w:r w:rsidRPr="00A01DB1">
        <w:rPr>
          <w:rFonts w:ascii="Times New Roman" w:eastAsia="標楷體" w:hAnsi="Times New Roman" w:cs="Times New Roman"/>
          <w:sz w:val="26"/>
          <w:szCs w:val="26"/>
        </w:rPr>
        <w:t>)</w:t>
      </w:r>
      <w:r w:rsidRPr="00A01DB1">
        <w:rPr>
          <w:rFonts w:ascii="Times New Roman" w:eastAsia="標楷體" w:hAnsi="Times New Roman" w:cs="Times New Roman"/>
          <w:sz w:val="26"/>
          <w:szCs w:val="26"/>
        </w:rPr>
        <w:t>，若為一般設備則</w:t>
      </w:r>
      <w:proofErr w:type="gramStart"/>
      <w:r w:rsidRPr="00A01DB1">
        <w:rPr>
          <w:rFonts w:ascii="Times New Roman" w:eastAsia="標楷體" w:hAnsi="Times New Roman" w:cs="Times New Roman"/>
          <w:sz w:val="26"/>
          <w:szCs w:val="26"/>
        </w:rPr>
        <w:t>檢據校內</w:t>
      </w:r>
      <w:proofErr w:type="gramEnd"/>
      <w:r w:rsidRPr="00A01DB1">
        <w:rPr>
          <w:rFonts w:ascii="Times New Roman" w:eastAsia="標楷體" w:hAnsi="Times New Roman" w:cs="Times New Roman"/>
          <w:sz w:val="26"/>
          <w:szCs w:val="26"/>
        </w:rPr>
        <w:t>會議紀錄</w:t>
      </w:r>
      <w:r w:rsidR="00C36E7B" w:rsidRPr="00A01DB1">
        <w:rPr>
          <w:rFonts w:ascii="Times New Roman" w:eastAsia="標楷體" w:hAnsi="Times New Roman" w:cs="Times New Roman"/>
          <w:sz w:val="26"/>
          <w:szCs w:val="26"/>
        </w:rPr>
        <w:t>；</w:t>
      </w:r>
      <w:r w:rsidRPr="00A01DB1">
        <w:rPr>
          <w:rFonts w:ascii="Times New Roman" w:eastAsia="標楷體" w:hAnsi="Times New Roman" w:cs="Times New Roman"/>
          <w:sz w:val="26"/>
          <w:szCs w:val="26"/>
        </w:rPr>
        <w:t>另</w:t>
      </w:r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不予補助未達</w:t>
      </w:r>
      <w:proofErr w:type="gramStart"/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汰</w:t>
      </w:r>
      <w:proofErr w:type="gramEnd"/>
      <w:r w:rsidRPr="00A01DB1">
        <w:rPr>
          <w:rFonts w:ascii="Times New Roman" w:eastAsia="標楷體" w:hAnsi="Times New Roman" w:cs="Times New Roman"/>
          <w:b/>
          <w:bCs/>
          <w:sz w:val="26"/>
          <w:szCs w:val="26"/>
          <w:u w:val="single"/>
        </w:rPr>
        <w:t>換年限之設備</w:t>
      </w:r>
      <w:r w:rsidRPr="00A01DB1">
        <w:rPr>
          <w:rFonts w:ascii="Times New Roman" w:eastAsia="標楷體" w:hAnsi="Times New Roman" w:cs="Times New Roman"/>
          <w:sz w:val="26"/>
          <w:szCs w:val="26"/>
        </w:rPr>
        <w:t>。</w:t>
      </w:r>
    </w:p>
    <w:p w14:paraId="7EA98793" w14:textId="669F5987" w:rsidR="000939EB" w:rsidRPr="00A01DB1" w:rsidRDefault="000939EB" w:rsidP="000939EB">
      <w:pPr>
        <w:pStyle w:val="a3"/>
        <w:numPr>
          <w:ilvl w:val="0"/>
          <w:numId w:val="1"/>
        </w:numPr>
        <w:spacing w:beforeLines="50" w:before="180"/>
        <w:ind w:leftChars="0" w:left="567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A01DB1">
        <w:rPr>
          <w:rFonts w:ascii="Times New Roman" w:eastAsia="標楷體" w:hAnsi="Times New Roman" w:cs="Times New Roman"/>
          <w:sz w:val="26"/>
          <w:szCs w:val="26"/>
        </w:rPr>
        <w:t>申請防水隔熱改善整修之計算方式及平面圖範例：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12"/>
      </w:tblGrid>
      <w:tr w:rsidR="000939EB" w:rsidRPr="00A01DB1" w14:paraId="4E5EFF2F" w14:textId="77777777" w:rsidTr="00C0303C">
        <w:trPr>
          <w:trHeight w:val="10061"/>
          <w:jc w:val="center"/>
        </w:trPr>
        <w:tc>
          <w:tcPr>
            <w:tcW w:w="9412" w:type="dxa"/>
          </w:tcPr>
          <w:p w14:paraId="38730188" w14:textId="77777777" w:rsidR="000939EB" w:rsidRPr="00A01DB1" w:rsidRDefault="000939EB" w:rsidP="00C0303C">
            <w:pPr>
              <w:widowControl/>
              <w:jc w:val="both"/>
              <w:outlineLvl w:val="0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A01DB1">
              <w:rPr>
                <w:rFonts w:ascii="Times New Roman" w:eastAsia="標楷體" w:hAnsi="Times New Roman" w:cs="Times New Roman"/>
                <w:bCs/>
                <w:noProof/>
                <w:color w:val="FF0000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2D7082F8" wp14:editId="505D3637">
                  <wp:simplePos x="0" y="0"/>
                  <wp:positionH relativeFrom="column">
                    <wp:posOffset>1035050</wp:posOffset>
                  </wp:positionH>
                  <wp:positionV relativeFrom="paragraph">
                    <wp:posOffset>224790</wp:posOffset>
                  </wp:positionV>
                  <wp:extent cx="4024630" cy="2752725"/>
                  <wp:effectExtent l="0" t="0" r="0" b="9525"/>
                  <wp:wrapTight wrapText="bothSides">
                    <wp:wrapPolygon edited="0">
                      <wp:start x="0" y="0"/>
                      <wp:lineTo x="0" y="21525"/>
                      <wp:lineTo x="21470" y="21525"/>
                      <wp:lineTo x="21470" y="0"/>
                      <wp:lineTo x="0" y="0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463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01DB1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F5B8D2" wp14:editId="47C005CA">
                      <wp:simplePos x="0" y="0"/>
                      <wp:positionH relativeFrom="column">
                        <wp:posOffset>3568700</wp:posOffset>
                      </wp:positionH>
                      <wp:positionV relativeFrom="paragraph">
                        <wp:posOffset>1141095</wp:posOffset>
                      </wp:positionV>
                      <wp:extent cx="600075" cy="76200"/>
                      <wp:effectExtent l="19050" t="19050" r="9525" b="19050"/>
                      <wp:wrapNone/>
                      <wp:docPr id="4" name="直線接點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0075" cy="7620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7FFFB9" id="直線接點 4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pt,89.85pt" to="328.25pt,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" strokecolor="#ed7d31 [3205]" strokeweight="3pt">
                      <v:stroke joinstyle="miter"/>
                    </v:line>
                  </w:pict>
                </mc:Fallback>
              </mc:AlternateContent>
            </w:r>
            <w:r w:rsidRPr="00A01DB1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AAE462" wp14:editId="330860D0">
                      <wp:simplePos x="0" y="0"/>
                      <wp:positionH relativeFrom="column">
                        <wp:posOffset>2054225</wp:posOffset>
                      </wp:positionH>
                      <wp:positionV relativeFrom="paragraph">
                        <wp:posOffset>1303020</wp:posOffset>
                      </wp:positionV>
                      <wp:extent cx="800100" cy="95250"/>
                      <wp:effectExtent l="19050" t="19050" r="19050" b="19050"/>
                      <wp:wrapNone/>
                      <wp:docPr id="3" name="直線接點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00100" cy="9525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18826B" id="直線接點 3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75pt,102.6pt" to="224.75pt,1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" strokecolor="#ed7d31 [3205]" strokeweight="3pt">
                      <v:stroke joinstyle="miter"/>
                    </v:line>
                  </w:pict>
                </mc:Fallback>
              </mc:AlternateContent>
            </w:r>
            <w:r w:rsidRPr="00A01DB1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76E3E7" wp14:editId="6311F4AD">
                      <wp:simplePos x="0" y="0"/>
                      <wp:positionH relativeFrom="column">
                        <wp:posOffset>3416300</wp:posOffset>
                      </wp:positionH>
                      <wp:positionV relativeFrom="paragraph">
                        <wp:posOffset>1693545</wp:posOffset>
                      </wp:positionV>
                      <wp:extent cx="104775" cy="647700"/>
                      <wp:effectExtent l="19050" t="19050" r="28575" b="19050"/>
                      <wp:wrapNone/>
                      <wp:docPr id="2" name="直線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4775" cy="64770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C5821F" id="直線接點 2" o:spid="_x0000_s1026" style="position:absolute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pt,133.35pt" to="277.25pt,1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" strokecolor="#ed7d31 [3205]" strokeweight="3pt">
                      <v:stroke joinstyle="miter"/>
                    </v:line>
                  </w:pict>
                </mc:Fallback>
              </mc:AlternateContent>
            </w:r>
            <w:r w:rsidRPr="00A01DB1">
              <w:rPr>
                <w:rFonts w:ascii="Times New Roman" w:eastAsia="標楷體" w:hAnsi="Times New Roman" w:cs="Times New Roman"/>
                <w:bCs/>
                <w:color w:val="FF0000"/>
              </w:rPr>
              <w:t>例</w:t>
            </w:r>
            <w:r w:rsidRPr="00A01DB1">
              <w:rPr>
                <w:rFonts w:ascii="Times New Roman" w:eastAsia="標楷體" w:hAnsi="Times New Roman" w:cs="Times New Roman"/>
                <w:bCs/>
                <w:color w:val="FF0000"/>
              </w:rPr>
              <w:t>:</w:t>
            </w:r>
          </w:p>
          <w:p w14:paraId="2F0E872A" w14:textId="77777777" w:rsidR="000939EB" w:rsidRPr="00A01DB1" w:rsidRDefault="000939EB" w:rsidP="00C0303C">
            <w:pPr>
              <w:widowControl/>
              <w:jc w:val="both"/>
              <w:outlineLvl w:val="0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  <w:p w14:paraId="5B64180B" w14:textId="77777777" w:rsidR="000939EB" w:rsidRPr="00A01DB1" w:rsidRDefault="000939EB" w:rsidP="00C0303C">
            <w:pPr>
              <w:widowControl/>
              <w:jc w:val="both"/>
              <w:outlineLvl w:val="0"/>
              <w:rPr>
                <w:rFonts w:ascii="Times New Roman" w:eastAsia="標楷體" w:hAnsi="Times New Roman" w:cs="Times New Roman"/>
                <w:bCs/>
                <w:color w:val="FF0000"/>
              </w:rPr>
            </w:pPr>
            <w:r w:rsidRPr="00A01DB1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2E46FEF" wp14:editId="50A6EA8E">
                      <wp:simplePos x="0" y="0"/>
                      <wp:positionH relativeFrom="column">
                        <wp:posOffset>2708275</wp:posOffset>
                      </wp:positionH>
                      <wp:positionV relativeFrom="paragraph">
                        <wp:posOffset>64135</wp:posOffset>
                      </wp:positionV>
                      <wp:extent cx="1333500" cy="466725"/>
                      <wp:effectExtent l="0" t="0" r="0" b="0"/>
                      <wp:wrapNone/>
                      <wp:docPr id="13" name="文字方塊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0" cy="466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E35F4B" w14:textId="77777777" w:rsidR="000939EB" w:rsidRPr="001636E2" w:rsidRDefault="000939EB" w:rsidP="000939EB">
                                  <w:pPr>
                                    <w:rPr>
                                      <w:b/>
                                      <w:color w:val="ED7D31" w:themeColor="accent2"/>
                                      <w:sz w:val="32"/>
                                    </w:rPr>
                                  </w:pPr>
                                  <w:r w:rsidRPr="001636E2">
                                    <w:rPr>
                                      <w:rFonts w:hint="eastAsia"/>
                                      <w:b/>
                                      <w:color w:val="ED7D31" w:themeColor="accent2"/>
                                      <w:sz w:val="32"/>
                                    </w:rPr>
                                    <w:t>整修範圍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2E46F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3" o:spid="_x0000_s1026" type="#_x0000_t202" style="position:absolute;left:0;text-align:left;margin-left:213.25pt;margin-top:5.05pt;width:105pt;height:36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" filled="f" stroked="f" strokeweight=".5pt">
                      <v:textbox>
                        <w:txbxContent>
                          <w:p w14:paraId="10E35F4B" w14:textId="77777777" w:rsidR="000939EB" w:rsidRPr="001636E2" w:rsidRDefault="000939EB" w:rsidP="000939EB">
                            <w:pPr>
                              <w:rPr>
                                <w:b/>
                                <w:color w:val="ED7D31" w:themeColor="accent2"/>
                                <w:sz w:val="32"/>
                              </w:rPr>
                            </w:pPr>
                            <w:r w:rsidRPr="001636E2">
                              <w:rPr>
                                <w:rFonts w:hint="eastAsia"/>
                                <w:b/>
                                <w:color w:val="ED7D31" w:themeColor="accent2"/>
                                <w:sz w:val="32"/>
                              </w:rPr>
                              <w:t>整修範圍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FB4A45" w14:textId="77777777" w:rsidR="000939EB" w:rsidRPr="00A01DB1" w:rsidRDefault="000939EB" w:rsidP="00C0303C">
            <w:pPr>
              <w:widowControl/>
              <w:jc w:val="both"/>
              <w:outlineLvl w:val="0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  <w:p w14:paraId="285CFE9A" w14:textId="77777777" w:rsidR="000939EB" w:rsidRPr="00A01DB1" w:rsidRDefault="000939EB" w:rsidP="00C0303C">
            <w:pPr>
              <w:widowControl/>
              <w:jc w:val="both"/>
              <w:outlineLvl w:val="0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  <w:p w14:paraId="12A02301" w14:textId="77777777" w:rsidR="000939EB" w:rsidRPr="00A01DB1" w:rsidRDefault="000939EB" w:rsidP="00C0303C">
            <w:pPr>
              <w:widowControl/>
              <w:jc w:val="both"/>
              <w:outlineLvl w:val="0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  <w:p w14:paraId="246B94AA" w14:textId="77777777" w:rsidR="000939EB" w:rsidRPr="00A01DB1" w:rsidRDefault="000939EB" w:rsidP="00C0303C">
            <w:pPr>
              <w:widowControl/>
              <w:jc w:val="both"/>
              <w:outlineLvl w:val="0"/>
              <w:rPr>
                <w:rFonts w:ascii="Times New Roman" w:eastAsia="標楷體" w:hAnsi="Times New Roman" w:cs="Times New Roman"/>
                <w:bCs/>
                <w:color w:val="FF0000"/>
              </w:rPr>
            </w:pPr>
          </w:p>
          <w:p w14:paraId="4E32F32E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</w:p>
          <w:p w14:paraId="13A8191C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</w:p>
          <w:p w14:paraId="32D80224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</w:p>
          <w:p w14:paraId="23D6F70C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</w:p>
          <w:p w14:paraId="08D04448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</w:p>
          <w:p w14:paraId="38D8251F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  <w:r w:rsidRPr="00A01DB1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E813569" wp14:editId="2DEABF3C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140970</wp:posOffset>
                      </wp:positionV>
                      <wp:extent cx="5162550" cy="329565"/>
                      <wp:effectExtent l="0" t="0" r="19050" b="13970"/>
                      <wp:wrapSquare wrapText="bothSides"/>
                      <wp:docPr id="23" name="文字方塊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255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73773E" w14:textId="77777777" w:rsidR="000939EB" w:rsidRPr="00A01DB1" w:rsidRDefault="000939EB" w:rsidP="000939EB">
                                  <w:pPr>
                                    <w:rPr>
                                      <w:rFonts w:ascii="Times New Roman" w:eastAsia="標楷體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A01DB1">
                                    <w:rPr>
                                      <w:rFonts w:ascii="Times New Roman" w:eastAsia="標楷體" w:hAnsi="Times New Roman" w:cs="Times New Roman"/>
                                    </w:rPr>
                                    <w:t>屋頂面積計算公式</w:t>
                                  </w:r>
                                  <w:r w:rsidRPr="00A01DB1">
                                    <w:rPr>
                                      <w:rFonts w:ascii="Times New Roman" w:eastAsia="標楷體" w:hAnsi="Times New Roman" w:cs="Times New Roman"/>
                                    </w:rPr>
                                    <w:t xml:space="preserve"> : 35.5*17.5+38.5*17.5+49.5*17.5=2161.25</w:t>
                                  </w:r>
                                  <w:proofErr w:type="gramStart"/>
                                  <w:r w:rsidRPr="00A01DB1">
                                    <w:rPr>
                                      <w:rFonts w:ascii="Times New Roman" w:eastAsia="標楷體" w:hAnsi="Times New Roman" w:cs="Times New Roman"/>
                                      <w:sz w:val="26"/>
                                      <w:szCs w:val="26"/>
                                    </w:rPr>
                                    <w:t>㎡</w:t>
                                  </w:r>
                                  <w:proofErr w:type="gramEnd"/>
                                </w:p>
                                <w:p w14:paraId="7FB2339A" w14:textId="77777777" w:rsidR="000939EB" w:rsidRPr="00A01DB1" w:rsidRDefault="000939EB" w:rsidP="000939EB">
                                  <w:pPr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  <w:proofErr w:type="gramStart"/>
                                  <w:r w:rsidRPr="00A01DB1">
                                    <w:rPr>
                                      <w:rFonts w:ascii="Times New Roman" w:eastAsia="標楷體" w:hAnsi="Times New Roman" w:cs="Times New Roman"/>
                                    </w:rPr>
                                    <w:t>泛水面積</w:t>
                                  </w:r>
                                  <w:proofErr w:type="gramEnd"/>
                                  <w:r w:rsidRPr="00A01DB1">
                                    <w:rPr>
                                      <w:rFonts w:ascii="Times New Roman" w:eastAsia="標楷體" w:hAnsi="Times New Roman" w:cs="Times New Roman"/>
                                    </w:rPr>
                                    <w:t>計算公式</w:t>
                                  </w:r>
                                  <w:r w:rsidRPr="00A01DB1">
                                    <w:rPr>
                                      <w:rFonts w:ascii="Times New Roman" w:eastAsia="標楷體" w:hAnsi="Times New Roman" w:cs="Times New Roman"/>
                                    </w:rPr>
                                    <w:t xml:space="preserve"> : (35.5+17.5+38.5+17.5+49.5+17.5)*0.3=52.8</w:t>
                                  </w:r>
                                  <w:proofErr w:type="gramStart"/>
                                  <w:r w:rsidRPr="00A01DB1">
                                    <w:rPr>
                                      <w:rFonts w:ascii="Times New Roman" w:eastAsia="標楷體" w:hAnsi="Times New Roman" w:cs="Times New Roman"/>
                                      <w:sz w:val="26"/>
                                      <w:szCs w:val="26"/>
                                    </w:rPr>
                                    <w:t>㎡</w:t>
                                  </w:r>
                                  <w:proofErr w:type="gramEnd"/>
                                </w:p>
                                <w:p w14:paraId="72728FFB" w14:textId="77777777" w:rsidR="000939EB" w:rsidRPr="00A01DB1" w:rsidRDefault="000939EB" w:rsidP="000939EB">
                                  <w:pPr>
                                    <w:rPr>
                                      <w:rFonts w:ascii="Times New Roman" w:eastAsia="標楷體" w:hAnsi="Times New Roman" w:cs="Times New Roman"/>
                                      <w:b/>
                                    </w:rPr>
                                  </w:pPr>
                                  <w:r w:rsidRPr="00A01DB1">
                                    <w:rPr>
                                      <w:rFonts w:ascii="Times New Roman" w:eastAsia="標楷體" w:hAnsi="Times New Roman" w:cs="Times New Roman"/>
                                    </w:rPr>
                                    <w:t>合計</w:t>
                                  </w:r>
                                  <w:r w:rsidRPr="00A01DB1">
                                    <w:rPr>
                                      <w:rFonts w:ascii="Times New Roman" w:eastAsia="標楷體" w:hAnsi="Times New Roman" w:cs="Times New Roman"/>
                                    </w:rPr>
                                    <w:t>2161.25+52.8=2214.05</w:t>
                                  </w:r>
                                  <w:proofErr w:type="gramStart"/>
                                  <w:r w:rsidRPr="00A01DB1">
                                    <w:rPr>
                                      <w:rFonts w:ascii="Times New Roman" w:eastAsia="標楷體" w:hAnsi="Times New Roman" w:cs="Times New Roman"/>
                                      <w:sz w:val="26"/>
                                      <w:szCs w:val="26"/>
                                    </w:rPr>
                                    <w:t>㎡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E813569" id="文字方塊 23" o:spid="_x0000_s1027" type="#_x0000_t202" style="position:absolute;margin-left:34.25pt;margin-top:11.1pt;width:406.5pt;height:25.9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">
                      <v:textbox style="mso-fit-shape-to-text:t">
                        <w:txbxContent>
                          <w:p w14:paraId="0373773E" w14:textId="77777777" w:rsidR="000939EB" w:rsidRPr="00A01DB1" w:rsidRDefault="000939EB" w:rsidP="000939EB">
                            <w:pPr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</w:pPr>
                            <w:r w:rsidRPr="00A01DB1">
                              <w:rPr>
                                <w:rFonts w:ascii="Times New Roman" w:eastAsia="標楷體" w:hAnsi="Times New Roman" w:cs="Times New Roman"/>
                              </w:rPr>
                              <w:t>屋頂面積計算公式</w:t>
                            </w:r>
                            <w:r w:rsidRPr="00A01DB1">
                              <w:rPr>
                                <w:rFonts w:ascii="Times New Roman" w:eastAsia="標楷體" w:hAnsi="Times New Roman" w:cs="Times New Roman"/>
                              </w:rPr>
                              <w:t xml:space="preserve"> : 35.5*17.5+38.5*17.5+49.5*17.5=2161.25</w:t>
                            </w:r>
                            <w:proofErr w:type="gramStart"/>
                            <w:r w:rsidRPr="00A01DB1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㎡</w:t>
                            </w:r>
                            <w:proofErr w:type="gramEnd"/>
                          </w:p>
                          <w:p w14:paraId="7FB2339A" w14:textId="77777777" w:rsidR="000939EB" w:rsidRPr="00A01DB1" w:rsidRDefault="000939EB" w:rsidP="000939EB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proofErr w:type="gramStart"/>
                            <w:r w:rsidRPr="00A01DB1">
                              <w:rPr>
                                <w:rFonts w:ascii="Times New Roman" w:eastAsia="標楷體" w:hAnsi="Times New Roman" w:cs="Times New Roman"/>
                              </w:rPr>
                              <w:t>泛水面積</w:t>
                            </w:r>
                            <w:proofErr w:type="gramEnd"/>
                            <w:r w:rsidRPr="00A01DB1">
                              <w:rPr>
                                <w:rFonts w:ascii="Times New Roman" w:eastAsia="標楷體" w:hAnsi="Times New Roman" w:cs="Times New Roman"/>
                              </w:rPr>
                              <w:t>計算公式</w:t>
                            </w:r>
                            <w:r w:rsidRPr="00A01DB1">
                              <w:rPr>
                                <w:rFonts w:ascii="Times New Roman" w:eastAsia="標楷體" w:hAnsi="Times New Roman" w:cs="Times New Roman"/>
                              </w:rPr>
                              <w:t xml:space="preserve"> : (35.5+17.5+38.5+17.5+49.5+17.5)*0.3=52.8</w:t>
                            </w:r>
                            <w:proofErr w:type="gramStart"/>
                            <w:r w:rsidRPr="00A01DB1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㎡</w:t>
                            </w:r>
                            <w:proofErr w:type="gramEnd"/>
                          </w:p>
                          <w:p w14:paraId="72728FFB" w14:textId="77777777" w:rsidR="000939EB" w:rsidRPr="00A01DB1" w:rsidRDefault="000939EB" w:rsidP="000939EB">
                            <w:pPr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</w:pPr>
                            <w:r w:rsidRPr="00A01DB1">
                              <w:rPr>
                                <w:rFonts w:ascii="Times New Roman" w:eastAsia="標楷體" w:hAnsi="Times New Roman" w:cs="Times New Roman"/>
                              </w:rPr>
                              <w:t>合計</w:t>
                            </w:r>
                            <w:r w:rsidRPr="00A01DB1">
                              <w:rPr>
                                <w:rFonts w:ascii="Times New Roman" w:eastAsia="標楷體" w:hAnsi="Times New Roman" w:cs="Times New Roman"/>
                              </w:rPr>
                              <w:t>2161.25+52.8=2214.05</w:t>
                            </w:r>
                            <w:proofErr w:type="gramStart"/>
                            <w:r w:rsidRPr="00A01DB1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㎡</w:t>
                            </w:r>
                            <w:proofErr w:type="gram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714DB1F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</w:p>
          <w:p w14:paraId="56270B54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</w:p>
          <w:p w14:paraId="32EA71E7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</w:p>
          <w:p w14:paraId="67208355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  <w:r w:rsidRPr="00A01DB1">
              <w:rPr>
                <w:rFonts w:ascii="Times New Roman" w:eastAsia="標楷體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1B71C38" wp14:editId="08C24566">
                  <wp:simplePos x="0" y="0"/>
                  <wp:positionH relativeFrom="column">
                    <wp:posOffset>782955</wp:posOffset>
                  </wp:positionH>
                  <wp:positionV relativeFrom="paragraph">
                    <wp:posOffset>53340</wp:posOffset>
                  </wp:positionV>
                  <wp:extent cx="4656455" cy="2305685"/>
                  <wp:effectExtent l="0" t="0" r="0" b="0"/>
                  <wp:wrapSquare wrapText="bothSides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753756743227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6455" cy="2305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5B3A9B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</w:p>
          <w:p w14:paraId="77E42745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</w:p>
          <w:p w14:paraId="06C36F8A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  <w:r w:rsidRPr="00A01DB1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FECFE3F" wp14:editId="61E28675">
                      <wp:simplePos x="0" y="0"/>
                      <wp:positionH relativeFrom="column">
                        <wp:posOffset>1092201</wp:posOffset>
                      </wp:positionH>
                      <wp:positionV relativeFrom="paragraph">
                        <wp:posOffset>158115</wp:posOffset>
                      </wp:positionV>
                      <wp:extent cx="914400" cy="1447800"/>
                      <wp:effectExtent l="38100" t="38100" r="38100" b="38100"/>
                      <wp:wrapNone/>
                      <wp:docPr id="26" name="直線單箭頭接點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14400" cy="14478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AD741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26" o:spid="_x0000_s1026" type="#_x0000_t32" style="position:absolute;margin-left:86pt;margin-top:12.45pt;width:1in;height:114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" strokecolor="#ffc000 [3207]" strokeweight="2.25pt">
                      <v:stroke startarrow="block" endarrow="block" joinstyle="miter"/>
                    </v:shape>
                  </w:pict>
                </mc:Fallback>
              </mc:AlternateContent>
            </w:r>
            <w:r w:rsidRPr="00A01DB1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A4D32F6" wp14:editId="0EA8D5E5">
                      <wp:simplePos x="0" y="0"/>
                      <wp:positionH relativeFrom="column">
                        <wp:posOffset>3330575</wp:posOffset>
                      </wp:positionH>
                      <wp:positionV relativeFrom="paragraph">
                        <wp:posOffset>97155</wp:posOffset>
                      </wp:positionV>
                      <wp:extent cx="657225" cy="514350"/>
                      <wp:effectExtent l="0" t="0" r="0" b="0"/>
                      <wp:wrapSquare wrapText="bothSides"/>
                      <wp:docPr id="10" name="文字方塊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225" cy="514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BF89D2" w14:textId="77777777" w:rsidR="000939EB" w:rsidRPr="00010EA0" w:rsidRDefault="000939EB" w:rsidP="000939EB">
                                  <w:pPr>
                                    <w:rPr>
                                      <w:color w:val="FF0000"/>
                                      <w:sz w:val="32"/>
                                    </w:rPr>
                                  </w:pPr>
                                  <w:r w:rsidRPr="00010EA0">
                                    <w:rPr>
                                      <w:rFonts w:hint="eastAsia"/>
                                      <w:color w:val="FF0000"/>
                                      <w:sz w:val="32"/>
                                    </w:rPr>
                                    <w:t>1</w:t>
                                  </w:r>
                                  <w:r w:rsidRPr="00010EA0">
                                    <w:rPr>
                                      <w:color w:val="FF0000"/>
                                      <w:sz w:val="32"/>
                                    </w:rPr>
                                    <w:t>5M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D32F6" id="文字方塊 10" o:spid="_x0000_s1028" type="#_x0000_t202" style="position:absolute;margin-left:262.25pt;margin-top:7.65pt;width:51.75pt;height:40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" filled="f" stroked="f" strokeweight=".5pt">
                      <v:textbox>
                        <w:txbxContent>
                          <w:p w14:paraId="1EBF89D2" w14:textId="77777777" w:rsidR="000939EB" w:rsidRPr="00010EA0" w:rsidRDefault="000939EB" w:rsidP="000939EB">
                            <w:pPr>
                              <w:rPr>
                                <w:color w:val="FF0000"/>
                                <w:sz w:val="32"/>
                              </w:rPr>
                            </w:pPr>
                            <w:r w:rsidRPr="00010EA0"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1</w:t>
                            </w:r>
                            <w:r w:rsidRPr="00010EA0">
                              <w:rPr>
                                <w:color w:val="FF0000"/>
                                <w:sz w:val="32"/>
                              </w:rPr>
                              <w:t>5M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01DB1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E227373" wp14:editId="0AB40B00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116205</wp:posOffset>
                      </wp:positionV>
                      <wp:extent cx="762000" cy="514350"/>
                      <wp:effectExtent l="0" t="0" r="0" b="0"/>
                      <wp:wrapNone/>
                      <wp:docPr id="29" name="文字方塊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0" cy="514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52F309" w14:textId="77777777" w:rsidR="000939EB" w:rsidRPr="00010EA0" w:rsidRDefault="000939EB" w:rsidP="000939EB">
                                  <w:pPr>
                                    <w:rPr>
                                      <w:color w:val="FF0000"/>
                                      <w:sz w:val="32"/>
                                    </w:rPr>
                                  </w:pPr>
                                  <w:r w:rsidRPr="00010EA0">
                                    <w:rPr>
                                      <w:rFonts w:hint="eastAsia"/>
                                      <w:color w:val="FF0000"/>
                                      <w:sz w:val="32"/>
                                    </w:rPr>
                                    <w:t>1</w:t>
                                  </w:r>
                                  <w:r w:rsidRPr="00010EA0">
                                    <w:rPr>
                                      <w:color w:val="FF0000"/>
                                      <w:sz w:val="32"/>
                                    </w:rPr>
                                    <w:t>5M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27373" id="文字方塊 29" o:spid="_x0000_s1029" type="#_x0000_t202" style="position:absolute;margin-left:101.75pt;margin-top:9.15pt;width:60pt;height:4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" filled="f" stroked="f" strokeweight=".5pt">
                      <v:textbox>
                        <w:txbxContent>
                          <w:p w14:paraId="4D52F309" w14:textId="77777777" w:rsidR="000939EB" w:rsidRPr="00010EA0" w:rsidRDefault="000939EB" w:rsidP="000939EB">
                            <w:pPr>
                              <w:rPr>
                                <w:color w:val="FF0000"/>
                                <w:sz w:val="32"/>
                              </w:rPr>
                            </w:pPr>
                            <w:r w:rsidRPr="00010EA0"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1</w:t>
                            </w:r>
                            <w:r w:rsidRPr="00010EA0">
                              <w:rPr>
                                <w:color w:val="FF0000"/>
                                <w:sz w:val="32"/>
                              </w:rPr>
                              <w:t>5M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9AC326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  <w:r w:rsidRPr="00A01DB1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816BB2B" wp14:editId="5B1734FD">
                      <wp:simplePos x="0" y="0"/>
                      <wp:positionH relativeFrom="column">
                        <wp:posOffset>3749675</wp:posOffset>
                      </wp:positionH>
                      <wp:positionV relativeFrom="paragraph">
                        <wp:posOffset>34290</wp:posOffset>
                      </wp:positionV>
                      <wp:extent cx="1543050" cy="1295400"/>
                      <wp:effectExtent l="38100" t="38100" r="38100" b="38100"/>
                      <wp:wrapNone/>
                      <wp:docPr id="7" name="直線單箭頭接點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43050" cy="12954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E9D51" id="直線單箭頭接點 7" o:spid="_x0000_s1026" type="#_x0000_t32" style="position:absolute;margin-left:295.25pt;margin-top:2.7pt;width:121.5pt;height:10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" strokecolor="#ffc000 [3207]" strokeweight="2.25pt">
                      <v:stroke startarrow="block" endarrow="block" joinstyle="miter"/>
                    </v:shape>
                  </w:pict>
                </mc:Fallback>
              </mc:AlternateContent>
            </w:r>
          </w:p>
          <w:p w14:paraId="563D3D41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</w:p>
          <w:p w14:paraId="0663C627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  <w:r w:rsidRPr="00A01DB1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58BBFB" wp14:editId="7B305F80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153670</wp:posOffset>
                      </wp:positionV>
                      <wp:extent cx="781050" cy="504825"/>
                      <wp:effectExtent l="0" t="0" r="0" b="0"/>
                      <wp:wrapNone/>
                      <wp:docPr id="30" name="文字方塊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1050" cy="504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2A9520" w14:textId="77777777" w:rsidR="000939EB" w:rsidRPr="00010EA0" w:rsidRDefault="000939EB" w:rsidP="000939EB">
                                  <w:pPr>
                                    <w:rPr>
                                      <w:color w:val="FF0000"/>
                                      <w:sz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5</w:t>
                                  </w:r>
                                  <w:r w:rsidRPr="00010EA0">
                                    <w:rPr>
                                      <w:color w:val="FF0000"/>
                                      <w:sz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8BBFB" id="文字方塊 30" o:spid="_x0000_s1030" type="#_x0000_t202" style="position:absolute;margin-left:149.75pt;margin-top:12.1pt;width:61.5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" filled="f" stroked="f" strokeweight=".5pt">
                      <v:textbox>
                        <w:txbxContent>
                          <w:p w14:paraId="4E2A9520" w14:textId="77777777" w:rsidR="000939EB" w:rsidRPr="00010EA0" w:rsidRDefault="000939EB" w:rsidP="000939EB">
                            <w:pPr>
                              <w:rPr>
                                <w:color w:val="FF0000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010EA0">
                              <w:rPr>
                                <w:color w:val="FF0000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1DB1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9CCB11B" wp14:editId="0CB3192D">
                      <wp:simplePos x="0" y="0"/>
                      <wp:positionH relativeFrom="column">
                        <wp:posOffset>3721100</wp:posOffset>
                      </wp:positionH>
                      <wp:positionV relativeFrom="paragraph">
                        <wp:posOffset>220980</wp:posOffset>
                      </wp:positionV>
                      <wp:extent cx="676275" cy="514350"/>
                      <wp:effectExtent l="0" t="0" r="0" b="0"/>
                      <wp:wrapSquare wrapText="bothSides"/>
                      <wp:docPr id="11" name="文字方塊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514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5ED874" w14:textId="77777777" w:rsidR="000939EB" w:rsidRPr="00010EA0" w:rsidRDefault="000939EB" w:rsidP="000939EB">
                                  <w:pPr>
                                    <w:rPr>
                                      <w:color w:val="FF0000"/>
                                      <w:sz w:val="40"/>
                                    </w:rPr>
                                  </w:pPr>
                                  <w:r w:rsidRPr="00010EA0">
                                    <w:rPr>
                                      <w:rFonts w:hint="eastAsia"/>
                                      <w:color w:val="FF0000"/>
                                      <w:sz w:val="32"/>
                                    </w:rPr>
                                    <w:t>5</w:t>
                                  </w:r>
                                  <w:r w:rsidRPr="00010EA0">
                                    <w:rPr>
                                      <w:color w:val="FF0000"/>
                                      <w:sz w:val="32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CB11B" id="文字方塊 11" o:spid="_x0000_s1031" type="#_x0000_t202" style="position:absolute;margin-left:293pt;margin-top:17.4pt;width:53.25pt;height:40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" filled="f" stroked="f" strokeweight=".5pt">
                      <v:textbox>
                        <w:txbxContent>
                          <w:p w14:paraId="085ED874" w14:textId="77777777" w:rsidR="000939EB" w:rsidRPr="00010EA0" w:rsidRDefault="000939EB" w:rsidP="000939EB">
                            <w:pPr>
                              <w:rPr>
                                <w:color w:val="FF0000"/>
                                <w:sz w:val="40"/>
                              </w:rPr>
                            </w:pPr>
                            <w:r w:rsidRPr="00010EA0"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5</w:t>
                            </w:r>
                            <w:r w:rsidRPr="00010EA0">
                              <w:rPr>
                                <w:color w:val="FF0000"/>
                                <w:sz w:val="32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CB569FC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</w:p>
          <w:p w14:paraId="16AFBBA5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  <w:r w:rsidRPr="00A01DB1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DD987F2" wp14:editId="2D413C63">
                      <wp:simplePos x="0" y="0"/>
                      <wp:positionH relativeFrom="column">
                        <wp:posOffset>3292475</wp:posOffset>
                      </wp:positionH>
                      <wp:positionV relativeFrom="paragraph">
                        <wp:posOffset>129541</wp:posOffset>
                      </wp:positionV>
                      <wp:extent cx="1952625" cy="304800"/>
                      <wp:effectExtent l="0" t="76200" r="28575" b="76200"/>
                      <wp:wrapNone/>
                      <wp:docPr id="9" name="直線單箭頭接點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2625" cy="3048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201C5" id="直線單箭頭接點 9" o:spid="_x0000_s1026" type="#_x0000_t32" style="position:absolute;margin-left:259.25pt;margin-top:10.2pt;width:153.7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" strokecolor="#ffc000 [3207]" strokeweight="2.25pt">
                      <v:stroke startarrow="block" endarrow="block" joinstyle="miter"/>
                    </v:shape>
                  </w:pict>
                </mc:Fallback>
              </mc:AlternateContent>
            </w:r>
            <w:r w:rsidRPr="00A01DB1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AB663E7" wp14:editId="022368C4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129540</wp:posOffset>
                      </wp:positionV>
                      <wp:extent cx="2171700" cy="247650"/>
                      <wp:effectExtent l="38100" t="76200" r="0" b="76200"/>
                      <wp:wrapNone/>
                      <wp:docPr id="25" name="直線單箭頭接點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71700" cy="2476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DA265" id="直線單箭頭接點 25" o:spid="_x0000_s1026" type="#_x0000_t32" style="position:absolute;margin-left:89.75pt;margin-top:10.2pt;width:171pt;height:19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" strokecolor="#ffc000 [3207]" strokeweight="2.25pt">
                      <v:stroke startarrow="block" endarrow="block" joinstyle="miter"/>
                    </v:shape>
                  </w:pict>
                </mc:Fallback>
              </mc:AlternateContent>
            </w:r>
          </w:p>
          <w:p w14:paraId="6EBE6D46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</w:p>
          <w:p w14:paraId="1A730972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  <w:r w:rsidRPr="00A01DB1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376E47F" wp14:editId="2328A5F2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48895</wp:posOffset>
                      </wp:positionV>
                      <wp:extent cx="5162550" cy="329565"/>
                      <wp:effectExtent l="0" t="0" r="19050" b="13970"/>
                      <wp:wrapSquare wrapText="bothSides"/>
                      <wp:docPr id="24" name="文字方塊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255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1CACB1" w14:textId="77777777" w:rsidR="000939EB" w:rsidRPr="00A01DB1" w:rsidRDefault="000939EB" w:rsidP="000939EB">
                                  <w:pPr>
                                    <w:rPr>
                                      <w:rFonts w:ascii="Times New Roman" w:eastAsia="標楷體" w:hAnsi="Times New Roman" w:cs="Times New Roman"/>
                                      <w:b/>
                                    </w:rPr>
                                  </w:pPr>
                                  <w:r w:rsidRPr="00A01DB1">
                                    <w:rPr>
                                      <w:rFonts w:ascii="Times New Roman" w:eastAsia="標楷體" w:hAnsi="Times New Roman" w:cs="Times New Roman"/>
                                    </w:rPr>
                                    <w:t>屋頂面積計算公式</w:t>
                                  </w:r>
                                  <w:r w:rsidRPr="00A01DB1">
                                    <w:rPr>
                                      <w:rFonts w:ascii="Times New Roman" w:eastAsia="標楷體" w:hAnsi="Times New Roman" w:cs="Times New Roman"/>
                                    </w:rPr>
                                    <w:t xml:space="preserve"> : 15*5+15*5=150</w:t>
                                  </w:r>
                                  <w:proofErr w:type="gramStart"/>
                                  <w:r w:rsidRPr="00A01DB1">
                                    <w:rPr>
                                      <w:rFonts w:ascii="Times New Roman" w:eastAsia="標楷體" w:hAnsi="Times New Roman" w:cs="Times New Roman"/>
                                      <w:sz w:val="26"/>
                                      <w:szCs w:val="26"/>
                                    </w:rPr>
                                    <w:t>㎡</w:t>
                                  </w:r>
                                  <w:proofErr w:type="gramEnd"/>
                                  <w:r w:rsidRPr="00A01DB1">
                                    <w:rPr>
                                      <w:rFonts w:ascii="Times New Roman" w:eastAsia="標楷體" w:hAnsi="Times New Roman" w:cs="Times New Roman"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 w:rsidRPr="00A01DB1">
                                    <w:rPr>
                                      <w:rFonts w:ascii="Times New Roman" w:eastAsia="標楷體" w:hAnsi="Times New Roman" w:cs="Times New Roman"/>
                                      <w:sz w:val="26"/>
                                      <w:szCs w:val="26"/>
                                    </w:rPr>
                                    <w:t>斜屋頂為施作面積</w:t>
                                  </w:r>
                                  <w:r w:rsidRPr="00A01DB1">
                                    <w:rPr>
                                      <w:rFonts w:ascii="Times New Roman" w:eastAsia="標楷體" w:hAnsi="Times New Roman" w:cs="Times New Roman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376E47F" id="文字方塊 24" o:spid="_x0000_s1032" type="#_x0000_t202" style="position:absolute;margin-left:38.75pt;margin-top:3.85pt;width:406.5pt;height:25.9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">
                      <v:textbox style="mso-fit-shape-to-text:t">
                        <w:txbxContent>
                          <w:p w14:paraId="2D1CACB1" w14:textId="77777777" w:rsidR="000939EB" w:rsidRPr="00A01DB1" w:rsidRDefault="000939EB" w:rsidP="000939EB">
                            <w:pPr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</w:pPr>
                            <w:r w:rsidRPr="00A01DB1">
                              <w:rPr>
                                <w:rFonts w:ascii="Times New Roman" w:eastAsia="標楷體" w:hAnsi="Times New Roman" w:cs="Times New Roman"/>
                              </w:rPr>
                              <w:t>屋頂面積計算公式</w:t>
                            </w:r>
                            <w:r w:rsidRPr="00A01DB1">
                              <w:rPr>
                                <w:rFonts w:ascii="Times New Roman" w:eastAsia="標楷體" w:hAnsi="Times New Roman" w:cs="Times New Roman"/>
                              </w:rPr>
                              <w:t xml:space="preserve"> : 15*5+15*5=150</w:t>
                            </w:r>
                            <w:proofErr w:type="gramStart"/>
                            <w:r w:rsidRPr="00A01DB1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㎡</w:t>
                            </w:r>
                            <w:proofErr w:type="gramEnd"/>
                            <w:r w:rsidRPr="00A01DB1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(</w:t>
                            </w:r>
                            <w:r w:rsidRPr="00A01DB1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斜屋頂為施作面積</w:t>
                            </w:r>
                            <w:r w:rsidRPr="00A01DB1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A3E2D5C" w14:textId="77777777" w:rsidR="000939EB" w:rsidRPr="00A01DB1" w:rsidRDefault="000939EB" w:rsidP="00C0303C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7EF4CA69" w14:textId="77777777" w:rsidR="000939EB" w:rsidRPr="00A01DB1" w:rsidRDefault="000939EB" w:rsidP="000939EB">
      <w:pPr>
        <w:pStyle w:val="a3"/>
        <w:spacing w:beforeLines="50" w:before="180"/>
        <w:ind w:leftChars="0" w:left="567"/>
        <w:jc w:val="both"/>
        <w:rPr>
          <w:rFonts w:ascii="Times New Roman" w:eastAsia="標楷體" w:hAnsi="Times New Roman" w:cs="Times New Roman"/>
          <w:sz w:val="26"/>
          <w:szCs w:val="26"/>
        </w:rPr>
      </w:pPr>
    </w:p>
    <w:sectPr w:rsidR="000939EB" w:rsidRPr="00A01DB1" w:rsidSect="00D34914">
      <w:pgSz w:w="11907" w:h="16840" w:code="9"/>
      <w:pgMar w:top="720" w:right="720" w:bottom="720" w:left="720" w:header="851" w:footer="992" w:gutter="0"/>
      <w:cols w:space="425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F3969" w14:textId="77777777" w:rsidR="00054201" w:rsidRDefault="00054201" w:rsidP="00EE2261">
      <w:r>
        <w:separator/>
      </w:r>
    </w:p>
  </w:endnote>
  <w:endnote w:type="continuationSeparator" w:id="0">
    <w:p w14:paraId="307D0310" w14:textId="77777777" w:rsidR="00054201" w:rsidRDefault="00054201" w:rsidP="00EE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06287" w14:textId="77777777" w:rsidR="00054201" w:rsidRDefault="00054201" w:rsidP="00EE2261">
      <w:r>
        <w:separator/>
      </w:r>
    </w:p>
  </w:footnote>
  <w:footnote w:type="continuationSeparator" w:id="0">
    <w:p w14:paraId="738C3AD6" w14:textId="77777777" w:rsidR="00054201" w:rsidRDefault="00054201" w:rsidP="00EE2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91189"/>
    <w:multiLevelType w:val="hybridMultilevel"/>
    <w:tmpl w:val="5042803E"/>
    <w:lvl w:ilvl="0" w:tplc="679C66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19FC21D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rawingGridVerticalSpacing w:val="36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C52"/>
    <w:rsid w:val="00054201"/>
    <w:rsid w:val="000753FC"/>
    <w:rsid w:val="000939EB"/>
    <w:rsid w:val="000F3163"/>
    <w:rsid w:val="001F42EB"/>
    <w:rsid w:val="001F7D22"/>
    <w:rsid w:val="002777D6"/>
    <w:rsid w:val="0030583D"/>
    <w:rsid w:val="003A3960"/>
    <w:rsid w:val="004050D5"/>
    <w:rsid w:val="00424A77"/>
    <w:rsid w:val="004670DE"/>
    <w:rsid w:val="004C5C52"/>
    <w:rsid w:val="00537CF0"/>
    <w:rsid w:val="005D61D6"/>
    <w:rsid w:val="006670B2"/>
    <w:rsid w:val="00674D33"/>
    <w:rsid w:val="006F5C8C"/>
    <w:rsid w:val="0072343D"/>
    <w:rsid w:val="00726C24"/>
    <w:rsid w:val="00732E1C"/>
    <w:rsid w:val="00762D2B"/>
    <w:rsid w:val="008E053F"/>
    <w:rsid w:val="009E5B77"/>
    <w:rsid w:val="00A01DB1"/>
    <w:rsid w:val="00A15C42"/>
    <w:rsid w:val="00A60ADA"/>
    <w:rsid w:val="00AB7AE9"/>
    <w:rsid w:val="00B05648"/>
    <w:rsid w:val="00B246E4"/>
    <w:rsid w:val="00C36E7B"/>
    <w:rsid w:val="00C40CE5"/>
    <w:rsid w:val="00C43FAB"/>
    <w:rsid w:val="00C4716C"/>
    <w:rsid w:val="00D3016B"/>
    <w:rsid w:val="00D34914"/>
    <w:rsid w:val="00D6246C"/>
    <w:rsid w:val="00DB72FC"/>
    <w:rsid w:val="00DC26DD"/>
    <w:rsid w:val="00E232AC"/>
    <w:rsid w:val="00ED1F57"/>
    <w:rsid w:val="00EE0A8E"/>
    <w:rsid w:val="00EE12DA"/>
    <w:rsid w:val="00EE2261"/>
    <w:rsid w:val="00F24D0F"/>
    <w:rsid w:val="00F5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AE34D"/>
  <w15:chartTrackingRefBased/>
  <w15:docId w15:val="{E0474654-5B8C-415E-ABD3-BA6A7A15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D2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E22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226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22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2261"/>
    <w:rPr>
      <w:sz w:val="20"/>
      <w:szCs w:val="20"/>
    </w:rPr>
  </w:style>
  <w:style w:type="character" w:styleId="a8">
    <w:name w:val="Emphasis"/>
    <w:basedOn w:val="a0"/>
    <w:uiPriority w:val="20"/>
    <w:qFormat/>
    <w:rsid w:val="00A60ADA"/>
    <w:rPr>
      <w:i/>
      <w:iCs/>
    </w:rPr>
  </w:style>
  <w:style w:type="character" w:styleId="a9">
    <w:name w:val="Strong"/>
    <w:basedOn w:val="a0"/>
    <w:uiPriority w:val="22"/>
    <w:qFormat/>
    <w:rsid w:val="00D624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童柏捷</dc:creator>
  <cp:keywords/>
  <dc:description/>
  <cp:lastModifiedBy>童柏捷</cp:lastModifiedBy>
  <cp:revision>23</cp:revision>
  <cp:lastPrinted>2025-01-17T05:44:00Z</cp:lastPrinted>
  <dcterms:created xsi:type="dcterms:W3CDTF">2023-01-12T06:54:00Z</dcterms:created>
  <dcterms:modified xsi:type="dcterms:W3CDTF">2026-01-22T09:16:00Z</dcterms:modified>
</cp:coreProperties>
</file>