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0E1" w:rsidRPr="005C63DF" w:rsidRDefault="004B00E1" w:rsidP="00731A13">
      <w:pPr>
        <w:spacing w:line="480" w:lineRule="exact"/>
        <w:jc w:val="center"/>
        <w:rPr>
          <w:rFonts w:ascii="標楷體" w:eastAsia="標楷體" w:hAnsi="標楷體"/>
          <w:color w:val="000000"/>
          <w:sz w:val="32"/>
          <w:szCs w:val="24"/>
        </w:rPr>
      </w:pPr>
      <w:r w:rsidRPr="005C63DF">
        <w:rPr>
          <w:rFonts w:ascii="標楷體" w:eastAsia="標楷體" w:hAnsi="標楷體"/>
          <w:color w:val="000000"/>
          <w:sz w:val="32"/>
          <w:szCs w:val="24"/>
        </w:rPr>
        <w:t>高級中等以下學校課程審議會</w:t>
      </w:r>
    </w:p>
    <w:p w:rsidR="004B00E1" w:rsidRPr="005C63DF" w:rsidRDefault="004B00E1" w:rsidP="00731A13">
      <w:pPr>
        <w:spacing w:line="480" w:lineRule="exact"/>
        <w:jc w:val="center"/>
        <w:rPr>
          <w:rFonts w:ascii="標楷體" w:eastAsia="標楷體" w:hAnsi="標楷體"/>
          <w:color w:val="000000"/>
          <w:szCs w:val="24"/>
        </w:rPr>
      </w:pPr>
      <w:r w:rsidRPr="005C63DF">
        <w:rPr>
          <w:rFonts w:ascii="標楷體" w:eastAsia="標楷體" w:hAnsi="標楷體" w:hint="eastAsia"/>
          <w:color w:val="000000"/>
          <w:sz w:val="32"/>
          <w:szCs w:val="24"/>
        </w:rPr>
        <w:t>第3</w:t>
      </w:r>
      <w:r w:rsidR="00C84B9B">
        <w:rPr>
          <w:rFonts w:ascii="標楷體" w:eastAsia="標楷體" w:hAnsi="標楷體" w:hint="eastAsia"/>
          <w:color w:val="000000"/>
          <w:sz w:val="32"/>
          <w:szCs w:val="24"/>
        </w:rPr>
        <w:t>次審議大會</w:t>
      </w:r>
      <w:r w:rsidRPr="005C63DF">
        <w:rPr>
          <w:rFonts w:ascii="標楷體" w:eastAsia="標楷體" w:hAnsi="標楷體" w:hint="eastAsia"/>
          <w:color w:val="000000"/>
          <w:sz w:val="32"/>
          <w:szCs w:val="24"/>
        </w:rPr>
        <w:t>委員發</w:t>
      </w:r>
      <w:r w:rsidR="003F3191" w:rsidRPr="005C63DF">
        <w:rPr>
          <w:rFonts w:ascii="標楷體" w:eastAsia="標楷體" w:hAnsi="標楷體" w:hint="eastAsia"/>
          <w:color w:val="000000"/>
          <w:sz w:val="32"/>
          <w:szCs w:val="24"/>
        </w:rPr>
        <w:t>言摘要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788"/>
      </w:tblGrid>
      <w:tr w:rsidR="009A6F1F" w:rsidRPr="005C63DF" w:rsidTr="009A6F1F">
        <w:trPr>
          <w:trHeight w:val="586"/>
          <w:tblHeader/>
        </w:trPr>
        <w:tc>
          <w:tcPr>
            <w:tcW w:w="851" w:type="dxa"/>
          </w:tcPr>
          <w:p w:rsidR="009A6F1F" w:rsidRPr="00814611" w:rsidRDefault="009A6F1F" w:rsidP="00C94E16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發言序號</w:t>
            </w:r>
          </w:p>
        </w:tc>
        <w:tc>
          <w:tcPr>
            <w:tcW w:w="8788" w:type="dxa"/>
            <w:shd w:val="clear" w:color="auto" w:fill="auto"/>
            <w:vAlign w:val="center"/>
          </w:tcPr>
          <w:p w:rsidR="009A6F1F" w:rsidRPr="00814611" w:rsidRDefault="009A6F1F" w:rsidP="00C94E16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814611">
              <w:rPr>
                <w:rFonts w:ascii="標楷體" w:eastAsia="標楷體" w:hAnsi="標楷體" w:hint="eastAsia"/>
                <w:b/>
                <w:color w:val="000000"/>
                <w:szCs w:val="24"/>
              </w:rPr>
              <w:t>發言摘要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1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numPr>
                <w:ilvl w:val="0"/>
                <w:numId w:val="28"/>
              </w:numPr>
              <w:spacing w:line="440" w:lineRule="exact"/>
              <w:ind w:left="600" w:hanging="56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建議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在主席致詞後及業務報告前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，應該先確認議程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9A6F1F" w:rsidRPr="005C63DF" w:rsidRDefault="009A6F1F" w:rsidP="00C94E16">
            <w:pPr>
              <w:numPr>
                <w:ilvl w:val="0"/>
                <w:numId w:val="28"/>
              </w:numPr>
              <w:spacing w:line="440" w:lineRule="exact"/>
              <w:ind w:left="600" w:hanging="56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有關</w:t>
            </w:r>
            <w:r>
              <w:rPr>
                <w:rFonts w:ascii="標楷體" w:eastAsia="標楷體" w:hAnsi="標楷體" w:hint="eastAsia"/>
                <w:szCs w:val="24"/>
              </w:rPr>
              <w:t>臺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權會提出的內容，我認為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如果今天我們不上訴的話，讓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權會抄錄是一個方法；如果教育部上訴卻敗訴，不只教育部被打臉，假設委員待會還是堅持不公開的話，我們所有人也都被打臉，我們應該去思考這部分。</w:t>
            </w:r>
          </w:p>
          <w:p w:rsidR="009A6F1F" w:rsidRPr="005C63DF" w:rsidRDefault="009A6F1F" w:rsidP="00C94E16">
            <w:pPr>
              <w:numPr>
                <w:ilvl w:val="0"/>
                <w:numId w:val="28"/>
              </w:numPr>
              <w:spacing w:line="440" w:lineRule="exact"/>
              <w:ind w:left="600" w:hanging="56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剛剛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針對政府資訊公開，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有提到不同的判例，卻未說明哪些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政府資訊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是可以公開，而哪些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政府資訊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是不可以公開，應給予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課審會委員充分資訊以供判斷。</w:t>
            </w:r>
          </w:p>
          <w:p w:rsidR="009A6F1F" w:rsidRPr="005C63DF" w:rsidRDefault="009A6F1F" w:rsidP="00C94E16">
            <w:pPr>
              <w:numPr>
                <w:ilvl w:val="0"/>
                <w:numId w:val="28"/>
              </w:numPr>
              <w:spacing w:line="440" w:lineRule="exact"/>
              <w:ind w:left="600" w:hanging="56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業務單位報告提到政府資訊公開法第18條第1項第3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款，事實上第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條和第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條提到，以公開為原則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，所以不公開是非常嚴格的。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  <w:p w:rsidR="009A6F1F" w:rsidRPr="005C63DF" w:rsidRDefault="009A6F1F" w:rsidP="00C94E16">
            <w:pPr>
              <w:numPr>
                <w:ilvl w:val="0"/>
                <w:numId w:val="28"/>
              </w:numPr>
              <w:spacing w:line="440" w:lineRule="exact"/>
              <w:ind w:left="600" w:hanging="56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業務單位報告四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之（一）說明：「新舊教科書併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行，尊重教師專業自主選書權」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，但有位老師提供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訊息給我，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某位</w:t>
            </w:r>
            <w:r>
              <w:rPr>
                <w:rFonts w:ascii="標楷體" w:eastAsia="標楷體" w:hAnsi="標楷體" w:hint="eastAsia"/>
                <w:szCs w:val="24"/>
              </w:rPr>
              <w:t>臺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東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國立高中的老師表示，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該校校長認為重新選書係為立法院決議，教育部並未行文，故不允許老師重新選書，因此要進一步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確認，如果新舊教科書併行，是不是表示新舊課綱也併行?如果新舊教科書併行而新舊課綱沒有併行，請問舊教科書是依據什麼課綱編寫?</w:t>
            </w:r>
          </w:p>
          <w:p w:rsidR="009A6F1F" w:rsidRPr="005C63DF" w:rsidRDefault="009A6F1F" w:rsidP="00C94E16">
            <w:pPr>
              <w:numPr>
                <w:ilvl w:val="0"/>
                <w:numId w:val="28"/>
              </w:numPr>
              <w:spacing w:line="440" w:lineRule="exact"/>
              <w:ind w:left="600" w:hanging="56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業務單位報告四之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(二)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有關歷史課綱的17項爭議，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請問何時會將爭議整理完畢?</w:t>
            </w:r>
          </w:p>
          <w:p w:rsidR="009A6F1F" w:rsidRPr="005C63DF" w:rsidRDefault="009A6F1F" w:rsidP="00C94E16">
            <w:pPr>
              <w:numPr>
                <w:ilvl w:val="0"/>
                <w:numId w:val="28"/>
              </w:numPr>
              <w:spacing w:line="440" w:lineRule="exact"/>
              <w:ind w:left="600" w:hanging="56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最後，建議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儘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早提供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委員充分的資訊，希望能於開會前儘早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要給我們資料。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（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史清廉委員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numPr>
                <w:ilvl w:val="0"/>
                <w:numId w:val="29"/>
              </w:numPr>
              <w:spacing w:line="440" w:lineRule="exact"/>
              <w:ind w:left="600" w:hanging="56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業務單位報告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提到課綱微調，但之前的會議是針對107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學年度起適用之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新課綱，現在卻將課綱微調納入議程，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這本來不是我們處理的範圍，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對在場委員是很大的責任。</w:t>
            </w:r>
          </w:p>
          <w:p w:rsidR="009A6F1F" w:rsidRPr="005C63DF" w:rsidRDefault="009A6F1F" w:rsidP="00C94E16">
            <w:pPr>
              <w:numPr>
                <w:ilvl w:val="0"/>
                <w:numId w:val="29"/>
              </w:numPr>
              <w:spacing w:line="440" w:lineRule="exact"/>
              <w:ind w:left="600" w:hanging="56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微調部分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有很多的議題，其中學生部分很受到社會矚目，請問我們不能納入學生代表的考量為何? 這件事情我們相當重視，學生有時候資訊是不對稱的，可能會片面聽到某些言論，但是審議會是公正的，所以我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附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議前一位</w:t>
            </w:r>
            <w:r w:rsidRPr="00C84B9B">
              <w:rPr>
                <w:rFonts w:ascii="標楷體" w:eastAsia="標楷體" w:hAnsi="標楷體" w:hint="eastAsia"/>
                <w:color w:val="000000"/>
                <w:szCs w:val="24"/>
              </w:rPr>
              <w:t>公民老師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的意見，我們程序是合理的、透明的，是可以受到社會公評的，不用去怕這些事情，如果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今天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是要處理微調的部分，我建議將納入學生代表列為一個提案。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廖耿志委員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  <w:r w:rsidRPr="005C63DF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請問教育部是否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 xml:space="preserve">行文給學校得自行選書?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史清廉委員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4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所以是教育部已行文表示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學校可以重新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選書，但必須要依原本選書的程序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。但我剛才提到的例子是，校長以正當防禦程序為由不讓老師重新選書。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校長沒有權利不讓老師重啟選書的會議，應該尊重老師意願，而不是校長直接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否決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史清廉委員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有關教師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的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自主選書部分，希望說可以再具體一點，剛剛提到的例子如果確有其事，我們要很慎重讓那位校長知道這樣的處理是有問題的，不然變成是他個人的處理，卻賠上整體教育的形象。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史清廉委員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numPr>
                <w:ilvl w:val="0"/>
                <w:numId w:val="30"/>
              </w:numPr>
              <w:spacing w:line="440" w:lineRule="exact"/>
              <w:ind w:left="600" w:hanging="56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領綱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報告提到關於多元觀點的原則，好像只有用在爭議事件的處理。在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領綱的制定過程中，多元觀點應該要被重視，全教總推薦了43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位委員，但領綱研修小組沒有全教總代表。雖然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陸續有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個別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老師接受諮詢或者邀請審議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，但應該要充分討論及表達各方面的意見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9A6F1F" w:rsidRPr="005C63DF" w:rsidRDefault="009A6F1F" w:rsidP="00C94E16">
            <w:pPr>
              <w:numPr>
                <w:ilvl w:val="0"/>
                <w:numId w:val="30"/>
              </w:numPr>
              <w:spacing w:line="440" w:lineRule="exact"/>
              <w:ind w:left="600" w:hanging="56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各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領綱小組的會議紀錄公告在網路上，但有些成員是寫「略」，是不是可以更進一步區分這些委員是哪些社會團體代表。另外，以全教總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8、9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萬教師會員來看，推出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40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幾位也有其代表性，領綱小組成員是否考慮重組。</w:t>
            </w:r>
          </w:p>
          <w:p w:rsidR="009A6F1F" w:rsidRPr="005C63DF" w:rsidRDefault="009A6F1F" w:rsidP="00C94E16">
            <w:pPr>
              <w:numPr>
                <w:ilvl w:val="0"/>
                <w:numId w:val="30"/>
              </w:numPr>
              <w:spacing w:line="440" w:lineRule="exact"/>
              <w:ind w:left="600" w:hanging="56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不曉得特殊教育領綱研修小組目前的進度。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上次課審會也有提到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關於啓智類的孩子，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在課綱區塊應該要特別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處理。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技術型高中的物理化學都有A和</w:t>
            </w:r>
            <w:r w:rsidRPr="005C63DF">
              <w:rPr>
                <w:rFonts w:ascii="標楷體" w:eastAsia="標楷體" w:hAnsi="標楷體"/>
                <w:color w:val="000000"/>
                <w:szCs w:val="24"/>
              </w:rPr>
              <w:t>B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版本，為什麼啓智類的孩子沒有?是不是可以做個說明。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陳杉吉委員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我是特教組分組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審議會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召集人，剛才</w:t>
            </w:r>
            <w:r w:rsidRPr="00C84B9B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提到的事情也讓我很納悶，所有有關十二年國教領綱的內容都應該要報告，要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告訴我們特教領綱進行到什麼程度，以及公聽會、資料上網的進程。包括委員剛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提到認知缺損、輕微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缺損的學生，這部分在課程上如何的調整，請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告訴我們。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林幸台委員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8</w:t>
            </w:r>
          </w:p>
        </w:tc>
        <w:tc>
          <w:tcPr>
            <w:tcW w:w="8788" w:type="dxa"/>
            <w:shd w:val="clear" w:color="auto" w:fill="auto"/>
          </w:tcPr>
          <w:p w:rsidR="009A6F1F" w:rsidRPr="0018217D" w:rsidRDefault="009A6F1F" w:rsidP="006C5420">
            <w:pPr>
              <w:numPr>
                <w:ilvl w:val="0"/>
                <w:numId w:val="31"/>
              </w:numPr>
              <w:spacing w:line="440" w:lineRule="exact"/>
              <w:ind w:left="600" w:hanging="567"/>
              <w:jc w:val="both"/>
              <w:rPr>
                <w:rFonts w:ascii="標楷體" w:eastAsia="標楷體" w:hAnsi="標楷體"/>
                <w:szCs w:val="24"/>
              </w:rPr>
            </w:pPr>
            <w:r w:rsidRPr="0018217D">
              <w:rPr>
                <w:rFonts w:ascii="標楷體" w:eastAsia="標楷體" w:hAnsi="標楷體" w:hint="eastAsia"/>
                <w:szCs w:val="24"/>
              </w:rPr>
              <w:t>我是特教課綱研修小組召集人。特殊類型教育課綱在總綱階段是和其他課程同步規劃，包括特殊教育組、藝術才能組及體育組，這是課綱的一大特色，可惜領綱部分在規劃時沒有貫徹「同步規劃」。</w:t>
            </w:r>
          </w:p>
          <w:p w:rsidR="009A6F1F" w:rsidRPr="0018217D" w:rsidRDefault="009A6F1F" w:rsidP="006C5420">
            <w:pPr>
              <w:numPr>
                <w:ilvl w:val="0"/>
                <w:numId w:val="31"/>
              </w:numPr>
              <w:spacing w:line="440" w:lineRule="exact"/>
              <w:ind w:left="600" w:hanging="567"/>
              <w:jc w:val="both"/>
              <w:rPr>
                <w:rFonts w:ascii="標楷體" w:eastAsia="標楷體" w:hAnsi="標楷體"/>
                <w:szCs w:val="24"/>
              </w:rPr>
            </w:pPr>
            <w:r w:rsidRPr="0018217D">
              <w:rPr>
                <w:rFonts w:ascii="標楷體" w:eastAsia="標楷體" w:hAnsi="標楷體" w:hint="eastAsia"/>
                <w:szCs w:val="24"/>
              </w:rPr>
              <w:t>有關特殊類型教育領綱處理過程已經向國教署提出期中報告，體育的部分由體育署處理，特殊教育及藝術才能的領綱規劃，刻正進行中。</w:t>
            </w:r>
          </w:p>
          <w:p w:rsidR="009A6F1F" w:rsidRPr="0018217D" w:rsidRDefault="009A6F1F" w:rsidP="006C5420">
            <w:pPr>
              <w:numPr>
                <w:ilvl w:val="0"/>
                <w:numId w:val="31"/>
              </w:numPr>
              <w:spacing w:line="440" w:lineRule="exact"/>
              <w:ind w:left="600" w:hanging="567"/>
              <w:jc w:val="both"/>
              <w:rPr>
                <w:rFonts w:ascii="標楷體" w:eastAsia="標楷體" w:hAnsi="標楷體"/>
                <w:szCs w:val="24"/>
              </w:rPr>
            </w:pPr>
            <w:r w:rsidRPr="0018217D">
              <w:rPr>
                <w:rFonts w:ascii="標楷體" w:eastAsia="標楷體" w:hAnsi="標楷體" w:hint="eastAsia"/>
                <w:szCs w:val="24"/>
              </w:rPr>
              <w:t>特殊類型教育領綱有兩大部分，第一部分是特殊需求課程，障礙教育有9個，資優教育有5個；第二部分是課程調整，這部分要等一般科目領綱完成之後才能規劃，考慮到學生學習的個別差異，或大調，或小調，或微調，包括三類：(一)輕度認知功能障礙及視、聽障學生的課程調整，(二)重度認知功能障礙學生的課程調整，我們有第(三)資賦優異學生的課程調整及專長領域課程。這些都是進行中，第二部分內容相當依賴一般科目課程領綱，但第一部分則不必等一般科目領綱出來了再做，讓特殊教育和普通教育結合。</w:t>
            </w:r>
          </w:p>
          <w:p w:rsidR="009A6F1F" w:rsidRPr="0018217D" w:rsidRDefault="009A6F1F" w:rsidP="006C5420">
            <w:pPr>
              <w:numPr>
                <w:ilvl w:val="0"/>
                <w:numId w:val="31"/>
              </w:numPr>
              <w:spacing w:line="440" w:lineRule="exact"/>
              <w:ind w:left="600" w:hanging="567"/>
              <w:jc w:val="both"/>
              <w:rPr>
                <w:rFonts w:ascii="標楷體" w:eastAsia="標楷體" w:hAnsi="標楷體"/>
                <w:szCs w:val="24"/>
              </w:rPr>
            </w:pPr>
            <w:r w:rsidRPr="0018217D">
              <w:rPr>
                <w:rFonts w:ascii="標楷體" w:eastAsia="標楷體" w:hAnsi="標楷體" w:hint="eastAsia"/>
                <w:szCs w:val="24"/>
              </w:rPr>
              <w:t>外界團體關心特教課綱，這部分我們會廣求眾議，集思廣益，預定9月21日舉行第一波徵詢會議，繳求各界意見，尤其是教師團體和家長團體，這個部分還會繼續做，希望大家多多指教。</w:t>
            </w:r>
          </w:p>
          <w:p w:rsidR="009A6F1F" w:rsidRPr="005C63DF" w:rsidRDefault="009A6F1F" w:rsidP="006C5420">
            <w:pPr>
              <w:numPr>
                <w:ilvl w:val="0"/>
                <w:numId w:val="31"/>
              </w:numPr>
              <w:spacing w:line="440" w:lineRule="exact"/>
              <w:ind w:left="600" w:hanging="56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18217D">
              <w:rPr>
                <w:rFonts w:ascii="標楷體" w:eastAsia="標楷體" w:hAnsi="標楷體" w:hint="eastAsia"/>
                <w:szCs w:val="24"/>
              </w:rPr>
              <w:t>特殊類型領綱規劃和一般科目比較不一樣的地方，是沒有編教科書的問題及壓力，所以我們準備明年後半段時間用以進行試用和評估，然後檢討修正，並規劃做一些相關的配套。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吳武典委員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numPr>
                <w:ilvl w:val="0"/>
                <w:numId w:val="32"/>
              </w:numPr>
              <w:spacing w:line="440" w:lineRule="exact"/>
              <w:ind w:left="600" w:hanging="60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現在普通學校中，有很多身心障礙學生，有些孩子是在普通班而不是特殊班，所以我建議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4個群組的領綱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應該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讓特殊教育的相關人員參與。</w:t>
            </w:r>
          </w:p>
          <w:p w:rsidR="009A6F1F" w:rsidRPr="005C63DF" w:rsidRDefault="009A6F1F" w:rsidP="00C94E16">
            <w:pPr>
              <w:numPr>
                <w:ilvl w:val="0"/>
                <w:numId w:val="32"/>
              </w:numPr>
              <w:spacing w:line="440" w:lineRule="exact"/>
              <w:ind w:left="600" w:hanging="60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今天是十二年國民基本教育的各領域綱要草案說明，為什麼主責單位分成國教院、國教署及體育署。這在總綱研修的時候並未說明。（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林幸台委員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10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numPr>
                <w:ilvl w:val="0"/>
                <w:numId w:val="35"/>
              </w:numPr>
              <w:spacing w:line="440" w:lineRule="exact"/>
              <w:ind w:left="600" w:hanging="60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附</w:t>
            </w:r>
            <w:r w:rsidRPr="00075B4E">
              <w:rPr>
                <w:rFonts w:ascii="標楷體" w:eastAsia="標楷體" w:hAnsi="標楷體" w:hint="eastAsia"/>
                <w:color w:val="000000"/>
                <w:szCs w:val="24"/>
              </w:rPr>
              <w:t>議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前一位委員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，以基層老師的經驗來說，確實如此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。特殊生可能國文、英文另外上課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，其他科目在原班級上課，但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現在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所有的普通課綱沒有為特殊生設計。</w:t>
            </w:r>
          </w:p>
          <w:p w:rsidR="009A6F1F" w:rsidRPr="005C63DF" w:rsidRDefault="009A6F1F" w:rsidP="00C94E16">
            <w:pPr>
              <w:numPr>
                <w:ilvl w:val="0"/>
                <w:numId w:val="35"/>
              </w:numPr>
              <w:spacing w:line="440" w:lineRule="exact"/>
              <w:ind w:left="600" w:hanging="60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針對這個專案報告我有幾個詢問，第一，有關會議資料第8頁第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個目標，是不是國教院只負責這些內容？因為我發現，單科型高中全部都沒有出現；第二，科技、藝術、體育、綜合活動裡面，除了單科型以外，技術型及綜合型高中也沒有出現；第三，語文、國防教育等，也沒有出現在技術型及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綜合型的課綱，所以我想確定十二年國教課綱研修範圍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到底是如何進行。</w:t>
            </w:r>
          </w:p>
          <w:p w:rsidR="009A6F1F" w:rsidRPr="005C63DF" w:rsidRDefault="009A6F1F" w:rsidP="00C94E16">
            <w:pPr>
              <w:numPr>
                <w:ilvl w:val="0"/>
                <w:numId w:val="35"/>
              </w:numPr>
              <w:spacing w:line="440" w:lineRule="exact"/>
              <w:ind w:left="600" w:hanging="60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有關全教總代表的問題，我今年沒有受全教總推薦，但國教院仍向我諮詢，經詢問後才知道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以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去年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全教總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的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推薦名單來勾選。以去年的名單來勾今年的諮詢委員並不適當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9A6F1F" w:rsidRPr="005C63DF" w:rsidRDefault="009A6F1F" w:rsidP="00C94E16">
            <w:pPr>
              <w:numPr>
                <w:ilvl w:val="0"/>
                <w:numId w:val="35"/>
              </w:numPr>
              <w:spacing w:line="440" w:lineRule="exact"/>
              <w:ind w:left="600" w:hanging="60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我建議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課審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會委員不應該出現在國教院的領綱研修。（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史清廉委員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必須肯定國教院社會領域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學習資源庫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對我們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基層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老師來說是很好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的設計。但是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只有歷史科，應該要把國文、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社會、歷史、地理、公民等通通都要放上去，以避免下一波爭議又再起。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所以我覺得應該要以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整個微調課綱的科目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當主角，不是以有爭議的科目當主角，各科都應該同時進行。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史清廉委員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tabs>
                <w:tab w:val="left" w:pos="15"/>
              </w:tabs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12</w:t>
            </w:r>
          </w:p>
        </w:tc>
        <w:tc>
          <w:tcPr>
            <w:tcW w:w="8788" w:type="dxa"/>
            <w:shd w:val="clear" w:color="auto" w:fill="auto"/>
          </w:tcPr>
          <w:p w:rsidR="009A6F1F" w:rsidRDefault="009A6F1F" w:rsidP="00C94E16">
            <w:pPr>
              <w:spacing w:line="440" w:lineRule="exact"/>
              <w:ind w:leftChars="14" w:left="600" w:hangingChars="236" w:hanging="566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建議課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審會應該納入學生代表，理由有三：</w:t>
            </w:r>
          </w:p>
          <w:p w:rsidR="009A6F1F" w:rsidRDefault="009A6F1F" w:rsidP="00C94E16">
            <w:pPr>
              <w:numPr>
                <w:ilvl w:val="0"/>
                <w:numId w:val="34"/>
              </w:numPr>
              <w:spacing w:line="440" w:lineRule="exact"/>
              <w:ind w:left="600" w:hanging="56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現階段課綱的審查內容，已經是大眾關心的議題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，在具有社會爭議的層次上，我們應考慮擴大參與面，納入更多的意見。</w:t>
            </w:r>
          </w:p>
          <w:p w:rsidR="009A6F1F" w:rsidRDefault="009A6F1F" w:rsidP="00C94E16">
            <w:pPr>
              <w:numPr>
                <w:ilvl w:val="0"/>
                <w:numId w:val="34"/>
              </w:numPr>
              <w:spacing w:line="440" w:lineRule="exact"/>
              <w:ind w:left="600" w:hanging="56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如果我們重視學生的學習權，一定要體認到學習的目的是要讓孩子成為自己的主體，培養他們的批判思考的能力。</w:t>
            </w:r>
          </w:p>
          <w:p w:rsidR="009A6F1F" w:rsidRPr="005C63DF" w:rsidRDefault="009A6F1F" w:rsidP="00C94E16">
            <w:pPr>
              <w:numPr>
                <w:ilvl w:val="0"/>
                <w:numId w:val="34"/>
              </w:numPr>
              <w:spacing w:line="440" w:lineRule="exact"/>
              <w:ind w:left="600" w:hanging="56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課綱是一個溝通的文本，包含多元文化的尊重與實踐，課綱要能夠反映出多元族群生長的背景以及想法，其實，課程綱要就是要讓大家有互相瞭解、互相尊重的機會，總綱也說要追求共好，是不是也能利用這樣的機會，讓學生能夠與整個社會互動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（鄭建信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tabs>
                <w:tab w:val="left" w:pos="15"/>
              </w:tabs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13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numPr>
                <w:ilvl w:val="0"/>
                <w:numId w:val="36"/>
              </w:numPr>
              <w:spacing w:line="440" w:lineRule="exact"/>
              <w:ind w:left="600" w:hanging="56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建議會議資料第48頁，「委員人數及組成(三)」修改為：「高中歷史科教師（含高中歷史學科中心種子教師代表、普通型、技術型及綜合型高級中學歷史科專任教師）(4-6人)。」這樣會比較周延。</w:t>
            </w:r>
          </w:p>
          <w:p w:rsidR="009A6F1F" w:rsidRPr="005C63DF" w:rsidRDefault="009A6F1F" w:rsidP="00C94E16">
            <w:pPr>
              <w:numPr>
                <w:ilvl w:val="0"/>
                <w:numId w:val="36"/>
              </w:numPr>
              <w:spacing w:line="440" w:lineRule="exact"/>
              <w:ind w:left="600" w:hanging="56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有關學生代表議題，這裡不是在談歷史專業，而是歷史教學的專業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就教學專業而言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，老師是主體，學生也是主體，如果學生已經修畢了高中歷史，是否具備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受教者經驗的回饋價值？若有，我認為不可漠視，假使我們真的想設立一個學生代表，在訂立必須為修畢高中歷史課程之學生前提下，就可以兼顧學生參與及教學專業。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林文虎委員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tabs>
                <w:tab w:val="left" w:pos="15"/>
              </w:tabs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14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225311">
            <w:pPr>
              <w:numPr>
                <w:ilvl w:val="0"/>
                <w:numId w:val="49"/>
              </w:numPr>
              <w:spacing w:line="440" w:lineRule="exact"/>
              <w:ind w:left="600" w:hanging="60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我贊成各類型的高中應該都要有代表參與歷史課綱專家諮詢小組，因為他們所涉及的範疇都不太一樣。</w:t>
            </w:r>
          </w:p>
          <w:p w:rsidR="009A6F1F" w:rsidRPr="005C63DF" w:rsidRDefault="009A6F1F" w:rsidP="00225311">
            <w:pPr>
              <w:numPr>
                <w:ilvl w:val="0"/>
                <w:numId w:val="49"/>
              </w:numPr>
              <w:spacing w:line="440" w:lineRule="exact"/>
              <w:ind w:left="600" w:hanging="60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至於學生是否要納入此小組，以美國為例，美國分為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精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英制和全民代表制，全民代表制一開始是將各類型的代表都納入，包括學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生。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但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美國的經驗是，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發現要歸納出一個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通盤的代表結構是很困難的。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所以改成兩階段制，第一階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段是精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英代表先形成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初步的課綱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結構，第二階段再納入學生或是其他人有充分對話的機會，我覺得這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個應該要區隔，不然高中學生來參與，他的課呢？要給公假嗎？學生是否有時間參與長時間的會議？是否有經驗成為課綱的代表？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我覺得讓學生參與課綱這件事是很重要的，但是應該是在專家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形成課綱後再進來做諮詢。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○○○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tabs>
                <w:tab w:val="left" w:pos="15"/>
              </w:tabs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225311">
            <w:pPr>
              <w:numPr>
                <w:ilvl w:val="0"/>
                <w:numId w:val="48"/>
              </w:numPr>
              <w:spacing w:line="440" w:lineRule="exact"/>
              <w:ind w:left="600" w:hanging="60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建議會議資料第48頁，「委員人數及組成(三)」修改為：「高中歷史科教師（含高中歷史學科中心種子教師代表、高級中等學校歷史科專任教師）(4-6人)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。」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涵蓋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高級中等學校4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類型。另外，希望勾選小組成員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時可以更多元。</w:t>
            </w:r>
          </w:p>
          <w:p w:rsidR="009A6F1F" w:rsidRPr="005C63DF" w:rsidRDefault="009A6F1F" w:rsidP="00225311">
            <w:pPr>
              <w:numPr>
                <w:ilvl w:val="0"/>
                <w:numId w:val="48"/>
              </w:numPr>
              <w:spacing w:line="440" w:lineRule="exact"/>
              <w:ind w:left="600" w:hanging="60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其他科目也有爭議，應比照組成專家諮詢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小組，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並且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先做好風險管理。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（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史清廉委員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有關於專家諮詢小組是否要納入學生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代表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的問題，以現在歷史課綱的爭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議來說，應該是要解決史觀不同的爭議。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我覺得學生可能還沒有專業能力討論歷史史觀的問題，但學生的意見的確是需要被考量，只是我們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要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在哪一個階段把學生的意見納進來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應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該要作一個通盤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考慮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。若現階段史觀的問題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沒辦法理性客觀討論的話，學生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代表即使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在這個時間點納進來，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也沒有實質討論效益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○○○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17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225311">
            <w:pPr>
              <w:numPr>
                <w:ilvl w:val="0"/>
                <w:numId w:val="47"/>
              </w:numPr>
              <w:spacing w:line="440" w:lineRule="exact"/>
              <w:ind w:left="600" w:hanging="60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我非常認同剛剛幾位委員的說法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。在研修發展課綱時，沒有經驗的人是很難有表達意見的空間。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但這個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專家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諮詢小組處理的是一個</w:t>
            </w:r>
            <w:r w:rsidRPr="00C148BF">
              <w:rPr>
                <w:rFonts w:ascii="標楷體" w:eastAsia="標楷體" w:hAnsi="標楷體" w:hint="eastAsia"/>
                <w:color w:val="000000"/>
                <w:szCs w:val="24"/>
              </w:rPr>
              <w:t>已經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成熟的爭議，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內容是有限的。如果納入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修習過高中歷史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的學生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，可以讓學生理性的看待這些事。雖然我們這樣的心意及想法，未必能得到門口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學生的認同，但最起碼我們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理性談論的問題是，學生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代表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可不可以參與這個小組。</w:t>
            </w:r>
          </w:p>
          <w:p w:rsidR="009A6F1F" w:rsidRPr="005C63DF" w:rsidRDefault="009A6F1F" w:rsidP="00225311">
            <w:pPr>
              <w:numPr>
                <w:ilvl w:val="0"/>
                <w:numId w:val="47"/>
              </w:numPr>
              <w:spacing w:line="440" w:lineRule="exact"/>
              <w:ind w:left="600" w:hanging="60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如果真的要召開專家諮詢小組處理這個紛爭，如果沒有學生代表，最後是有瑕疵的，而且這個能不能成功也是一個問題？如果我們今天是要解決一個問題，卻沒有針對問題，再怎麼成立都不會被承認，社會大眾不能接受，也不能解決問題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5C63DF">
              <w:rPr>
                <w:rFonts w:ascii="標楷體" w:eastAsia="標楷體" w:hAnsi="標楷體" w:hint="eastAsia"/>
                <w:color w:val="000000"/>
              </w:rPr>
              <w:t>林文虎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18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225311">
            <w:pPr>
              <w:numPr>
                <w:ilvl w:val="0"/>
                <w:numId w:val="46"/>
              </w:numPr>
              <w:spacing w:line="440" w:lineRule="exact"/>
              <w:ind w:left="600" w:hanging="60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請見會議資料第49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頁，建議更改「研修內容」。我建議改為專家諮詢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小組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的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設立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目標。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所以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應將「研修內容」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改名並放到前面，至於裡面的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點內容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文字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我大致上同意。</w:t>
            </w:r>
          </w:p>
          <w:p w:rsidR="009A6F1F" w:rsidRPr="005C63DF" w:rsidRDefault="009A6F1F" w:rsidP="00225311">
            <w:pPr>
              <w:numPr>
                <w:ilvl w:val="0"/>
                <w:numId w:val="46"/>
              </w:numPr>
              <w:spacing w:line="440" w:lineRule="exact"/>
              <w:ind w:left="600" w:hanging="60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此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小組應讓相關人員參與，不只是歷史，其他科目也一樣。外婆近家戶並是否能把相關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人員放進來，大家一起來進行真正的理性溝通。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5C63DF">
              <w:rPr>
                <w:rFonts w:ascii="標楷體" w:eastAsia="標楷體" w:hAnsi="標楷體" w:hint="eastAsia"/>
                <w:color w:val="000000"/>
              </w:rPr>
              <w:t>林幸台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19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225311">
            <w:pPr>
              <w:numPr>
                <w:ilvl w:val="0"/>
                <w:numId w:val="45"/>
              </w:numPr>
              <w:spacing w:line="440" w:lineRule="exact"/>
              <w:ind w:left="600" w:hanging="56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請見會議資料第49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頁「會議運作」，公開公平的方式值得肯定，而網路直播方式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又是另一個議題。</w:t>
            </w:r>
          </w:p>
          <w:p w:rsidR="009A6F1F" w:rsidRPr="005C63DF" w:rsidRDefault="009A6F1F" w:rsidP="00225311">
            <w:pPr>
              <w:numPr>
                <w:ilvl w:val="0"/>
                <w:numId w:val="45"/>
              </w:numPr>
              <w:spacing w:line="440" w:lineRule="exact"/>
              <w:ind w:left="600" w:hanging="56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也許最初在微調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課綱時，可能程序上該說明的沒有說清楚，變成是部長要跳到第一線。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既然要組諮詢小組，多元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廣大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很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重要，讓學生參與學習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也了解多元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併陳。更何況專家諮詢小組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是公開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透明的會議，學生的發言是可受公評的，所以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不用太過擔心。</w:t>
            </w:r>
          </w:p>
          <w:p w:rsidR="009A6F1F" w:rsidRPr="005C63DF" w:rsidRDefault="009A6F1F" w:rsidP="00225311">
            <w:pPr>
              <w:numPr>
                <w:ilvl w:val="0"/>
                <w:numId w:val="45"/>
              </w:numPr>
              <w:spacing w:line="440" w:lineRule="exact"/>
              <w:ind w:left="600" w:hanging="56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至於前一位</w:t>
            </w:r>
            <w:r w:rsidRPr="00763EF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所提，我覺得納入已修畢高中歷史學分的大學生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一個是考量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但今天的衝突點是高中學生，為什麼不讓這些人參與諮詢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甚至是課審會會議，可以先解決過去的衝突甚至彌補一些事情，委員在會議中也可以嘗試專業的說服，這是我的建議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請審慎考量。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5C63DF">
              <w:rPr>
                <w:rFonts w:ascii="標楷體" w:eastAsia="標楷體" w:hAnsi="標楷體" w:hint="eastAsia"/>
                <w:color w:val="000000"/>
              </w:rPr>
              <w:t>廖耿志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20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225311">
            <w:pPr>
              <w:numPr>
                <w:ilvl w:val="0"/>
                <w:numId w:val="44"/>
              </w:numPr>
              <w:spacing w:line="440" w:lineRule="exact"/>
              <w:ind w:left="600" w:hanging="60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我以一個家長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代表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的身分，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提醒各位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，高中學生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代表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加入或者參與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專家諮詢小組，我們當然是尊重。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但是全國這麼多的高中學生，要以什麼標準來挑選學生代表</w:t>
            </w:r>
            <w:r w:rsidRPr="002D2114">
              <w:rPr>
                <w:rFonts w:ascii="標楷體" w:eastAsia="標楷體" w:hAnsi="標楷體" w:hint="eastAsia"/>
                <w:color w:val="000000"/>
                <w:szCs w:val="24"/>
              </w:rPr>
              <w:t>？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我以家長的立場請你們保重學生的安全，如果代表的學生很公正的認同我們的立場，但其他反課綱的學生有其他的因素，為反對而反對時，</w:t>
            </w:r>
            <w:r w:rsidRPr="00061913">
              <w:rPr>
                <w:rFonts w:ascii="標楷體" w:eastAsia="標楷體" w:hAnsi="標楷體" w:hint="eastAsia"/>
                <w:color w:val="000000"/>
                <w:szCs w:val="24"/>
              </w:rPr>
              <w:t>是不是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代表這個學生變成他們的公敵？各位是大人是教育先進，請幫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這個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學生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代表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思考他的安全，他還要回歸學校上課。</w:t>
            </w:r>
          </w:p>
          <w:p w:rsidR="009A6F1F" w:rsidRPr="005C63DF" w:rsidRDefault="009A6F1F" w:rsidP="00225311">
            <w:pPr>
              <w:numPr>
                <w:ilvl w:val="0"/>
                <w:numId w:val="44"/>
              </w:numPr>
              <w:spacing w:line="440" w:lineRule="exact"/>
              <w:ind w:left="600" w:hanging="60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我們可以開一個課綱委員親自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與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學生的對話窗口，不做成任何重要的決策，讓他們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去理解就足夠。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我希望還是回歸教育的立場。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（</w:t>
            </w:r>
            <w:r>
              <w:rPr>
                <w:rFonts w:ascii="標楷體" w:eastAsia="標楷體" w:hAnsi="標楷體" w:hint="eastAsia"/>
                <w:color w:val="000000"/>
              </w:rPr>
              <w:t>○○○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21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等專家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諮詢小組組成後，我們應該提供管道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讓高中生、高中老師或者一些相關的團體旁聽，他們可以列席聆聽委員表達立場、討論議題，以及理性接納不同的意見。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會後允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許列席人員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與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小組委員進行對話。也歡迎學校老師可以帶著有興趣的高中生團隊，進來列席，參與歷史課綱的討論，培養公民意識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○○○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22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我再強調一次，請先確立諮詢小組組成的目的。如果目的是為了要解決這次課綱的爭議，應將小組目的寫得非常清楚。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除了歷史課綱諮詢小組，</w:t>
            </w:r>
            <w:r w:rsidRPr="00696BD2">
              <w:rPr>
                <w:rFonts w:ascii="標楷體" w:eastAsia="標楷體" w:hAnsi="標楷體" w:hint="eastAsia"/>
                <w:color w:val="000000"/>
                <w:szCs w:val="24"/>
              </w:rPr>
              <w:t>其他科目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有沒有要組成諮詢小組，如果沒有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也應該說明清楚。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（</w:t>
            </w:r>
            <w:r>
              <w:rPr>
                <w:rFonts w:ascii="標楷體" w:eastAsia="標楷體" w:hAnsi="標楷體" w:hint="eastAsia"/>
                <w:color w:val="000000"/>
              </w:rPr>
              <w:t>○○○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23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我建議應先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確定小組名稱，再來討論內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容。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如果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定名為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「歷史課綱解決問題小組」，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就可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納入學生代表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。但如果定名為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「歷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史課綱專家諮詢小組」，小組成員須以專家為成員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○○○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24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請問是否要將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「研修內容」改成「研修目的」嗎?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但歷史課綱專家諮詢小組的性質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是諮詢小組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不是研修小組。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5C63DF">
              <w:rPr>
                <w:rFonts w:ascii="標楷體" w:eastAsia="標楷體" w:hAnsi="標楷體" w:hint="eastAsia"/>
                <w:color w:val="000000"/>
              </w:rPr>
              <w:t>史清廉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25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225311">
            <w:pPr>
              <w:numPr>
                <w:ilvl w:val="0"/>
                <w:numId w:val="43"/>
              </w:numPr>
              <w:spacing w:line="440" w:lineRule="exact"/>
              <w:ind w:left="600" w:hanging="56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請見會議資料第48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頁，建議「委員人數及組成」可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改成6至8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9A6F1F" w:rsidRPr="005C63DF" w:rsidRDefault="009A6F1F" w:rsidP="00225311">
            <w:pPr>
              <w:numPr>
                <w:ilvl w:val="0"/>
                <w:numId w:val="43"/>
              </w:numPr>
              <w:spacing w:line="440" w:lineRule="exact"/>
              <w:ind w:left="600" w:hanging="56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以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我是</w:t>
            </w:r>
            <w:r w:rsidRPr="007C0760">
              <w:rPr>
                <w:rFonts w:ascii="標楷體" w:eastAsia="標楷體" w:hAnsi="標楷體" w:hint="eastAsia"/>
                <w:color w:val="000000"/>
                <w:szCs w:val="24"/>
              </w:rPr>
              <w:t>公民老師的立場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，我主張要開放學生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代表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參與課審會。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（</w:t>
            </w:r>
            <w:r w:rsidRPr="005C63DF">
              <w:rPr>
                <w:rFonts w:ascii="標楷體" w:eastAsia="標楷體" w:hAnsi="標楷體" w:hint="eastAsia"/>
                <w:color w:val="000000"/>
              </w:rPr>
              <w:t>史清廉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D46513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26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有關會議決議，資料上寫明會議以尋求共識為原則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。本大會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若要表決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歷史專家諮詢小組是否納入學生代表一事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表決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需依照一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定程序；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投票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表決需要考慮是否記名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5C63DF">
              <w:rPr>
                <w:rFonts w:ascii="標楷體" w:eastAsia="標楷體" w:hAnsi="標楷體" w:hint="eastAsia"/>
                <w:color w:val="000000"/>
              </w:rPr>
              <w:t>史清廉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27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請見會議資料第49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頁，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建議「意見蒐集」內容修改為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「專家諮詢小組應辦理學生座談會議或公聽會，廣泛蒐集學生代表之意見，提供參考。」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（</w:t>
            </w:r>
            <w:r>
              <w:rPr>
                <w:rFonts w:ascii="標楷體" w:eastAsia="標楷體" w:hAnsi="標楷體" w:hint="eastAsia"/>
                <w:color w:val="000000"/>
              </w:rPr>
              <w:t>○○○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28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在本大會進行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投票之前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，可否先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確定學生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代表如何產生。專家諮詢小組委員是經過推薦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程序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而產生。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但學生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代表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如何納入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專家諮詢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小組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這部分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要</w:t>
            </w:r>
            <w:r w:rsidRPr="00BB1D25">
              <w:rPr>
                <w:rFonts w:ascii="標楷體" w:eastAsia="標楷體" w:hAnsi="標楷體" w:hint="eastAsia"/>
                <w:color w:val="000000"/>
                <w:szCs w:val="24"/>
              </w:rPr>
              <w:t>先釐清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 w:rsidR="00D93221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5C63DF">
              <w:rPr>
                <w:rFonts w:ascii="標楷體" w:eastAsia="標楷體" w:hAnsi="標楷體" w:hint="eastAsia"/>
                <w:color w:val="000000"/>
              </w:rPr>
              <w:t>張武昌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29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225311">
            <w:pPr>
              <w:numPr>
                <w:ilvl w:val="0"/>
                <w:numId w:val="42"/>
              </w:numPr>
              <w:spacing w:line="440" w:lineRule="exact"/>
              <w:ind w:left="600" w:hanging="56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我非常同意剛剛幾位委員的意見，假如學生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代表沒有一定的推薦程序。不管最後選哪個人都是不夠透明公開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9A6F1F" w:rsidRPr="005C63DF" w:rsidRDefault="009A6F1F" w:rsidP="00225311">
            <w:pPr>
              <w:numPr>
                <w:ilvl w:val="0"/>
                <w:numId w:val="42"/>
              </w:numPr>
              <w:spacing w:line="440" w:lineRule="exact"/>
              <w:ind w:left="600" w:hanging="56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推薦學生代表或學者專家，一定要公開透明地蒐集人員資料，公開透明地討論推薦與遴聘過程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○○○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30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225311">
            <w:pPr>
              <w:numPr>
                <w:ilvl w:val="0"/>
                <w:numId w:val="41"/>
              </w:numPr>
              <w:spacing w:line="440" w:lineRule="exact"/>
              <w:ind w:left="600" w:hanging="56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現在要進行投票的是專家小組納入學生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代表1人。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有關學生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代表如何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產生，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現在每間學校都有學生會及學生代表，由各校推舉學生代表作業上不是太困難。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但僅圈選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學生代表1人，這1人壓力可能太大。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我建議1至2人，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個人可以均衡。</w:t>
            </w:r>
          </w:p>
          <w:p w:rsidR="009A6F1F" w:rsidRPr="005C63DF" w:rsidRDefault="009A6F1F" w:rsidP="00225311">
            <w:pPr>
              <w:numPr>
                <w:ilvl w:val="0"/>
                <w:numId w:val="41"/>
              </w:numPr>
              <w:spacing w:line="440" w:lineRule="exact"/>
              <w:ind w:left="600" w:hanging="56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諮詢小組如果要開放學生代表現場對話可以分階段。專家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諮詢小組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第一次開會可能有很多事項要討論，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第二次會議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可再開放給有興趣的學生列席。但與會學生也要尊重議事規則及委員，另外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會議紀錄也是非常重要的。</w:t>
            </w:r>
            <w:r w:rsidR="00D93221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5C63DF">
              <w:rPr>
                <w:rFonts w:ascii="標楷體" w:eastAsia="標楷體" w:hAnsi="標楷體" w:hint="eastAsia"/>
                <w:color w:val="000000"/>
              </w:rPr>
              <w:t>廖耿志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31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歷史專家諮詢小組可能產生的問題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是，一位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專家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出現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另一位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意見不同的專家就不會出現。成立專家諮詢小組可能會花非常長的時間，學者專家意見不一，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都有這麼大的困難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，我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懷疑學生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代表這部分要如何產生。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所以應先處理學生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代表要如何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產生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。不能說我們今天先同意專家諮詢小組納入學生代表，後面陸續的程序不夠完整，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會引起更多的問題。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5C63DF">
              <w:rPr>
                <w:rFonts w:ascii="標楷體" w:eastAsia="標楷體" w:hAnsi="標楷體" w:hint="eastAsia"/>
                <w:color w:val="000000"/>
              </w:rPr>
              <w:t>張武昌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32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請見會議資料第49頁，建議「學生意見蒐集」修改為：「應主動辦理學生座談會議及公聽會，廣泛蒐集學生代表之意見，提供參考。」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史清廉委員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33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歷史專家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諮詢小組開會運作時，有沒有可能開放讓學生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代表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可以列席參與?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D93221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5C63DF">
              <w:rPr>
                <w:rFonts w:ascii="標楷體" w:eastAsia="標楷體" w:hAnsi="標楷體" w:hint="eastAsia"/>
                <w:color w:val="000000"/>
              </w:rPr>
              <w:t>張新仁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34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我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附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議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前一位</w:t>
            </w:r>
            <w:r w:rsidRPr="00763EF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，這次歷史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課綱的爭議是廣為周知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，事實上其他的科目也有類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似的爭議，只是聲音沒那麼大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為求周全，希望其他各科也設立專家諮詢小組。</w:t>
            </w:r>
            <w:r w:rsidR="00D93221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5C63DF">
              <w:rPr>
                <w:rFonts w:ascii="標楷體" w:eastAsia="標楷體" w:hAnsi="標楷體" w:hint="eastAsia"/>
                <w:color w:val="000000"/>
              </w:rPr>
              <w:t>陳杉吉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35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我也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附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議，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各科設立專家諮詢小組的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工程會很大是沒錯，但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相較起來爭議沒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那麼大的其他科目，也許一場會議就可以完成，也不會遭外界質疑只重視歷史科。</w:t>
            </w:r>
            <w:r w:rsidR="00D93221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5C63DF">
              <w:rPr>
                <w:rFonts w:ascii="標楷體" w:eastAsia="標楷體" w:hAnsi="標楷體" w:hint="eastAsia"/>
                <w:color w:val="000000"/>
              </w:rPr>
              <w:t>廖耿志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36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這次歷史課綱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專家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諮詢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小組也是實驗性質，如果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這個小組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運作效果很好，其他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科目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若有需要可再組成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專家諮詢小組。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另外，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十二年國教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領綱目前已啟動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研修，也進行到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一定的層級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，專家諮詢小組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與領綱之間的關係為何? 有些爭議是可以回到領綱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研修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層面解決。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○○○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37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一開始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普通高中國文及社會領域微調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課綱的爭議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，是某公民教師組織所發起的。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事實上公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民科也存在很多爭議，我主張其他科目也組成諮詢小組，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可以更周延。</w:t>
            </w:r>
            <w:r w:rsidR="00D93221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5C63DF">
              <w:rPr>
                <w:rFonts w:ascii="標楷體" w:eastAsia="標楷體" w:hAnsi="標楷體" w:hint="eastAsia"/>
                <w:color w:val="000000"/>
              </w:rPr>
              <w:t>史清廉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38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我們參與審議大會是在工作，應該重視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我們的工作內容、發言及決議，網路直播會影響到社會大眾對我們每一個人的主觀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判斷。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○○○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39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225311">
            <w:pPr>
              <w:numPr>
                <w:ilvl w:val="0"/>
                <w:numId w:val="40"/>
              </w:numPr>
              <w:spacing w:line="440" w:lineRule="exact"/>
              <w:ind w:left="600" w:hanging="56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剛剛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前一位</w:t>
            </w:r>
            <w:r w:rsidRPr="00763EF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的看法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主要是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說話時表情可能會帶來不同解讀，會讓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媒體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有很大的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發揮空間。</w:t>
            </w:r>
          </w:p>
          <w:p w:rsidR="009A6F1F" w:rsidRPr="005C63DF" w:rsidRDefault="009A6F1F" w:rsidP="00225311">
            <w:pPr>
              <w:numPr>
                <w:ilvl w:val="0"/>
                <w:numId w:val="40"/>
              </w:numPr>
              <w:spacing w:line="440" w:lineRule="exact"/>
              <w:ind w:left="600" w:hanging="56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課程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審議是一個理性的思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辯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過程，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大家藉著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不同的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審議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意見互相給予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回饋。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如果是爭議性的議題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，外面各種對立意見的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團體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就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會利用網路直播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給與會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委員很大壓力。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現在網路訊息傳遞很快，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若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委員的發言不合某些團體的胃口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就會成為攻擊的對象。</w:t>
            </w:r>
          </w:p>
          <w:p w:rsidR="009A6F1F" w:rsidRPr="005C63DF" w:rsidRDefault="009A6F1F" w:rsidP="00225311">
            <w:pPr>
              <w:numPr>
                <w:ilvl w:val="0"/>
                <w:numId w:val="40"/>
              </w:numPr>
              <w:spacing w:line="440" w:lineRule="exact"/>
              <w:ind w:left="600" w:hanging="567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以負責的態度而言，我們每個人的發言內容都可以做成會議紀錄並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公開。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但</w:t>
            </w:r>
            <w:r w:rsidRPr="00696521">
              <w:rPr>
                <w:rFonts w:ascii="標楷體" w:eastAsia="標楷體" w:hAnsi="標楷體" w:hint="eastAsia"/>
                <w:color w:val="000000"/>
                <w:szCs w:val="24"/>
              </w:rPr>
              <w:t>在審議的過程中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現場的網路直播還是不適宜的。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○○○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40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我是同意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前2位委員的意見。以我個人經驗為例，曾經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在大考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結束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，我接受記者採訪。但最後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報導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只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聚焦在某個焦點上面。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所以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我不建議網路直播，我們每個委員可以在自己的發言上簽名，以示負責。（</w:t>
            </w:r>
            <w:r w:rsidRPr="005C63DF">
              <w:rPr>
                <w:rFonts w:ascii="標楷體" w:eastAsia="標楷體" w:hAnsi="標楷體" w:hint="eastAsia"/>
                <w:color w:val="000000"/>
              </w:rPr>
              <w:t>張武昌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41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有關發言摘要的呈現，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我具體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建議，可以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會議議程第4頁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案由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2說明3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後面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的文字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：「會議紀錄除呈現決議外，納入討論過程發言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摘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要，以序號不具名方式呈現，若發言委員要求具名則標示該段發言者姓名。」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○○○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42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審議大會委員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應到45位，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目前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在場23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位，所以事實上是符合開會程序的，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做成決議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應該是沒有問題。我們如果作成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公開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審議大會委員名單之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決議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，是否與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個人資料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保護法有所衝突？（</w:t>
            </w:r>
            <w:r w:rsidRPr="005C63DF">
              <w:rPr>
                <w:rFonts w:ascii="標楷體" w:eastAsia="標楷體" w:hAnsi="標楷體" w:hint="eastAsia"/>
                <w:color w:val="000000"/>
              </w:rPr>
              <w:t>史清廉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43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225311">
            <w:pPr>
              <w:numPr>
                <w:ilvl w:val="0"/>
                <w:numId w:val="39"/>
              </w:numPr>
              <w:spacing w:line="440" w:lineRule="exact"/>
              <w:ind w:left="600" w:hanging="60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有關部長提到高中分組公開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委員名單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意願調查，我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這裡並沒有收到公文。如果說我們現在針對公開委員名單意願調查一事，在徵詢本大會的各個委員前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，要確定所有委員都有收到調查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公文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</w:p>
          <w:p w:rsidR="009A6F1F" w:rsidRPr="005C63DF" w:rsidRDefault="009A6F1F" w:rsidP="00225311">
            <w:pPr>
              <w:numPr>
                <w:ilvl w:val="0"/>
                <w:numId w:val="39"/>
              </w:numPr>
              <w:spacing w:line="440" w:lineRule="exact"/>
              <w:ind w:left="600" w:hanging="60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如果有委員不同意公開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名單而退出本大會，但審議大會需要繼續運作，是否要進行補缺遴聘新委員。不然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對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其他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同意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公開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的委員不公平，會受到外界質疑。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5C63DF">
              <w:rPr>
                <w:rFonts w:ascii="標楷體" w:eastAsia="標楷體" w:hAnsi="標楷體" w:hint="eastAsia"/>
                <w:color w:val="000000"/>
              </w:rPr>
              <w:t>廖耿志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44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我個人主張應該要有發言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逐字稿。在103年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1月27日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審議大會上，當時我建議會議的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表決方式是舉手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，而不是投票。經部長詢問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在場委員後，最後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是採投票方式。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可是這段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建議並沒有完整記載於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會議紀錄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。後來社會輿論、媒體報導，都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與事實不符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。而且逐字稿應該是問答往來的形式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，但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發言摘要是濃縮委員發言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，完全無法呈現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會議的互動過程。如果事後被要求公開會議相關紀錄與摘要，會對委員不公平。因此我建議要有逐字稿，並且在會議相關紀錄公開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前，應該要讓我們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個人看過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並回覆確認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5C63DF">
              <w:rPr>
                <w:rFonts w:ascii="標楷體" w:eastAsia="標楷體" w:hAnsi="標楷體" w:hint="eastAsia"/>
                <w:color w:val="000000"/>
              </w:rPr>
              <w:t>史清廉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45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我附議</w:t>
            </w:r>
            <w:r w:rsidRPr="00763EFF">
              <w:rPr>
                <w:rFonts w:ascii="標楷體" w:eastAsia="標楷體" w:hAnsi="標楷體" w:hint="eastAsia"/>
                <w:color w:val="000000"/>
                <w:szCs w:val="24"/>
              </w:rPr>
              <w:t>史委員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的意見，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我也參加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1月27日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的審議大會會議。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我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在會場的實際發言，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不只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是後來發言摘要所提及的內容。但發言摘要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卻是只有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我實際發言內容的其中幾點，以致於後來我們在外面及在網路上頗受攻擊，所以建議能採逐字紀錄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 w:rsidR="00D93221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5C63DF">
              <w:rPr>
                <w:rFonts w:ascii="標楷體" w:eastAsia="標楷體" w:hAnsi="標楷體" w:hint="eastAsia"/>
                <w:color w:val="000000"/>
              </w:rPr>
              <w:t>陳杉吉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46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225311">
            <w:pPr>
              <w:numPr>
                <w:ilvl w:val="0"/>
                <w:numId w:val="38"/>
              </w:numPr>
              <w:spacing w:line="440" w:lineRule="exact"/>
              <w:ind w:left="600" w:hanging="60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剛剛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提到徵詢是否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願意公開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名單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，是指上一屆高中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分組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審議會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的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名單，是不是？</w:t>
            </w:r>
          </w:p>
          <w:p w:rsidR="009A6F1F" w:rsidRPr="005C63DF" w:rsidRDefault="009A6F1F" w:rsidP="00225311">
            <w:pPr>
              <w:numPr>
                <w:ilvl w:val="0"/>
                <w:numId w:val="38"/>
              </w:numPr>
              <w:spacing w:line="440" w:lineRule="exact"/>
              <w:ind w:left="600" w:hanging="60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我建議是否也要徵詢上一屆審議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大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會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委員是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否願意公開委員名單，避免外界質疑為什麼只徵詢高中分組委員。應該同樣徵詢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上一屆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的高中分組與審議大會委員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5C63DF">
              <w:rPr>
                <w:rFonts w:ascii="標楷體" w:eastAsia="標楷體" w:hAnsi="標楷體" w:hint="eastAsia"/>
                <w:color w:val="000000"/>
              </w:rPr>
              <w:t>史清廉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4F639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47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我的意思是說，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有關徵詢委員是否同意公開名單，教育部要先做準備。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不是人民有意見政府才行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動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5C63DF">
              <w:rPr>
                <w:rFonts w:ascii="標楷體" w:eastAsia="標楷體" w:hAnsi="標楷體" w:hint="eastAsia"/>
                <w:color w:val="000000"/>
              </w:rPr>
              <w:t>史清廉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48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對不起，我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要確認清楚，因為我們人數不足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02501D">
              <w:rPr>
                <w:rFonts w:ascii="標楷體" w:eastAsia="標楷體" w:hAnsi="標楷體" w:hint="eastAsia"/>
                <w:szCs w:val="24"/>
              </w:rPr>
              <w:t>所以我們是否要公開</w:t>
            </w:r>
            <w:r>
              <w:rPr>
                <w:rFonts w:ascii="標楷體" w:eastAsia="標楷體" w:hAnsi="標楷體" w:hint="eastAsia"/>
                <w:szCs w:val="24"/>
              </w:rPr>
              <w:t>委員名單</w:t>
            </w:r>
            <w:r w:rsidRPr="0002501D">
              <w:rPr>
                <w:rFonts w:ascii="標楷體" w:eastAsia="標楷體" w:hAnsi="標楷體" w:hint="eastAsia"/>
                <w:szCs w:val="24"/>
              </w:rPr>
              <w:t>的這件事還沒有表決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5C63DF">
              <w:rPr>
                <w:rFonts w:ascii="標楷體" w:eastAsia="標楷體" w:hAnsi="標楷體" w:hint="eastAsia"/>
                <w:color w:val="000000"/>
              </w:rPr>
              <w:t>史清廉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49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之前提到有關將學生代表納入課審會的提案，是不是要在這次的提案中來討論？若因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現場委員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人數不足，是否可列入下次提案？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5C63DF">
              <w:rPr>
                <w:rFonts w:ascii="標楷體" w:eastAsia="標楷體" w:hAnsi="標楷體" w:hint="eastAsia"/>
                <w:color w:val="000000"/>
              </w:rPr>
              <w:t>鄭建信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50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225311">
            <w:pPr>
              <w:numPr>
                <w:ilvl w:val="0"/>
                <w:numId w:val="37"/>
              </w:numPr>
              <w:spacing w:line="440" w:lineRule="exact"/>
              <w:ind w:left="600" w:hanging="60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我記得課程發展建議書及課審會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議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皆表示以後不再設重大議題，</w:t>
            </w:r>
            <w:r w:rsidRPr="0002501D">
              <w:rPr>
                <w:rFonts w:ascii="標楷體" w:eastAsia="標楷體" w:hAnsi="標楷體" w:hint="eastAsia"/>
                <w:szCs w:val="24"/>
              </w:rPr>
              <w:t>在總綱擬定的時候，當時候我們認為不應該再列進去，但當時有一些</w:t>
            </w:r>
            <w:r>
              <w:rPr>
                <w:rFonts w:ascii="標楷體" w:eastAsia="標楷體" w:hAnsi="標楷體" w:hint="eastAsia"/>
                <w:szCs w:val="24"/>
              </w:rPr>
              <w:t>重要議題，社會指標上又有其意義</w:t>
            </w:r>
            <w:r w:rsidRPr="0002501D">
              <w:rPr>
                <w:rFonts w:ascii="標楷體" w:eastAsia="標楷體" w:hAnsi="標楷體" w:hint="eastAsia"/>
                <w:szCs w:val="24"/>
              </w:rPr>
              <w:t>，故仍列入</w:t>
            </w:r>
            <w:r>
              <w:rPr>
                <w:rFonts w:ascii="標楷體" w:eastAsia="標楷體" w:hAnsi="標楷體" w:hint="eastAsia"/>
                <w:szCs w:val="24"/>
              </w:rPr>
              <w:t>。但在</w:t>
            </w:r>
            <w:r w:rsidRPr="0002501D">
              <w:rPr>
                <w:rFonts w:ascii="標楷體" w:eastAsia="標楷體" w:hAnsi="標楷體" w:hint="eastAsia"/>
                <w:szCs w:val="24"/>
              </w:rPr>
              <w:t>公告的</w:t>
            </w:r>
            <w:r>
              <w:rPr>
                <w:rFonts w:ascii="標楷體" w:eastAsia="標楷體" w:hAnsi="標楷體" w:hint="eastAsia"/>
                <w:szCs w:val="24"/>
              </w:rPr>
              <w:t>課綱草案裡面，又恢復</w:t>
            </w:r>
            <w:r w:rsidRPr="0002501D">
              <w:rPr>
                <w:rFonts w:ascii="標楷體" w:eastAsia="標楷體" w:hAnsi="標楷體" w:hint="eastAsia"/>
                <w:szCs w:val="24"/>
              </w:rPr>
              <w:t>重大議題</w:t>
            </w:r>
            <w:r>
              <w:rPr>
                <w:rFonts w:ascii="標楷體" w:eastAsia="標楷體" w:hAnsi="標楷體" w:hint="eastAsia"/>
                <w:szCs w:val="24"/>
              </w:rPr>
              <w:t>融入課程。造成原本要鬆綁的課程綱要又回到原本的模式。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建議領綱小組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應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從垂直的面向來做整合。</w:t>
            </w:r>
          </w:p>
          <w:p w:rsidR="009A6F1F" w:rsidRPr="00925F18" w:rsidRDefault="009A6F1F" w:rsidP="00225311">
            <w:pPr>
              <w:numPr>
                <w:ilvl w:val="0"/>
                <w:numId w:val="37"/>
              </w:numPr>
              <w:spacing w:line="440" w:lineRule="exact"/>
              <w:ind w:left="600" w:hanging="60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自從課發會及課審會成立以後，所有課程發展及課綱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研修部分都應該拉到十二年國教課綱體系。但是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現在推行的特教新課綱</w:t>
            </w:r>
            <w:r w:rsidRPr="002C179F">
              <w:rPr>
                <w:rFonts w:ascii="標楷體" w:eastAsia="標楷體" w:hAnsi="標楷體" w:hint="eastAsia"/>
                <w:color w:val="000000"/>
                <w:szCs w:val="24"/>
              </w:rPr>
              <w:t>示範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，從2007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年迄今均無納入十二年國教課綱體系裡面，特教新課綱的發展都在體制外，現在以評鑑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指標要求要做這些事情，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目前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已經</w:t>
            </w:r>
            <w:r w:rsidRPr="0032454E">
              <w:rPr>
                <w:rFonts w:ascii="標楷體" w:eastAsia="標楷體" w:hAnsi="標楷體" w:hint="eastAsia"/>
                <w:color w:val="000000"/>
                <w:szCs w:val="24"/>
              </w:rPr>
              <w:t>示範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到很細節的狀態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所有的老師已經對這份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特教新課綱</w:t>
            </w:r>
            <w:r w:rsidRPr="00925F18">
              <w:rPr>
                <w:rFonts w:ascii="標楷體" w:eastAsia="標楷體" w:hAnsi="標楷體" w:hint="eastAsia"/>
                <w:color w:val="000000"/>
                <w:szCs w:val="24"/>
              </w:rPr>
              <w:t>非常不滿，我們希望應該要做停止示範，然後納入國教院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十二年國教課綱</w:t>
            </w:r>
            <w:r w:rsidRPr="00925F18">
              <w:rPr>
                <w:rFonts w:ascii="標楷體" w:eastAsia="標楷體" w:hAnsi="標楷體" w:hint="eastAsia"/>
                <w:color w:val="000000"/>
                <w:szCs w:val="24"/>
              </w:rPr>
              <w:t>體系內來做發展，就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特教課綱</w:t>
            </w:r>
            <w:r w:rsidRPr="00925F18">
              <w:rPr>
                <w:rFonts w:ascii="標楷體" w:eastAsia="標楷體" w:hAnsi="標楷體" w:hint="eastAsia"/>
                <w:color w:val="000000"/>
                <w:szCs w:val="24"/>
              </w:rPr>
              <w:t>已經發生的現有問題加以解決，這是我們廣大老師的建議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。（</w:t>
            </w:r>
            <w:r w:rsidRPr="005C63DF">
              <w:rPr>
                <w:rFonts w:ascii="標楷體" w:eastAsia="標楷體" w:hAnsi="標楷體" w:hint="eastAsia"/>
                <w:color w:val="000000"/>
              </w:rPr>
              <w:t>史清廉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51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D93221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國教署都不理會我們，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我們提出建議，但研修課綱的教授會認為有妨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他們的專業，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這些教授是否應該需要出來說明特教課綱的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發展過程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。（</w:t>
            </w:r>
            <w:r w:rsidRPr="005C63DF">
              <w:rPr>
                <w:rFonts w:ascii="標楷體" w:eastAsia="標楷體" w:hAnsi="標楷體" w:hint="eastAsia"/>
                <w:color w:val="000000"/>
              </w:rPr>
              <w:t>陳杉吉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52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D93221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今天</w:t>
            </w:r>
            <w:r w:rsidRPr="00763EFF">
              <w:rPr>
                <w:rFonts w:ascii="標楷體" w:eastAsia="標楷體" w:hAnsi="標楷體" w:hint="eastAsia"/>
                <w:color w:val="000000"/>
                <w:szCs w:val="24"/>
              </w:rPr>
              <w:t>史委員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提到某些審議委員球員兼裁判的問題。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我補充說明，因為在召開前幾次課審會議時，有一些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課程研發內容我可能不熟悉，但是有些委員非常清楚課程研發內容與過程。從課程研發到課程審議，這兩個階段工作性質差異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很大，變成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每個委員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發言其實是有距離的。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5C63DF">
              <w:rPr>
                <w:rFonts w:ascii="標楷體" w:eastAsia="標楷體" w:hAnsi="標楷體" w:hint="eastAsia"/>
                <w:color w:val="000000"/>
              </w:rPr>
              <w:t>鄭建信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53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我覺得課審會及課發</w:t>
            </w:r>
            <w:r w:rsidRPr="00893872">
              <w:rPr>
                <w:rFonts w:ascii="標楷體" w:eastAsia="標楷體" w:hAnsi="標楷體" w:hint="eastAsia"/>
                <w:color w:val="000000"/>
                <w:szCs w:val="24"/>
              </w:rPr>
              <w:t>會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是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2個不同的單位，課審會委員如兼任課發會之</w:t>
            </w:r>
            <w:r w:rsidRPr="00814611">
              <w:rPr>
                <w:rFonts w:ascii="標楷體" w:eastAsia="標楷體" w:hAnsi="標楷體" w:hint="eastAsia"/>
                <w:color w:val="000000"/>
                <w:szCs w:val="24"/>
              </w:rPr>
              <w:t>人數，不得超過各分組審議會委員人數之四分之一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，這點規定應該也不可以</w:t>
            </w:r>
            <w:r w:rsidRPr="00814611">
              <w:rPr>
                <w:rFonts w:ascii="標楷體" w:eastAsia="標楷體" w:hAnsi="標楷體" w:hint="eastAsia"/>
                <w:color w:val="000000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因為資訊不對稱，我們會被兼任課發會的審議委員的發言影響。所以只要是課發會的委員，就不能是課審會的委員。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這樣我們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課程審議會才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有獨立性，對其他委員才是公平的，因為我們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課程審議會每個委員接收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到的資訊是一樣的。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5C63DF">
              <w:rPr>
                <w:rFonts w:ascii="標楷體" w:eastAsia="標楷體" w:hAnsi="標楷體" w:hint="eastAsia"/>
                <w:color w:val="000000"/>
              </w:rPr>
              <w:t>史清廉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  <w:tr w:rsidR="009A6F1F" w:rsidRPr="005C63DF" w:rsidTr="009A6F1F">
        <w:trPr>
          <w:tblHeader/>
        </w:trPr>
        <w:tc>
          <w:tcPr>
            <w:tcW w:w="851" w:type="dxa"/>
          </w:tcPr>
          <w:p w:rsidR="009A6F1F" w:rsidRPr="005C63DF" w:rsidRDefault="009A6F1F" w:rsidP="00C94E16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54</w:t>
            </w:r>
          </w:p>
        </w:tc>
        <w:tc>
          <w:tcPr>
            <w:tcW w:w="8788" w:type="dxa"/>
            <w:shd w:val="clear" w:color="auto" w:fill="auto"/>
          </w:tcPr>
          <w:p w:rsidR="009A6F1F" w:rsidRPr="005C63DF" w:rsidRDefault="009A6F1F" w:rsidP="00D93221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基層老師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都可以幫忙，既然有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課發會與課審會2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個這麼大的不同的組織，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應該多元的擴大參與，臺灣已經是一個民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主法治的國家了。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（</w:t>
            </w:r>
            <w:r w:rsidRPr="005C63DF">
              <w:rPr>
                <w:rFonts w:ascii="標楷體" w:eastAsia="標楷體" w:hAnsi="標楷體" w:hint="eastAsia"/>
                <w:color w:val="000000"/>
              </w:rPr>
              <w:t>史清廉</w:t>
            </w:r>
            <w:r w:rsidRPr="005C63DF">
              <w:rPr>
                <w:rFonts w:ascii="標楷體" w:eastAsia="標楷體" w:hAnsi="標楷體" w:hint="eastAsia"/>
                <w:color w:val="000000"/>
                <w:szCs w:val="24"/>
              </w:rPr>
              <w:t>委員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）</w:t>
            </w:r>
          </w:p>
        </w:tc>
      </w:tr>
    </w:tbl>
    <w:p w:rsidR="00727608" w:rsidRPr="005C63DF" w:rsidRDefault="00727608" w:rsidP="00C94E16">
      <w:pPr>
        <w:spacing w:line="440" w:lineRule="exact"/>
        <w:jc w:val="both"/>
        <w:rPr>
          <w:rFonts w:ascii="標楷體" w:eastAsia="標楷體" w:hAnsi="標楷體"/>
          <w:color w:val="000000"/>
          <w:szCs w:val="24"/>
        </w:rPr>
      </w:pPr>
    </w:p>
    <w:sectPr w:rsidR="00727608" w:rsidRPr="005C63DF" w:rsidSect="00BD325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CED" w:rsidRDefault="002D1CED" w:rsidP="00E57209">
      <w:r>
        <w:separator/>
      </w:r>
    </w:p>
  </w:endnote>
  <w:endnote w:type="continuationSeparator" w:id="1">
    <w:p w:rsidR="002D1CED" w:rsidRDefault="002D1CED" w:rsidP="00E57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1E4" w:rsidRDefault="00BD325C">
    <w:pPr>
      <w:pStyle w:val="ad"/>
      <w:jc w:val="center"/>
    </w:pPr>
    <w:fldSimple w:instr="PAGE   \* MERGEFORMAT">
      <w:r w:rsidR="00D93221" w:rsidRPr="00D93221">
        <w:rPr>
          <w:noProof/>
          <w:lang w:val="zh-TW"/>
        </w:rPr>
        <w:t>11</w:t>
      </w:r>
    </w:fldSimple>
  </w:p>
  <w:p w:rsidR="002821E4" w:rsidRDefault="002821E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CED" w:rsidRDefault="002D1CED" w:rsidP="00E57209">
      <w:r>
        <w:separator/>
      </w:r>
    </w:p>
  </w:footnote>
  <w:footnote w:type="continuationSeparator" w:id="1">
    <w:p w:rsidR="002D1CED" w:rsidRDefault="002D1CED" w:rsidP="00E572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582C"/>
    <w:multiLevelType w:val="hybridMultilevel"/>
    <w:tmpl w:val="9DC283D4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904E62"/>
    <w:multiLevelType w:val="hybridMultilevel"/>
    <w:tmpl w:val="746CB50A"/>
    <w:lvl w:ilvl="0" w:tplc="5E7408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E26B86"/>
    <w:multiLevelType w:val="hybridMultilevel"/>
    <w:tmpl w:val="A392A374"/>
    <w:lvl w:ilvl="0" w:tplc="304A07FC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180B0B"/>
    <w:multiLevelType w:val="hybridMultilevel"/>
    <w:tmpl w:val="C4DE2010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AF216F"/>
    <w:multiLevelType w:val="hybridMultilevel"/>
    <w:tmpl w:val="AB6E2FD8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E5178AD"/>
    <w:multiLevelType w:val="hybridMultilevel"/>
    <w:tmpl w:val="9DDECC7A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0BA7178"/>
    <w:multiLevelType w:val="hybridMultilevel"/>
    <w:tmpl w:val="69507BDA"/>
    <w:lvl w:ilvl="0" w:tplc="20141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5D54408"/>
    <w:multiLevelType w:val="hybridMultilevel"/>
    <w:tmpl w:val="8E781E8E"/>
    <w:lvl w:ilvl="0" w:tplc="B99AE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221D6F"/>
    <w:multiLevelType w:val="hybridMultilevel"/>
    <w:tmpl w:val="56BCD512"/>
    <w:lvl w:ilvl="0" w:tplc="632AC8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81D4CBD"/>
    <w:multiLevelType w:val="hybridMultilevel"/>
    <w:tmpl w:val="4DBA40D8"/>
    <w:lvl w:ilvl="0" w:tplc="A2203C12">
      <w:start w:val="1"/>
      <w:numFmt w:val="taiwaneseCountingThousand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91B64E8"/>
    <w:multiLevelType w:val="hybridMultilevel"/>
    <w:tmpl w:val="AE46527C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A5D21CA"/>
    <w:multiLevelType w:val="hybridMultilevel"/>
    <w:tmpl w:val="E306FE6E"/>
    <w:lvl w:ilvl="0" w:tplc="48B0E5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BBA7001"/>
    <w:multiLevelType w:val="hybridMultilevel"/>
    <w:tmpl w:val="55588CA0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F6F280B"/>
    <w:multiLevelType w:val="hybridMultilevel"/>
    <w:tmpl w:val="B60A42B8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0784761"/>
    <w:multiLevelType w:val="hybridMultilevel"/>
    <w:tmpl w:val="3E583C34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58F29FF"/>
    <w:multiLevelType w:val="hybridMultilevel"/>
    <w:tmpl w:val="276EF75E"/>
    <w:lvl w:ilvl="0" w:tplc="07E2B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6246B08"/>
    <w:multiLevelType w:val="hybridMultilevel"/>
    <w:tmpl w:val="AC4668BE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6B7045B"/>
    <w:multiLevelType w:val="hybridMultilevel"/>
    <w:tmpl w:val="A9D6E982"/>
    <w:lvl w:ilvl="0" w:tplc="92CC1D78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2CFE5292"/>
    <w:multiLevelType w:val="hybridMultilevel"/>
    <w:tmpl w:val="A0BCCC56"/>
    <w:lvl w:ilvl="0" w:tplc="5A9A4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E3E2D79"/>
    <w:multiLevelType w:val="hybridMultilevel"/>
    <w:tmpl w:val="E556D148"/>
    <w:lvl w:ilvl="0" w:tplc="3976C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AB27C05"/>
    <w:multiLevelType w:val="hybridMultilevel"/>
    <w:tmpl w:val="AA90C088"/>
    <w:lvl w:ilvl="0" w:tplc="C7B05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C387C37"/>
    <w:multiLevelType w:val="hybridMultilevel"/>
    <w:tmpl w:val="5FB2C636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C5429DC"/>
    <w:multiLevelType w:val="hybridMultilevel"/>
    <w:tmpl w:val="494A18F2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F573610"/>
    <w:multiLevelType w:val="hybridMultilevel"/>
    <w:tmpl w:val="B7306190"/>
    <w:lvl w:ilvl="0" w:tplc="FDC40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FB13C58"/>
    <w:multiLevelType w:val="hybridMultilevel"/>
    <w:tmpl w:val="D8D29CBA"/>
    <w:lvl w:ilvl="0" w:tplc="E3E68E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6AE3414"/>
    <w:multiLevelType w:val="hybridMultilevel"/>
    <w:tmpl w:val="646E49E8"/>
    <w:lvl w:ilvl="0" w:tplc="A2203C1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7C3381F"/>
    <w:multiLevelType w:val="hybridMultilevel"/>
    <w:tmpl w:val="0FEE9590"/>
    <w:lvl w:ilvl="0" w:tplc="067AD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8F65C06"/>
    <w:multiLevelType w:val="hybridMultilevel"/>
    <w:tmpl w:val="C8248624"/>
    <w:lvl w:ilvl="0" w:tplc="50401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9B869BB"/>
    <w:multiLevelType w:val="hybridMultilevel"/>
    <w:tmpl w:val="15E2E904"/>
    <w:lvl w:ilvl="0" w:tplc="A2203C12">
      <w:start w:val="1"/>
      <w:numFmt w:val="taiwaneseCountingThousand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B647C7E"/>
    <w:multiLevelType w:val="hybridMultilevel"/>
    <w:tmpl w:val="22486B6E"/>
    <w:lvl w:ilvl="0" w:tplc="5C8CC8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1672925"/>
    <w:multiLevelType w:val="hybridMultilevel"/>
    <w:tmpl w:val="239ECF4E"/>
    <w:lvl w:ilvl="0" w:tplc="8EC80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1E04625"/>
    <w:multiLevelType w:val="hybridMultilevel"/>
    <w:tmpl w:val="F6CA5EA2"/>
    <w:lvl w:ilvl="0" w:tplc="02B07D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585134A"/>
    <w:multiLevelType w:val="hybridMultilevel"/>
    <w:tmpl w:val="572CA25E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5D471BB"/>
    <w:multiLevelType w:val="hybridMultilevel"/>
    <w:tmpl w:val="AB60FD7E"/>
    <w:lvl w:ilvl="0" w:tplc="54826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6F53164"/>
    <w:multiLevelType w:val="hybridMultilevel"/>
    <w:tmpl w:val="DDCEBCEC"/>
    <w:lvl w:ilvl="0" w:tplc="9F805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ABE73A5"/>
    <w:multiLevelType w:val="hybridMultilevel"/>
    <w:tmpl w:val="BB148A32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B7F4FEE"/>
    <w:multiLevelType w:val="hybridMultilevel"/>
    <w:tmpl w:val="912E0E9E"/>
    <w:lvl w:ilvl="0" w:tplc="DBFC08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C8474DF"/>
    <w:multiLevelType w:val="hybridMultilevel"/>
    <w:tmpl w:val="D8640DF2"/>
    <w:lvl w:ilvl="0" w:tplc="7BB8B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302097B"/>
    <w:multiLevelType w:val="hybridMultilevel"/>
    <w:tmpl w:val="329CDD0C"/>
    <w:lvl w:ilvl="0" w:tplc="CC9E5D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35D2749"/>
    <w:multiLevelType w:val="hybridMultilevel"/>
    <w:tmpl w:val="A68E3B3E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61F7A9E"/>
    <w:multiLevelType w:val="hybridMultilevel"/>
    <w:tmpl w:val="9D4284FC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D2B5DE2"/>
    <w:multiLevelType w:val="hybridMultilevel"/>
    <w:tmpl w:val="D7B243EE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6F393FA5"/>
    <w:multiLevelType w:val="hybridMultilevel"/>
    <w:tmpl w:val="A51215A0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2B266F6"/>
    <w:multiLevelType w:val="hybridMultilevel"/>
    <w:tmpl w:val="94DC2C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2B316F9"/>
    <w:multiLevelType w:val="hybridMultilevel"/>
    <w:tmpl w:val="0D583FAE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90503B4"/>
    <w:multiLevelType w:val="hybridMultilevel"/>
    <w:tmpl w:val="17627B96"/>
    <w:lvl w:ilvl="0" w:tplc="61C65696">
      <w:start w:val="1"/>
      <w:numFmt w:val="taiwaneseCountingThousand"/>
      <w:lvlText w:val="第%1，"/>
      <w:lvlJc w:val="left"/>
      <w:pPr>
        <w:ind w:left="7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46">
    <w:nsid w:val="79CE16E6"/>
    <w:multiLevelType w:val="hybridMultilevel"/>
    <w:tmpl w:val="8BB40772"/>
    <w:lvl w:ilvl="0" w:tplc="C002B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9F3435A"/>
    <w:multiLevelType w:val="hybridMultilevel"/>
    <w:tmpl w:val="532E931A"/>
    <w:lvl w:ilvl="0" w:tplc="BA4200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7D810995"/>
    <w:multiLevelType w:val="hybridMultilevel"/>
    <w:tmpl w:val="6B446BF0"/>
    <w:lvl w:ilvl="0" w:tplc="025AA3F4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7"/>
  </w:num>
  <w:num w:numId="2">
    <w:abstractNumId w:val="48"/>
  </w:num>
  <w:num w:numId="3">
    <w:abstractNumId w:val="19"/>
  </w:num>
  <w:num w:numId="4">
    <w:abstractNumId w:val="24"/>
  </w:num>
  <w:num w:numId="5">
    <w:abstractNumId w:val="11"/>
  </w:num>
  <w:num w:numId="6">
    <w:abstractNumId w:val="46"/>
  </w:num>
  <w:num w:numId="7">
    <w:abstractNumId w:val="27"/>
  </w:num>
  <w:num w:numId="8">
    <w:abstractNumId w:val="6"/>
  </w:num>
  <w:num w:numId="9">
    <w:abstractNumId w:val="15"/>
  </w:num>
  <w:num w:numId="10">
    <w:abstractNumId w:val="33"/>
  </w:num>
  <w:num w:numId="11">
    <w:abstractNumId w:val="17"/>
  </w:num>
  <w:num w:numId="12">
    <w:abstractNumId w:val="7"/>
  </w:num>
  <w:num w:numId="13">
    <w:abstractNumId w:val="30"/>
  </w:num>
  <w:num w:numId="14">
    <w:abstractNumId w:val="8"/>
  </w:num>
  <w:num w:numId="15">
    <w:abstractNumId w:val="34"/>
  </w:num>
  <w:num w:numId="16">
    <w:abstractNumId w:val="26"/>
  </w:num>
  <w:num w:numId="17">
    <w:abstractNumId w:val="20"/>
  </w:num>
  <w:num w:numId="18">
    <w:abstractNumId w:val="2"/>
  </w:num>
  <w:num w:numId="19">
    <w:abstractNumId w:val="38"/>
  </w:num>
  <w:num w:numId="20">
    <w:abstractNumId w:val="36"/>
  </w:num>
  <w:num w:numId="21">
    <w:abstractNumId w:val="1"/>
  </w:num>
  <w:num w:numId="22">
    <w:abstractNumId w:val="25"/>
  </w:num>
  <w:num w:numId="23">
    <w:abstractNumId w:val="23"/>
  </w:num>
  <w:num w:numId="24">
    <w:abstractNumId w:val="18"/>
  </w:num>
  <w:num w:numId="25">
    <w:abstractNumId w:val="29"/>
  </w:num>
  <w:num w:numId="26">
    <w:abstractNumId w:val="31"/>
  </w:num>
  <w:num w:numId="27">
    <w:abstractNumId w:val="47"/>
  </w:num>
  <w:num w:numId="28">
    <w:abstractNumId w:val="28"/>
  </w:num>
  <w:num w:numId="29">
    <w:abstractNumId w:val="40"/>
  </w:num>
  <w:num w:numId="30">
    <w:abstractNumId w:val="44"/>
  </w:num>
  <w:num w:numId="31">
    <w:abstractNumId w:val="9"/>
  </w:num>
  <w:num w:numId="32">
    <w:abstractNumId w:val="5"/>
  </w:num>
  <w:num w:numId="33">
    <w:abstractNumId w:val="45"/>
  </w:num>
  <w:num w:numId="34">
    <w:abstractNumId w:val="43"/>
  </w:num>
  <w:num w:numId="35">
    <w:abstractNumId w:val="32"/>
  </w:num>
  <w:num w:numId="36">
    <w:abstractNumId w:val="16"/>
  </w:num>
  <w:num w:numId="37">
    <w:abstractNumId w:val="41"/>
  </w:num>
  <w:num w:numId="38">
    <w:abstractNumId w:val="39"/>
  </w:num>
  <w:num w:numId="39">
    <w:abstractNumId w:val="0"/>
  </w:num>
  <w:num w:numId="40">
    <w:abstractNumId w:val="10"/>
  </w:num>
  <w:num w:numId="41">
    <w:abstractNumId w:val="42"/>
  </w:num>
  <w:num w:numId="42">
    <w:abstractNumId w:val="22"/>
  </w:num>
  <w:num w:numId="43">
    <w:abstractNumId w:val="4"/>
  </w:num>
  <w:num w:numId="44">
    <w:abstractNumId w:val="13"/>
  </w:num>
  <w:num w:numId="45">
    <w:abstractNumId w:val="3"/>
  </w:num>
  <w:num w:numId="46">
    <w:abstractNumId w:val="21"/>
  </w:num>
  <w:num w:numId="47">
    <w:abstractNumId w:val="35"/>
  </w:num>
  <w:num w:numId="48">
    <w:abstractNumId w:val="14"/>
  </w:num>
  <w:num w:numId="4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36AB"/>
    <w:rsid w:val="00002E71"/>
    <w:rsid w:val="0000326E"/>
    <w:rsid w:val="0000470E"/>
    <w:rsid w:val="0000581E"/>
    <w:rsid w:val="00006264"/>
    <w:rsid w:val="000063A4"/>
    <w:rsid w:val="0001048D"/>
    <w:rsid w:val="000179D3"/>
    <w:rsid w:val="00017B70"/>
    <w:rsid w:val="00020450"/>
    <w:rsid w:val="00024CDA"/>
    <w:rsid w:val="000300D5"/>
    <w:rsid w:val="00031C38"/>
    <w:rsid w:val="00052402"/>
    <w:rsid w:val="0005295E"/>
    <w:rsid w:val="00052EB7"/>
    <w:rsid w:val="000608DD"/>
    <w:rsid w:val="00060A53"/>
    <w:rsid w:val="00061913"/>
    <w:rsid w:val="00062A13"/>
    <w:rsid w:val="00063FC6"/>
    <w:rsid w:val="00064F71"/>
    <w:rsid w:val="00066350"/>
    <w:rsid w:val="00066F49"/>
    <w:rsid w:val="000713A6"/>
    <w:rsid w:val="00073043"/>
    <w:rsid w:val="00073561"/>
    <w:rsid w:val="000738BA"/>
    <w:rsid w:val="00075B4E"/>
    <w:rsid w:val="00077A99"/>
    <w:rsid w:val="00077AE5"/>
    <w:rsid w:val="0008034F"/>
    <w:rsid w:val="00080A5C"/>
    <w:rsid w:val="0008114A"/>
    <w:rsid w:val="000835C2"/>
    <w:rsid w:val="00083CC8"/>
    <w:rsid w:val="000841D5"/>
    <w:rsid w:val="00087DE3"/>
    <w:rsid w:val="000906AF"/>
    <w:rsid w:val="000920AB"/>
    <w:rsid w:val="00096049"/>
    <w:rsid w:val="00097AEC"/>
    <w:rsid w:val="00097F28"/>
    <w:rsid w:val="000A12F3"/>
    <w:rsid w:val="000A1A19"/>
    <w:rsid w:val="000A2C45"/>
    <w:rsid w:val="000A35AF"/>
    <w:rsid w:val="000A4110"/>
    <w:rsid w:val="000A4C4A"/>
    <w:rsid w:val="000A5827"/>
    <w:rsid w:val="000A6FFD"/>
    <w:rsid w:val="000A7634"/>
    <w:rsid w:val="000B39E8"/>
    <w:rsid w:val="000B487E"/>
    <w:rsid w:val="000B49B9"/>
    <w:rsid w:val="000B4DC7"/>
    <w:rsid w:val="000B77F4"/>
    <w:rsid w:val="000C053C"/>
    <w:rsid w:val="000C0C74"/>
    <w:rsid w:val="000C0D04"/>
    <w:rsid w:val="000C2959"/>
    <w:rsid w:val="000C3F15"/>
    <w:rsid w:val="000C5170"/>
    <w:rsid w:val="000D042A"/>
    <w:rsid w:val="000D3A64"/>
    <w:rsid w:val="000D4C49"/>
    <w:rsid w:val="000D63FA"/>
    <w:rsid w:val="000E0815"/>
    <w:rsid w:val="000E0D2F"/>
    <w:rsid w:val="000E1ADD"/>
    <w:rsid w:val="000E4A71"/>
    <w:rsid w:val="000E5561"/>
    <w:rsid w:val="000E77F9"/>
    <w:rsid w:val="000F0352"/>
    <w:rsid w:val="000F2C7B"/>
    <w:rsid w:val="000F2DF4"/>
    <w:rsid w:val="000F5E5D"/>
    <w:rsid w:val="000F75D6"/>
    <w:rsid w:val="00102D65"/>
    <w:rsid w:val="00107F0F"/>
    <w:rsid w:val="00122EE7"/>
    <w:rsid w:val="00133928"/>
    <w:rsid w:val="00133D55"/>
    <w:rsid w:val="001352BE"/>
    <w:rsid w:val="00135CA2"/>
    <w:rsid w:val="00137584"/>
    <w:rsid w:val="001423BB"/>
    <w:rsid w:val="00144457"/>
    <w:rsid w:val="00144EDC"/>
    <w:rsid w:val="001455D5"/>
    <w:rsid w:val="00145F2F"/>
    <w:rsid w:val="00147C76"/>
    <w:rsid w:val="00150907"/>
    <w:rsid w:val="001536AB"/>
    <w:rsid w:val="00154002"/>
    <w:rsid w:val="0015705D"/>
    <w:rsid w:val="001601D5"/>
    <w:rsid w:val="00161CC0"/>
    <w:rsid w:val="0016246E"/>
    <w:rsid w:val="00165A11"/>
    <w:rsid w:val="00165AEF"/>
    <w:rsid w:val="001674E0"/>
    <w:rsid w:val="00173ACC"/>
    <w:rsid w:val="00176A3C"/>
    <w:rsid w:val="001771AD"/>
    <w:rsid w:val="001773C7"/>
    <w:rsid w:val="0018217D"/>
    <w:rsid w:val="001838D4"/>
    <w:rsid w:val="00184A80"/>
    <w:rsid w:val="00184F50"/>
    <w:rsid w:val="00187254"/>
    <w:rsid w:val="00187852"/>
    <w:rsid w:val="001949BC"/>
    <w:rsid w:val="00195D19"/>
    <w:rsid w:val="001976F5"/>
    <w:rsid w:val="001A0FAF"/>
    <w:rsid w:val="001A33BB"/>
    <w:rsid w:val="001A33D0"/>
    <w:rsid w:val="001A5A19"/>
    <w:rsid w:val="001B2F28"/>
    <w:rsid w:val="001B55F7"/>
    <w:rsid w:val="001B67DB"/>
    <w:rsid w:val="001B739D"/>
    <w:rsid w:val="001C289E"/>
    <w:rsid w:val="001C5512"/>
    <w:rsid w:val="001C630B"/>
    <w:rsid w:val="001D307D"/>
    <w:rsid w:val="001D54E6"/>
    <w:rsid w:val="001D6FB9"/>
    <w:rsid w:val="001E182E"/>
    <w:rsid w:val="001E3820"/>
    <w:rsid w:val="001E572C"/>
    <w:rsid w:val="001E6F68"/>
    <w:rsid w:val="001E75E0"/>
    <w:rsid w:val="001F0EBF"/>
    <w:rsid w:val="001F1A00"/>
    <w:rsid w:val="001F1C0A"/>
    <w:rsid w:val="001F345F"/>
    <w:rsid w:val="001F3509"/>
    <w:rsid w:val="001F456F"/>
    <w:rsid w:val="001F562D"/>
    <w:rsid w:val="001F6487"/>
    <w:rsid w:val="002024F9"/>
    <w:rsid w:val="00204247"/>
    <w:rsid w:val="00204ED2"/>
    <w:rsid w:val="00205198"/>
    <w:rsid w:val="00207344"/>
    <w:rsid w:val="00210320"/>
    <w:rsid w:val="002120F6"/>
    <w:rsid w:val="00214729"/>
    <w:rsid w:val="002155AE"/>
    <w:rsid w:val="002179C6"/>
    <w:rsid w:val="002214EF"/>
    <w:rsid w:val="00222D0E"/>
    <w:rsid w:val="00222FDB"/>
    <w:rsid w:val="00223E91"/>
    <w:rsid w:val="00224D87"/>
    <w:rsid w:val="00224FB4"/>
    <w:rsid w:val="00225311"/>
    <w:rsid w:val="00225A42"/>
    <w:rsid w:val="0022667A"/>
    <w:rsid w:val="0023017C"/>
    <w:rsid w:val="00235C42"/>
    <w:rsid w:val="00237476"/>
    <w:rsid w:val="00237557"/>
    <w:rsid w:val="00241043"/>
    <w:rsid w:val="0024115F"/>
    <w:rsid w:val="002412BD"/>
    <w:rsid w:val="00243500"/>
    <w:rsid w:val="0024424E"/>
    <w:rsid w:val="0024499B"/>
    <w:rsid w:val="0024620E"/>
    <w:rsid w:val="002473E0"/>
    <w:rsid w:val="00254610"/>
    <w:rsid w:val="00254710"/>
    <w:rsid w:val="0025495C"/>
    <w:rsid w:val="0025600E"/>
    <w:rsid w:val="002610F0"/>
    <w:rsid w:val="002627EC"/>
    <w:rsid w:val="00263164"/>
    <w:rsid w:val="0026554A"/>
    <w:rsid w:val="002673BE"/>
    <w:rsid w:val="00275146"/>
    <w:rsid w:val="00275BA0"/>
    <w:rsid w:val="00277192"/>
    <w:rsid w:val="00277DEF"/>
    <w:rsid w:val="00280CE7"/>
    <w:rsid w:val="00281D83"/>
    <w:rsid w:val="002821E4"/>
    <w:rsid w:val="00282232"/>
    <w:rsid w:val="002878F7"/>
    <w:rsid w:val="002924F9"/>
    <w:rsid w:val="00292B24"/>
    <w:rsid w:val="0029639D"/>
    <w:rsid w:val="00297E0F"/>
    <w:rsid w:val="002A052E"/>
    <w:rsid w:val="002A2752"/>
    <w:rsid w:val="002A321D"/>
    <w:rsid w:val="002A389A"/>
    <w:rsid w:val="002A5EBE"/>
    <w:rsid w:val="002A708B"/>
    <w:rsid w:val="002B0BC4"/>
    <w:rsid w:val="002C0A33"/>
    <w:rsid w:val="002C0A96"/>
    <w:rsid w:val="002C179F"/>
    <w:rsid w:val="002C1941"/>
    <w:rsid w:val="002C228B"/>
    <w:rsid w:val="002C642B"/>
    <w:rsid w:val="002C6530"/>
    <w:rsid w:val="002C6A95"/>
    <w:rsid w:val="002D052B"/>
    <w:rsid w:val="002D1CED"/>
    <w:rsid w:val="002D2114"/>
    <w:rsid w:val="002D3E62"/>
    <w:rsid w:val="002E12BD"/>
    <w:rsid w:val="002E3E61"/>
    <w:rsid w:val="002E79CA"/>
    <w:rsid w:val="002F02D8"/>
    <w:rsid w:val="002F0D57"/>
    <w:rsid w:val="002F115E"/>
    <w:rsid w:val="002F11C5"/>
    <w:rsid w:val="0030385E"/>
    <w:rsid w:val="0031134D"/>
    <w:rsid w:val="00312972"/>
    <w:rsid w:val="0031435B"/>
    <w:rsid w:val="00314D38"/>
    <w:rsid w:val="003213C8"/>
    <w:rsid w:val="00322CCC"/>
    <w:rsid w:val="00322DE1"/>
    <w:rsid w:val="0032454E"/>
    <w:rsid w:val="00325F16"/>
    <w:rsid w:val="003316DE"/>
    <w:rsid w:val="00332058"/>
    <w:rsid w:val="00340F87"/>
    <w:rsid w:val="003434B6"/>
    <w:rsid w:val="003444A2"/>
    <w:rsid w:val="0034512F"/>
    <w:rsid w:val="003475DC"/>
    <w:rsid w:val="00347D88"/>
    <w:rsid w:val="003509B0"/>
    <w:rsid w:val="00350E7B"/>
    <w:rsid w:val="003516B5"/>
    <w:rsid w:val="003533C5"/>
    <w:rsid w:val="00355968"/>
    <w:rsid w:val="003608BC"/>
    <w:rsid w:val="00360B25"/>
    <w:rsid w:val="00361B7F"/>
    <w:rsid w:val="003624F9"/>
    <w:rsid w:val="00370DC9"/>
    <w:rsid w:val="00371943"/>
    <w:rsid w:val="003723F8"/>
    <w:rsid w:val="00373D44"/>
    <w:rsid w:val="00374A7B"/>
    <w:rsid w:val="00375034"/>
    <w:rsid w:val="0037649C"/>
    <w:rsid w:val="00377D64"/>
    <w:rsid w:val="003806C4"/>
    <w:rsid w:val="00380FE8"/>
    <w:rsid w:val="00381CD6"/>
    <w:rsid w:val="00381D90"/>
    <w:rsid w:val="003827AF"/>
    <w:rsid w:val="003829DA"/>
    <w:rsid w:val="00384154"/>
    <w:rsid w:val="00384876"/>
    <w:rsid w:val="00387567"/>
    <w:rsid w:val="00390320"/>
    <w:rsid w:val="00391AE4"/>
    <w:rsid w:val="00391F39"/>
    <w:rsid w:val="00394120"/>
    <w:rsid w:val="00395DC4"/>
    <w:rsid w:val="00396106"/>
    <w:rsid w:val="00396A47"/>
    <w:rsid w:val="00397AFB"/>
    <w:rsid w:val="003A00EE"/>
    <w:rsid w:val="003A0EB3"/>
    <w:rsid w:val="003A18F1"/>
    <w:rsid w:val="003A19BA"/>
    <w:rsid w:val="003A5177"/>
    <w:rsid w:val="003A5B8E"/>
    <w:rsid w:val="003B63A0"/>
    <w:rsid w:val="003B6735"/>
    <w:rsid w:val="003B6FC0"/>
    <w:rsid w:val="003B7D96"/>
    <w:rsid w:val="003C4095"/>
    <w:rsid w:val="003C5570"/>
    <w:rsid w:val="003D2542"/>
    <w:rsid w:val="003D2FBE"/>
    <w:rsid w:val="003D3BAB"/>
    <w:rsid w:val="003D7A7A"/>
    <w:rsid w:val="003E73ED"/>
    <w:rsid w:val="003E77DF"/>
    <w:rsid w:val="003F08E0"/>
    <w:rsid w:val="003F1039"/>
    <w:rsid w:val="003F3191"/>
    <w:rsid w:val="003F32EE"/>
    <w:rsid w:val="003F3CBC"/>
    <w:rsid w:val="003F40C8"/>
    <w:rsid w:val="003F4D3E"/>
    <w:rsid w:val="003F623E"/>
    <w:rsid w:val="0040617D"/>
    <w:rsid w:val="004079A5"/>
    <w:rsid w:val="00407EDD"/>
    <w:rsid w:val="00410659"/>
    <w:rsid w:val="00412C39"/>
    <w:rsid w:val="00413ADC"/>
    <w:rsid w:val="00417BD7"/>
    <w:rsid w:val="00420084"/>
    <w:rsid w:val="004210E6"/>
    <w:rsid w:val="00421D54"/>
    <w:rsid w:val="00424B2E"/>
    <w:rsid w:val="0042591D"/>
    <w:rsid w:val="00426B49"/>
    <w:rsid w:val="00426C2F"/>
    <w:rsid w:val="00431C3B"/>
    <w:rsid w:val="00434A8D"/>
    <w:rsid w:val="00441299"/>
    <w:rsid w:val="00441CB6"/>
    <w:rsid w:val="0044317C"/>
    <w:rsid w:val="0045521F"/>
    <w:rsid w:val="004600FB"/>
    <w:rsid w:val="0046058E"/>
    <w:rsid w:val="00460F11"/>
    <w:rsid w:val="00462D53"/>
    <w:rsid w:val="004649FC"/>
    <w:rsid w:val="00471A3A"/>
    <w:rsid w:val="00472549"/>
    <w:rsid w:val="00472F30"/>
    <w:rsid w:val="00474789"/>
    <w:rsid w:val="00475FAC"/>
    <w:rsid w:val="00476A45"/>
    <w:rsid w:val="00476CCB"/>
    <w:rsid w:val="00477525"/>
    <w:rsid w:val="00480DC0"/>
    <w:rsid w:val="00480F1B"/>
    <w:rsid w:val="004817E3"/>
    <w:rsid w:val="0048197E"/>
    <w:rsid w:val="004872D8"/>
    <w:rsid w:val="004919C6"/>
    <w:rsid w:val="00491A93"/>
    <w:rsid w:val="004927AC"/>
    <w:rsid w:val="00493A5C"/>
    <w:rsid w:val="00494D36"/>
    <w:rsid w:val="0049684C"/>
    <w:rsid w:val="00496D60"/>
    <w:rsid w:val="004A2EAB"/>
    <w:rsid w:val="004A3743"/>
    <w:rsid w:val="004A7C99"/>
    <w:rsid w:val="004B00E1"/>
    <w:rsid w:val="004B0B2B"/>
    <w:rsid w:val="004B1512"/>
    <w:rsid w:val="004B1899"/>
    <w:rsid w:val="004B34DA"/>
    <w:rsid w:val="004B5E79"/>
    <w:rsid w:val="004B6D7D"/>
    <w:rsid w:val="004B72F8"/>
    <w:rsid w:val="004B7D40"/>
    <w:rsid w:val="004C1317"/>
    <w:rsid w:val="004C1704"/>
    <w:rsid w:val="004C34BA"/>
    <w:rsid w:val="004C5123"/>
    <w:rsid w:val="004D13AB"/>
    <w:rsid w:val="004D27FB"/>
    <w:rsid w:val="004D499A"/>
    <w:rsid w:val="004E029D"/>
    <w:rsid w:val="004E02CE"/>
    <w:rsid w:val="004E0377"/>
    <w:rsid w:val="004E6403"/>
    <w:rsid w:val="004F3743"/>
    <w:rsid w:val="004F3D85"/>
    <w:rsid w:val="004F40A8"/>
    <w:rsid w:val="004F639F"/>
    <w:rsid w:val="004F677C"/>
    <w:rsid w:val="0051136B"/>
    <w:rsid w:val="005124A3"/>
    <w:rsid w:val="00515B95"/>
    <w:rsid w:val="00532737"/>
    <w:rsid w:val="00536461"/>
    <w:rsid w:val="00537F22"/>
    <w:rsid w:val="005423FF"/>
    <w:rsid w:val="00542521"/>
    <w:rsid w:val="0054394B"/>
    <w:rsid w:val="00550826"/>
    <w:rsid w:val="00550961"/>
    <w:rsid w:val="00552AE4"/>
    <w:rsid w:val="005538D6"/>
    <w:rsid w:val="00554A0D"/>
    <w:rsid w:val="00554ECF"/>
    <w:rsid w:val="00556B64"/>
    <w:rsid w:val="0055728A"/>
    <w:rsid w:val="0056142A"/>
    <w:rsid w:val="00564947"/>
    <w:rsid w:val="00571ECD"/>
    <w:rsid w:val="005731D1"/>
    <w:rsid w:val="005776C2"/>
    <w:rsid w:val="00580A2E"/>
    <w:rsid w:val="005811E5"/>
    <w:rsid w:val="005836D9"/>
    <w:rsid w:val="00585D3B"/>
    <w:rsid w:val="005905AE"/>
    <w:rsid w:val="00591484"/>
    <w:rsid w:val="00591908"/>
    <w:rsid w:val="00591B03"/>
    <w:rsid w:val="00595065"/>
    <w:rsid w:val="00595895"/>
    <w:rsid w:val="005A4325"/>
    <w:rsid w:val="005A548C"/>
    <w:rsid w:val="005A6391"/>
    <w:rsid w:val="005B11E1"/>
    <w:rsid w:val="005C1C09"/>
    <w:rsid w:val="005C63DF"/>
    <w:rsid w:val="005C7665"/>
    <w:rsid w:val="005C7A96"/>
    <w:rsid w:val="005D0931"/>
    <w:rsid w:val="005D0DC5"/>
    <w:rsid w:val="005D1D14"/>
    <w:rsid w:val="005D29A1"/>
    <w:rsid w:val="005D375D"/>
    <w:rsid w:val="005D3F0F"/>
    <w:rsid w:val="005D6457"/>
    <w:rsid w:val="005E142A"/>
    <w:rsid w:val="005E3094"/>
    <w:rsid w:val="005E487E"/>
    <w:rsid w:val="005E6051"/>
    <w:rsid w:val="005E6505"/>
    <w:rsid w:val="005E7EE1"/>
    <w:rsid w:val="005F21DF"/>
    <w:rsid w:val="005F3E4E"/>
    <w:rsid w:val="005F6833"/>
    <w:rsid w:val="005F7522"/>
    <w:rsid w:val="005F7BB0"/>
    <w:rsid w:val="00600F3C"/>
    <w:rsid w:val="006017D7"/>
    <w:rsid w:val="00603D47"/>
    <w:rsid w:val="006067DA"/>
    <w:rsid w:val="00607FE8"/>
    <w:rsid w:val="00610421"/>
    <w:rsid w:val="0061061F"/>
    <w:rsid w:val="00613CC9"/>
    <w:rsid w:val="006152EF"/>
    <w:rsid w:val="0061689F"/>
    <w:rsid w:val="00617770"/>
    <w:rsid w:val="00617ACA"/>
    <w:rsid w:val="006214E0"/>
    <w:rsid w:val="0062294D"/>
    <w:rsid w:val="00624170"/>
    <w:rsid w:val="006270D2"/>
    <w:rsid w:val="00627DBC"/>
    <w:rsid w:val="0063727A"/>
    <w:rsid w:val="00642395"/>
    <w:rsid w:val="0064243D"/>
    <w:rsid w:val="00643B4E"/>
    <w:rsid w:val="00644D97"/>
    <w:rsid w:val="006457B6"/>
    <w:rsid w:val="006531A0"/>
    <w:rsid w:val="00653768"/>
    <w:rsid w:val="0065452D"/>
    <w:rsid w:val="006569BD"/>
    <w:rsid w:val="00657E66"/>
    <w:rsid w:val="00663DAE"/>
    <w:rsid w:val="00675223"/>
    <w:rsid w:val="00676DC4"/>
    <w:rsid w:val="00680B67"/>
    <w:rsid w:val="00683861"/>
    <w:rsid w:val="006848A8"/>
    <w:rsid w:val="0068652C"/>
    <w:rsid w:val="006865F0"/>
    <w:rsid w:val="006874A4"/>
    <w:rsid w:val="00692EAE"/>
    <w:rsid w:val="00696521"/>
    <w:rsid w:val="00696BD2"/>
    <w:rsid w:val="0069752E"/>
    <w:rsid w:val="006A0DFE"/>
    <w:rsid w:val="006A121F"/>
    <w:rsid w:val="006A22AF"/>
    <w:rsid w:val="006A2EFB"/>
    <w:rsid w:val="006A3E64"/>
    <w:rsid w:val="006A5A25"/>
    <w:rsid w:val="006A6F42"/>
    <w:rsid w:val="006A70E2"/>
    <w:rsid w:val="006A7C14"/>
    <w:rsid w:val="006B0DD5"/>
    <w:rsid w:val="006B2A59"/>
    <w:rsid w:val="006B4E3B"/>
    <w:rsid w:val="006C076B"/>
    <w:rsid w:val="006C0E0A"/>
    <w:rsid w:val="006C3966"/>
    <w:rsid w:val="006C5420"/>
    <w:rsid w:val="006C5A60"/>
    <w:rsid w:val="006C6542"/>
    <w:rsid w:val="006D0529"/>
    <w:rsid w:val="006D0A3B"/>
    <w:rsid w:val="006D44CB"/>
    <w:rsid w:val="006D782E"/>
    <w:rsid w:val="006E45AD"/>
    <w:rsid w:val="006E6041"/>
    <w:rsid w:val="006E61CB"/>
    <w:rsid w:val="006E6853"/>
    <w:rsid w:val="006E6CA1"/>
    <w:rsid w:val="006F07B2"/>
    <w:rsid w:val="006F0CCE"/>
    <w:rsid w:val="006F6449"/>
    <w:rsid w:val="006F7646"/>
    <w:rsid w:val="006F7C9A"/>
    <w:rsid w:val="0070149C"/>
    <w:rsid w:val="00706C87"/>
    <w:rsid w:val="00706EE5"/>
    <w:rsid w:val="0070721A"/>
    <w:rsid w:val="00707BD1"/>
    <w:rsid w:val="00707EBC"/>
    <w:rsid w:val="007116EB"/>
    <w:rsid w:val="00714966"/>
    <w:rsid w:val="00715CE4"/>
    <w:rsid w:val="00717A7E"/>
    <w:rsid w:val="007203C3"/>
    <w:rsid w:val="00721513"/>
    <w:rsid w:val="00722C90"/>
    <w:rsid w:val="00724F6E"/>
    <w:rsid w:val="00726481"/>
    <w:rsid w:val="00727608"/>
    <w:rsid w:val="00727DE9"/>
    <w:rsid w:val="007301A4"/>
    <w:rsid w:val="0073188C"/>
    <w:rsid w:val="00731A13"/>
    <w:rsid w:val="00735EA9"/>
    <w:rsid w:val="00736EB0"/>
    <w:rsid w:val="00737107"/>
    <w:rsid w:val="00737745"/>
    <w:rsid w:val="00741E57"/>
    <w:rsid w:val="007421E7"/>
    <w:rsid w:val="00742CDA"/>
    <w:rsid w:val="00744A00"/>
    <w:rsid w:val="00745252"/>
    <w:rsid w:val="007456C7"/>
    <w:rsid w:val="007459A6"/>
    <w:rsid w:val="007476EF"/>
    <w:rsid w:val="007503A2"/>
    <w:rsid w:val="00752547"/>
    <w:rsid w:val="007546D1"/>
    <w:rsid w:val="0075565D"/>
    <w:rsid w:val="00755F7D"/>
    <w:rsid w:val="00756975"/>
    <w:rsid w:val="0076118A"/>
    <w:rsid w:val="00761283"/>
    <w:rsid w:val="00763EFF"/>
    <w:rsid w:val="00766063"/>
    <w:rsid w:val="007678D4"/>
    <w:rsid w:val="00767FC0"/>
    <w:rsid w:val="00770441"/>
    <w:rsid w:val="00774A46"/>
    <w:rsid w:val="00774DF6"/>
    <w:rsid w:val="00775CFB"/>
    <w:rsid w:val="0078290D"/>
    <w:rsid w:val="00783B85"/>
    <w:rsid w:val="007866CA"/>
    <w:rsid w:val="00792D10"/>
    <w:rsid w:val="00793CD5"/>
    <w:rsid w:val="00793FE0"/>
    <w:rsid w:val="007A6ACB"/>
    <w:rsid w:val="007B1FF3"/>
    <w:rsid w:val="007B5225"/>
    <w:rsid w:val="007C0760"/>
    <w:rsid w:val="007C21CE"/>
    <w:rsid w:val="007C48A7"/>
    <w:rsid w:val="007C562D"/>
    <w:rsid w:val="007C70BB"/>
    <w:rsid w:val="007C7988"/>
    <w:rsid w:val="007D0C16"/>
    <w:rsid w:val="007D516C"/>
    <w:rsid w:val="007D7074"/>
    <w:rsid w:val="007D731E"/>
    <w:rsid w:val="007E1E42"/>
    <w:rsid w:val="007E243B"/>
    <w:rsid w:val="007E2B56"/>
    <w:rsid w:val="007E32CB"/>
    <w:rsid w:val="007E3841"/>
    <w:rsid w:val="007E4468"/>
    <w:rsid w:val="007E6612"/>
    <w:rsid w:val="007E69D4"/>
    <w:rsid w:val="007E6EC4"/>
    <w:rsid w:val="007F230C"/>
    <w:rsid w:val="007F2BE5"/>
    <w:rsid w:val="007F54D2"/>
    <w:rsid w:val="007F5C01"/>
    <w:rsid w:val="0080164C"/>
    <w:rsid w:val="00801A7C"/>
    <w:rsid w:val="008050D6"/>
    <w:rsid w:val="0080581F"/>
    <w:rsid w:val="00806EDB"/>
    <w:rsid w:val="00812A1A"/>
    <w:rsid w:val="00814611"/>
    <w:rsid w:val="0081572C"/>
    <w:rsid w:val="00815CBE"/>
    <w:rsid w:val="00817B1A"/>
    <w:rsid w:val="00817C90"/>
    <w:rsid w:val="00821DB9"/>
    <w:rsid w:val="0082306F"/>
    <w:rsid w:val="00825388"/>
    <w:rsid w:val="008257CF"/>
    <w:rsid w:val="0083115F"/>
    <w:rsid w:val="00831CFC"/>
    <w:rsid w:val="00834EA2"/>
    <w:rsid w:val="008424DA"/>
    <w:rsid w:val="00844BF6"/>
    <w:rsid w:val="00845E24"/>
    <w:rsid w:val="00850230"/>
    <w:rsid w:val="00850602"/>
    <w:rsid w:val="00850FF8"/>
    <w:rsid w:val="008512A6"/>
    <w:rsid w:val="0085263F"/>
    <w:rsid w:val="00855353"/>
    <w:rsid w:val="00856494"/>
    <w:rsid w:val="00860538"/>
    <w:rsid w:val="008608C0"/>
    <w:rsid w:val="008614EC"/>
    <w:rsid w:val="008732CE"/>
    <w:rsid w:val="00875C31"/>
    <w:rsid w:val="008764A1"/>
    <w:rsid w:val="0088052A"/>
    <w:rsid w:val="008826D2"/>
    <w:rsid w:val="0088525C"/>
    <w:rsid w:val="00885C27"/>
    <w:rsid w:val="00893872"/>
    <w:rsid w:val="008950C4"/>
    <w:rsid w:val="0089515E"/>
    <w:rsid w:val="00895787"/>
    <w:rsid w:val="008958CF"/>
    <w:rsid w:val="008970E7"/>
    <w:rsid w:val="008A0359"/>
    <w:rsid w:val="008A03E5"/>
    <w:rsid w:val="008A0C80"/>
    <w:rsid w:val="008A1D91"/>
    <w:rsid w:val="008A22EC"/>
    <w:rsid w:val="008A2412"/>
    <w:rsid w:val="008A37B9"/>
    <w:rsid w:val="008A3994"/>
    <w:rsid w:val="008B491D"/>
    <w:rsid w:val="008B5972"/>
    <w:rsid w:val="008C040A"/>
    <w:rsid w:val="008C0FF5"/>
    <w:rsid w:val="008C1ABD"/>
    <w:rsid w:val="008C23BC"/>
    <w:rsid w:val="008C2AB5"/>
    <w:rsid w:val="008C4B83"/>
    <w:rsid w:val="008C4F2A"/>
    <w:rsid w:val="008C6173"/>
    <w:rsid w:val="008D016B"/>
    <w:rsid w:val="008D0B82"/>
    <w:rsid w:val="008D315A"/>
    <w:rsid w:val="008D3251"/>
    <w:rsid w:val="008D6E07"/>
    <w:rsid w:val="008E3977"/>
    <w:rsid w:val="008E55AB"/>
    <w:rsid w:val="008E79D6"/>
    <w:rsid w:val="008F0407"/>
    <w:rsid w:val="008F090E"/>
    <w:rsid w:val="008F0CE2"/>
    <w:rsid w:val="008F4644"/>
    <w:rsid w:val="008F6E15"/>
    <w:rsid w:val="00902248"/>
    <w:rsid w:val="0090225B"/>
    <w:rsid w:val="0090366E"/>
    <w:rsid w:val="00905681"/>
    <w:rsid w:val="0091062C"/>
    <w:rsid w:val="00910C9B"/>
    <w:rsid w:val="00911D90"/>
    <w:rsid w:val="00912E19"/>
    <w:rsid w:val="009130E5"/>
    <w:rsid w:val="00914173"/>
    <w:rsid w:val="0091742C"/>
    <w:rsid w:val="00922869"/>
    <w:rsid w:val="009237F2"/>
    <w:rsid w:val="00925F18"/>
    <w:rsid w:val="0092776C"/>
    <w:rsid w:val="0093072F"/>
    <w:rsid w:val="00932FB9"/>
    <w:rsid w:val="00933938"/>
    <w:rsid w:val="009456AE"/>
    <w:rsid w:val="009553D8"/>
    <w:rsid w:val="009631FA"/>
    <w:rsid w:val="00965660"/>
    <w:rsid w:val="00965896"/>
    <w:rsid w:val="00966FC6"/>
    <w:rsid w:val="00967123"/>
    <w:rsid w:val="00973E04"/>
    <w:rsid w:val="00974805"/>
    <w:rsid w:val="0097532F"/>
    <w:rsid w:val="00976DB0"/>
    <w:rsid w:val="009777A0"/>
    <w:rsid w:val="00982C38"/>
    <w:rsid w:val="00983B87"/>
    <w:rsid w:val="00986AFE"/>
    <w:rsid w:val="00987C3B"/>
    <w:rsid w:val="00987C9C"/>
    <w:rsid w:val="00992828"/>
    <w:rsid w:val="00993C90"/>
    <w:rsid w:val="00996734"/>
    <w:rsid w:val="009976FF"/>
    <w:rsid w:val="009A1AF6"/>
    <w:rsid w:val="009A4D2A"/>
    <w:rsid w:val="009A6F1F"/>
    <w:rsid w:val="009A7CA7"/>
    <w:rsid w:val="009A7CCE"/>
    <w:rsid w:val="009B14E7"/>
    <w:rsid w:val="009B729A"/>
    <w:rsid w:val="009C500A"/>
    <w:rsid w:val="009C51D1"/>
    <w:rsid w:val="009C6722"/>
    <w:rsid w:val="009C716D"/>
    <w:rsid w:val="009D5CA6"/>
    <w:rsid w:val="009D6B6F"/>
    <w:rsid w:val="009E04E5"/>
    <w:rsid w:val="009E5C95"/>
    <w:rsid w:val="009E60D7"/>
    <w:rsid w:val="009E6FDB"/>
    <w:rsid w:val="009F067E"/>
    <w:rsid w:val="009F51F4"/>
    <w:rsid w:val="009F7B1F"/>
    <w:rsid w:val="00A00440"/>
    <w:rsid w:val="00A013A1"/>
    <w:rsid w:val="00A03C01"/>
    <w:rsid w:val="00A07C63"/>
    <w:rsid w:val="00A15488"/>
    <w:rsid w:val="00A16704"/>
    <w:rsid w:val="00A179B7"/>
    <w:rsid w:val="00A2250A"/>
    <w:rsid w:val="00A25DFC"/>
    <w:rsid w:val="00A260C5"/>
    <w:rsid w:val="00A26635"/>
    <w:rsid w:val="00A2714C"/>
    <w:rsid w:val="00A279A0"/>
    <w:rsid w:val="00A31462"/>
    <w:rsid w:val="00A3329D"/>
    <w:rsid w:val="00A37DF5"/>
    <w:rsid w:val="00A429AC"/>
    <w:rsid w:val="00A42E81"/>
    <w:rsid w:val="00A46DC8"/>
    <w:rsid w:val="00A5018A"/>
    <w:rsid w:val="00A53236"/>
    <w:rsid w:val="00A546E2"/>
    <w:rsid w:val="00A61001"/>
    <w:rsid w:val="00A644D3"/>
    <w:rsid w:val="00A71AAC"/>
    <w:rsid w:val="00A734AF"/>
    <w:rsid w:val="00A74623"/>
    <w:rsid w:val="00A7498D"/>
    <w:rsid w:val="00A755D7"/>
    <w:rsid w:val="00A77FEE"/>
    <w:rsid w:val="00A809C7"/>
    <w:rsid w:val="00A81663"/>
    <w:rsid w:val="00A823FE"/>
    <w:rsid w:val="00A8463A"/>
    <w:rsid w:val="00A86840"/>
    <w:rsid w:val="00A86AE7"/>
    <w:rsid w:val="00A90BB7"/>
    <w:rsid w:val="00A918E4"/>
    <w:rsid w:val="00A93159"/>
    <w:rsid w:val="00A93A6E"/>
    <w:rsid w:val="00A97DD9"/>
    <w:rsid w:val="00AA0F1F"/>
    <w:rsid w:val="00AA2D09"/>
    <w:rsid w:val="00AA4850"/>
    <w:rsid w:val="00AA4B9C"/>
    <w:rsid w:val="00AB0480"/>
    <w:rsid w:val="00AB1A01"/>
    <w:rsid w:val="00AB5AAB"/>
    <w:rsid w:val="00AB5E1C"/>
    <w:rsid w:val="00AB71DF"/>
    <w:rsid w:val="00AC1FD4"/>
    <w:rsid w:val="00AC2703"/>
    <w:rsid w:val="00AC2BBF"/>
    <w:rsid w:val="00AC4C07"/>
    <w:rsid w:val="00AC72FE"/>
    <w:rsid w:val="00AD0265"/>
    <w:rsid w:val="00AD20A3"/>
    <w:rsid w:val="00AD29AB"/>
    <w:rsid w:val="00AD5860"/>
    <w:rsid w:val="00AD63FB"/>
    <w:rsid w:val="00AD6FD3"/>
    <w:rsid w:val="00AE1060"/>
    <w:rsid w:val="00AE13DE"/>
    <w:rsid w:val="00AE22A6"/>
    <w:rsid w:val="00AE2EFD"/>
    <w:rsid w:val="00AE4208"/>
    <w:rsid w:val="00AE5BCA"/>
    <w:rsid w:val="00AF1813"/>
    <w:rsid w:val="00AF1836"/>
    <w:rsid w:val="00AF277B"/>
    <w:rsid w:val="00AF28FB"/>
    <w:rsid w:val="00AF3F5E"/>
    <w:rsid w:val="00AF590B"/>
    <w:rsid w:val="00B000BD"/>
    <w:rsid w:val="00B0369C"/>
    <w:rsid w:val="00B03AA8"/>
    <w:rsid w:val="00B041D0"/>
    <w:rsid w:val="00B04601"/>
    <w:rsid w:val="00B07C55"/>
    <w:rsid w:val="00B135BB"/>
    <w:rsid w:val="00B176C4"/>
    <w:rsid w:val="00B21924"/>
    <w:rsid w:val="00B21A5C"/>
    <w:rsid w:val="00B25281"/>
    <w:rsid w:val="00B30FD1"/>
    <w:rsid w:val="00B32B1F"/>
    <w:rsid w:val="00B32D25"/>
    <w:rsid w:val="00B34A71"/>
    <w:rsid w:val="00B361D5"/>
    <w:rsid w:val="00B37983"/>
    <w:rsid w:val="00B37F35"/>
    <w:rsid w:val="00B40158"/>
    <w:rsid w:val="00B4185B"/>
    <w:rsid w:val="00B4247B"/>
    <w:rsid w:val="00B424C7"/>
    <w:rsid w:val="00B43790"/>
    <w:rsid w:val="00B462AD"/>
    <w:rsid w:val="00B46B80"/>
    <w:rsid w:val="00B46C61"/>
    <w:rsid w:val="00B51932"/>
    <w:rsid w:val="00B54EA1"/>
    <w:rsid w:val="00B57E53"/>
    <w:rsid w:val="00B606AC"/>
    <w:rsid w:val="00B62050"/>
    <w:rsid w:val="00B62282"/>
    <w:rsid w:val="00B6299B"/>
    <w:rsid w:val="00B643D1"/>
    <w:rsid w:val="00B647F9"/>
    <w:rsid w:val="00B64CCF"/>
    <w:rsid w:val="00B65520"/>
    <w:rsid w:val="00B673BD"/>
    <w:rsid w:val="00B70180"/>
    <w:rsid w:val="00B720A0"/>
    <w:rsid w:val="00B740CF"/>
    <w:rsid w:val="00B75658"/>
    <w:rsid w:val="00B765D6"/>
    <w:rsid w:val="00B77167"/>
    <w:rsid w:val="00B80782"/>
    <w:rsid w:val="00B87440"/>
    <w:rsid w:val="00B914F1"/>
    <w:rsid w:val="00B91A7D"/>
    <w:rsid w:val="00BA0D7C"/>
    <w:rsid w:val="00BA11DA"/>
    <w:rsid w:val="00BA24C7"/>
    <w:rsid w:val="00BA26E9"/>
    <w:rsid w:val="00BA28F2"/>
    <w:rsid w:val="00BA5937"/>
    <w:rsid w:val="00BA6A23"/>
    <w:rsid w:val="00BA6BC8"/>
    <w:rsid w:val="00BA7184"/>
    <w:rsid w:val="00BB1697"/>
    <w:rsid w:val="00BB1D25"/>
    <w:rsid w:val="00BB1F27"/>
    <w:rsid w:val="00BB21F4"/>
    <w:rsid w:val="00BB62C4"/>
    <w:rsid w:val="00BC1C25"/>
    <w:rsid w:val="00BC4750"/>
    <w:rsid w:val="00BD0540"/>
    <w:rsid w:val="00BD1625"/>
    <w:rsid w:val="00BD325C"/>
    <w:rsid w:val="00BD54D1"/>
    <w:rsid w:val="00BE072E"/>
    <w:rsid w:val="00BE2C01"/>
    <w:rsid w:val="00BE6F61"/>
    <w:rsid w:val="00BF0D99"/>
    <w:rsid w:val="00BF3773"/>
    <w:rsid w:val="00BF4407"/>
    <w:rsid w:val="00BF6A2B"/>
    <w:rsid w:val="00BF7292"/>
    <w:rsid w:val="00BF7CCA"/>
    <w:rsid w:val="00C03063"/>
    <w:rsid w:val="00C04A7A"/>
    <w:rsid w:val="00C05FF5"/>
    <w:rsid w:val="00C07666"/>
    <w:rsid w:val="00C1201B"/>
    <w:rsid w:val="00C1331F"/>
    <w:rsid w:val="00C148BF"/>
    <w:rsid w:val="00C15C56"/>
    <w:rsid w:val="00C24526"/>
    <w:rsid w:val="00C26C0B"/>
    <w:rsid w:val="00C40830"/>
    <w:rsid w:val="00C44EAB"/>
    <w:rsid w:val="00C45212"/>
    <w:rsid w:val="00C518B4"/>
    <w:rsid w:val="00C51F1E"/>
    <w:rsid w:val="00C5390D"/>
    <w:rsid w:val="00C56104"/>
    <w:rsid w:val="00C56A78"/>
    <w:rsid w:val="00C57852"/>
    <w:rsid w:val="00C57F95"/>
    <w:rsid w:val="00C62EE7"/>
    <w:rsid w:val="00C639DC"/>
    <w:rsid w:val="00C71B0A"/>
    <w:rsid w:val="00C7227B"/>
    <w:rsid w:val="00C733EC"/>
    <w:rsid w:val="00C7613F"/>
    <w:rsid w:val="00C764AD"/>
    <w:rsid w:val="00C77EA9"/>
    <w:rsid w:val="00C8026F"/>
    <w:rsid w:val="00C84B9B"/>
    <w:rsid w:val="00C85244"/>
    <w:rsid w:val="00C911DC"/>
    <w:rsid w:val="00C917B1"/>
    <w:rsid w:val="00C92C1A"/>
    <w:rsid w:val="00C94E16"/>
    <w:rsid w:val="00C9570D"/>
    <w:rsid w:val="00C9657E"/>
    <w:rsid w:val="00CA1B9D"/>
    <w:rsid w:val="00CA6143"/>
    <w:rsid w:val="00CA68DE"/>
    <w:rsid w:val="00CA7BA9"/>
    <w:rsid w:val="00CB1498"/>
    <w:rsid w:val="00CB31FD"/>
    <w:rsid w:val="00CB4876"/>
    <w:rsid w:val="00CB5FF5"/>
    <w:rsid w:val="00CC0CB1"/>
    <w:rsid w:val="00CC19FF"/>
    <w:rsid w:val="00CC2004"/>
    <w:rsid w:val="00CC54C6"/>
    <w:rsid w:val="00CC742F"/>
    <w:rsid w:val="00CD2993"/>
    <w:rsid w:val="00CD41E1"/>
    <w:rsid w:val="00CD423F"/>
    <w:rsid w:val="00CD44AB"/>
    <w:rsid w:val="00CD542F"/>
    <w:rsid w:val="00CE15CD"/>
    <w:rsid w:val="00CE19F1"/>
    <w:rsid w:val="00CE1A5A"/>
    <w:rsid w:val="00CE1A8C"/>
    <w:rsid w:val="00CE1B70"/>
    <w:rsid w:val="00CE23B0"/>
    <w:rsid w:val="00CE3635"/>
    <w:rsid w:val="00CE3D70"/>
    <w:rsid w:val="00CE415B"/>
    <w:rsid w:val="00CE76EF"/>
    <w:rsid w:val="00CF18AB"/>
    <w:rsid w:val="00CF36E3"/>
    <w:rsid w:val="00CF657D"/>
    <w:rsid w:val="00CF66BC"/>
    <w:rsid w:val="00D01C97"/>
    <w:rsid w:val="00D06123"/>
    <w:rsid w:val="00D07DD4"/>
    <w:rsid w:val="00D10DB1"/>
    <w:rsid w:val="00D13128"/>
    <w:rsid w:val="00D15139"/>
    <w:rsid w:val="00D15F40"/>
    <w:rsid w:val="00D176A7"/>
    <w:rsid w:val="00D2032E"/>
    <w:rsid w:val="00D22C3C"/>
    <w:rsid w:val="00D2374F"/>
    <w:rsid w:val="00D23D5D"/>
    <w:rsid w:val="00D301CF"/>
    <w:rsid w:val="00D31CD6"/>
    <w:rsid w:val="00D344B4"/>
    <w:rsid w:val="00D36A06"/>
    <w:rsid w:val="00D4086C"/>
    <w:rsid w:val="00D425C3"/>
    <w:rsid w:val="00D44827"/>
    <w:rsid w:val="00D46513"/>
    <w:rsid w:val="00D51537"/>
    <w:rsid w:val="00D523F9"/>
    <w:rsid w:val="00D5388F"/>
    <w:rsid w:val="00D54AF5"/>
    <w:rsid w:val="00D60B62"/>
    <w:rsid w:val="00D646F6"/>
    <w:rsid w:val="00D655D8"/>
    <w:rsid w:val="00D661BD"/>
    <w:rsid w:val="00D67755"/>
    <w:rsid w:val="00D74B1A"/>
    <w:rsid w:val="00D74FA9"/>
    <w:rsid w:val="00D75911"/>
    <w:rsid w:val="00D811C1"/>
    <w:rsid w:val="00D818A2"/>
    <w:rsid w:val="00D81D78"/>
    <w:rsid w:val="00D84187"/>
    <w:rsid w:val="00D85C09"/>
    <w:rsid w:val="00D86EB7"/>
    <w:rsid w:val="00D874BA"/>
    <w:rsid w:val="00D87EB6"/>
    <w:rsid w:val="00D92A61"/>
    <w:rsid w:val="00D93221"/>
    <w:rsid w:val="00D97F4C"/>
    <w:rsid w:val="00DA0B21"/>
    <w:rsid w:val="00DA4A3E"/>
    <w:rsid w:val="00DA77B2"/>
    <w:rsid w:val="00DB2B28"/>
    <w:rsid w:val="00DB381A"/>
    <w:rsid w:val="00DB5301"/>
    <w:rsid w:val="00DB67D7"/>
    <w:rsid w:val="00DC2CD6"/>
    <w:rsid w:val="00DC3712"/>
    <w:rsid w:val="00DC5170"/>
    <w:rsid w:val="00DC5A99"/>
    <w:rsid w:val="00DC6C54"/>
    <w:rsid w:val="00DC793D"/>
    <w:rsid w:val="00DD14C6"/>
    <w:rsid w:val="00DD20F9"/>
    <w:rsid w:val="00DD6F3D"/>
    <w:rsid w:val="00DD7566"/>
    <w:rsid w:val="00DE016D"/>
    <w:rsid w:val="00DE2BB1"/>
    <w:rsid w:val="00DE3C46"/>
    <w:rsid w:val="00DF025F"/>
    <w:rsid w:val="00DF1B9E"/>
    <w:rsid w:val="00DF3C65"/>
    <w:rsid w:val="00DF44EE"/>
    <w:rsid w:val="00E0139D"/>
    <w:rsid w:val="00E01F41"/>
    <w:rsid w:val="00E02A65"/>
    <w:rsid w:val="00E03266"/>
    <w:rsid w:val="00E10F44"/>
    <w:rsid w:val="00E11AF6"/>
    <w:rsid w:val="00E11CB7"/>
    <w:rsid w:val="00E13CFA"/>
    <w:rsid w:val="00E14231"/>
    <w:rsid w:val="00E16920"/>
    <w:rsid w:val="00E16C6B"/>
    <w:rsid w:val="00E22990"/>
    <w:rsid w:val="00E26BE5"/>
    <w:rsid w:val="00E2785A"/>
    <w:rsid w:val="00E30F9E"/>
    <w:rsid w:val="00E30FE3"/>
    <w:rsid w:val="00E33C9C"/>
    <w:rsid w:val="00E3623A"/>
    <w:rsid w:val="00E3755E"/>
    <w:rsid w:val="00E40112"/>
    <w:rsid w:val="00E40B85"/>
    <w:rsid w:val="00E4181F"/>
    <w:rsid w:val="00E43E15"/>
    <w:rsid w:val="00E52185"/>
    <w:rsid w:val="00E53CFE"/>
    <w:rsid w:val="00E57209"/>
    <w:rsid w:val="00E635AA"/>
    <w:rsid w:val="00E6427D"/>
    <w:rsid w:val="00E66E4B"/>
    <w:rsid w:val="00E676B3"/>
    <w:rsid w:val="00E67E49"/>
    <w:rsid w:val="00E70105"/>
    <w:rsid w:val="00E7131C"/>
    <w:rsid w:val="00E722F3"/>
    <w:rsid w:val="00E749ED"/>
    <w:rsid w:val="00E75F37"/>
    <w:rsid w:val="00E802C8"/>
    <w:rsid w:val="00E81DA4"/>
    <w:rsid w:val="00E86633"/>
    <w:rsid w:val="00E86C5F"/>
    <w:rsid w:val="00E86EF9"/>
    <w:rsid w:val="00E90286"/>
    <w:rsid w:val="00E9057B"/>
    <w:rsid w:val="00E912FA"/>
    <w:rsid w:val="00E917BC"/>
    <w:rsid w:val="00E92F07"/>
    <w:rsid w:val="00E961CD"/>
    <w:rsid w:val="00E968E8"/>
    <w:rsid w:val="00EA2CD4"/>
    <w:rsid w:val="00EA619E"/>
    <w:rsid w:val="00EA6F7E"/>
    <w:rsid w:val="00EA7C7D"/>
    <w:rsid w:val="00EB0452"/>
    <w:rsid w:val="00EB2C22"/>
    <w:rsid w:val="00EB4306"/>
    <w:rsid w:val="00EB5C3E"/>
    <w:rsid w:val="00EB5EB0"/>
    <w:rsid w:val="00EB7649"/>
    <w:rsid w:val="00EC2A87"/>
    <w:rsid w:val="00EC41C4"/>
    <w:rsid w:val="00EC45AF"/>
    <w:rsid w:val="00EC6145"/>
    <w:rsid w:val="00EC699C"/>
    <w:rsid w:val="00EC73F9"/>
    <w:rsid w:val="00ED1E58"/>
    <w:rsid w:val="00ED2123"/>
    <w:rsid w:val="00ED379E"/>
    <w:rsid w:val="00ED5959"/>
    <w:rsid w:val="00ED7AC8"/>
    <w:rsid w:val="00EE4D05"/>
    <w:rsid w:val="00EE6B7F"/>
    <w:rsid w:val="00EF08E3"/>
    <w:rsid w:val="00EF2C02"/>
    <w:rsid w:val="00EF4A65"/>
    <w:rsid w:val="00EF56CC"/>
    <w:rsid w:val="00EF7A3D"/>
    <w:rsid w:val="00F0002E"/>
    <w:rsid w:val="00F008B2"/>
    <w:rsid w:val="00F02607"/>
    <w:rsid w:val="00F0267F"/>
    <w:rsid w:val="00F027C5"/>
    <w:rsid w:val="00F02E80"/>
    <w:rsid w:val="00F04147"/>
    <w:rsid w:val="00F04C15"/>
    <w:rsid w:val="00F077D1"/>
    <w:rsid w:val="00F113BC"/>
    <w:rsid w:val="00F11FD4"/>
    <w:rsid w:val="00F1302E"/>
    <w:rsid w:val="00F15865"/>
    <w:rsid w:val="00F16898"/>
    <w:rsid w:val="00F21A1F"/>
    <w:rsid w:val="00F2264F"/>
    <w:rsid w:val="00F24052"/>
    <w:rsid w:val="00F24659"/>
    <w:rsid w:val="00F326A0"/>
    <w:rsid w:val="00F3682B"/>
    <w:rsid w:val="00F42129"/>
    <w:rsid w:val="00F455C2"/>
    <w:rsid w:val="00F45F84"/>
    <w:rsid w:val="00F47555"/>
    <w:rsid w:val="00F551CB"/>
    <w:rsid w:val="00F574DE"/>
    <w:rsid w:val="00F64BAE"/>
    <w:rsid w:val="00F6694C"/>
    <w:rsid w:val="00F703C2"/>
    <w:rsid w:val="00F71595"/>
    <w:rsid w:val="00F73EC6"/>
    <w:rsid w:val="00F74F6A"/>
    <w:rsid w:val="00F8090F"/>
    <w:rsid w:val="00F825FA"/>
    <w:rsid w:val="00F90328"/>
    <w:rsid w:val="00F90725"/>
    <w:rsid w:val="00F95B35"/>
    <w:rsid w:val="00F96662"/>
    <w:rsid w:val="00F973EC"/>
    <w:rsid w:val="00F97DF9"/>
    <w:rsid w:val="00FA090F"/>
    <w:rsid w:val="00FA149A"/>
    <w:rsid w:val="00FA69D2"/>
    <w:rsid w:val="00FA7240"/>
    <w:rsid w:val="00FA79B5"/>
    <w:rsid w:val="00FB09E4"/>
    <w:rsid w:val="00FB213D"/>
    <w:rsid w:val="00FB2341"/>
    <w:rsid w:val="00FB5502"/>
    <w:rsid w:val="00FB738F"/>
    <w:rsid w:val="00FB7F24"/>
    <w:rsid w:val="00FC27A8"/>
    <w:rsid w:val="00FC316F"/>
    <w:rsid w:val="00FC5FB7"/>
    <w:rsid w:val="00FC6096"/>
    <w:rsid w:val="00FC612E"/>
    <w:rsid w:val="00FC6734"/>
    <w:rsid w:val="00FD0865"/>
    <w:rsid w:val="00FD0E59"/>
    <w:rsid w:val="00FD1E4E"/>
    <w:rsid w:val="00FD5D5B"/>
    <w:rsid w:val="00FE0EC2"/>
    <w:rsid w:val="00FE2F7D"/>
    <w:rsid w:val="00FE3444"/>
    <w:rsid w:val="00FF025F"/>
    <w:rsid w:val="00FF168F"/>
    <w:rsid w:val="00FF1750"/>
    <w:rsid w:val="00FF43EA"/>
    <w:rsid w:val="00FF4915"/>
    <w:rsid w:val="00FF6404"/>
    <w:rsid w:val="00FF77E3"/>
    <w:rsid w:val="00FF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5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uiPriority w:val="99"/>
    <w:semiHidden/>
    <w:unhideWhenUsed/>
    <w:rsid w:val="006A22AF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A22AF"/>
  </w:style>
  <w:style w:type="character" w:customStyle="1" w:styleId="a6">
    <w:name w:val="註解文字 字元"/>
    <w:link w:val="a5"/>
    <w:uiPriority w:val="99"/>
    <w:semiHidden/>
    <w:rsid w:val="006A22AF"/>
    <w:rPr>
      <w:kern w:val="2"/>
      <w:sz w:val="24"/>
      <w:szCs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A22AF"/>
    <w:rPr>
      <w:b/>
      <w:bCs/>
    </w:rPr>
  </w:style>
  <w:style w:type="character" w:customStyle="1" w:styleId="a8">
    <w:name w:val="註解主旨 字元"/>
    <w:link w:val="a7"/>
    <w:uiPriority w:val="99"/>
    <w:semiHidden/>
    <w:rsid w:val="006A22AF"/>
    <w:rPr>
      <w:b/>
      <w:bCs/>
      <w:kern w:val="2"/>
      <w:sz w:val="24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A22AF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6A22AF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57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rsid w:val="00E57209"/>
    <w:rPr>
      <w:kern w:val="2"/>
    </w:rPr>
  </w:style>
  <w:style w:type="paragraph" w:styleId="ad">
    <w:name w:val="footer"/>
    <w:basedOn w:val="a"/>
    <w:link w:val="ae"/>
    <w:uiPriority w:val="99"/>
    <w:unhideWhenUsed/>
    <w:rsid w:val="00E57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rsid w:val="00E5720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1299</Words>
  <Characters>7405</Characters>
  <Application>Microsoft Office Word</Application>
  <DocSecurity>0</DocSecurity>
  <Lines>61</Lines>
  <Paragraphs>17</Paragraphs>
  <ScaleCrop>false</ScaleCrop>
  <Company/>
  <LinksUpToDate>false</LinksUpToDate>
  <CharactersWithSpaces>8687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</dc:creator>
  <cp:keywords/>
  <cp:lastModifiedBy>user</cp:lastModifiedBy>
  <cp:revision>5</cp:revision>
  <cp:lastPrinted>2015-09-21T01:36:00Z</cp:lastPrinted>
  <dcterms:created xsi:type="dcterms:W3CDTF">2015-09-21T01:08:00Z</dcterms:created>
  <dcterms:modified xsi:type="dcterms:W3CDTF">2015-10-15T05:49:00Z</dcterms:modified>
</cp:coreProperties>
</file>