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F" w:rsidRPr="00666ADA" w:rsidRDefault="00442D8F" w:rsidP="00442D8F">
      <w:pPr>
        <w:spacing w:line="360" w:lineRule="auto"/>
        <w:rPr>
          <w:rFonts w:cs="Arial" w:hint="eastAsia"/>
        </w:rPr>
      </w:pPr>
    </w:p>
    <w:p w:rsidR="00442D8F" w:rsidRDefault="00442D8F" w:rsidP="00442D8F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442D8F" w:rsidRDefault="00442D8F" w:rsidP="00442D8F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442D8F" w:rsidRPr="006E2322" w:rsidRDefault="009C25E3" w:rsidP="00442D8F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442D8F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442D8F" w:rsidRPr="00DA23A8" w:rsidRDefault="00442D8F" w:rsidP="00442D8F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FB7705" w:rsidRPr="00B966FD" w:rsidRDefault="00A4263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資通安全</w:t>
      </w:r>
      <w:r w:rsidR="00FB7705" w:rsidRPr="00B966FD">
        <w:rPr>
          <w:rFonts w:ascii="Times New Roman" w:hAnsi="Times New Roman" w:cs="Times New Roman"/>
        </w:rPr>
        <w:t>管理制度內部稽核計畫</w:t>
      </w: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Cs/>
        </w:rPr>
      </w:pPr>
    </w:p>
    <w:p w:rsidR="00FB7705" w:rsidRPr="00B966FD" w:rsidRDefault="00FB7705">
      <w:pPr>
        <w:spacing w:line="360" w:lineRule="auto"/>
        <w:rPr>
          <w:b/>
          <w:bCs/>
          <w:sz w:val="40"/>
          <w:szCs w:val="40"/>
        </w:rPr>
      </w:pPr>
    </w:p>
    <w:p w:rsidR="00FB7705" w:rsidRPr="00B966FD" w:rsidRDefault="00FB7705">
      <w:pPr>
        <w:spacing w:line="360" w:lineRule="auto"/>
        <w:rPr>
          <w:b/>
          <w:bCs/>
          <w:sz w:val="40"/>
          <w:szCs w:val="40"/>
        </w:rPr>
      </w:pPr>
    </w:p>
    <w:p w:rsidR="00FB7705" w:rsidRPr="00B966FD" w:rsidRDefault="00FB7705">
      <w:pPr>
        <w:spacing w:line="360" w:lineRule="auto"/>
        <w:rPr>
          <w:rFonts w:hint="eastAsia"/>
          <w:b/>
          <w:bCs/>
          <w:sz w:val="40"/>
          <w:szCs w:val="40"/>
        </w:rPr>
      </w:pPr>
      <w:r w:rsidRPr="00B966FD">
        <w:rPr>
          <w:b/>
          <w:bCs/>
          <w:sz w:val="40"/>
          <w:szCs w:val="40"/>
        </w:rPr>
        <w:t>機密等級：</w:t>
      </w:r>
      <w:r w:rsidRPr="00B966FD">
        <w:rPr>
          <w:rStyle w:val="af7"/>
          <w:rFonts w:ascii="Times New Roman" w:hAnsi="Times New Roman" w:cs="Times New Roman" w:hint="eastAsia"/>
        </w:rPr>
        <w:t>限閱</w:t>
      </w:r>
    </w:p>
    <w:p w:rsidR="00FB7705" w:rsidRPr="00B966FD" w:rsidRDefault="00FB7705">
      <w:pPr>
        <w:spacing w:line="360" w:lineRule="auto"/>
        <w:rPr>
          <w:rFonts w:hint="eastAsia"/>
          <w:b/>
          <w:bCs/>
          <w:sz w:val="40"/>
          <w:szCs w:val="40"/>
        </w:rPr>
      </w:pPr>
      <w:r w:rsidRPr="00B966FD">
        <w:rPr>
          <w:b/>
          <w:bCs/>
          <w:sz w:val="40"/>
          <w:szCs w:val="40"/>
        </w:rPr>
        <w:t>文件編號：</w:t>
      </w:r>
      <w:r w:rsidR="009C25E3">
        <w:rPr>
          <w:b/>
          <w:bCs/>
          <w:sz w:val="40"/>
          <w:szCs w:val="40"/>
        </w:rPr>
        <w:t>XXXX</w:t>
      </w:r>
      <w:r w:rsidRPr="00B966FD">
        <w:rPr>
          <w:rFonts w:hint="eastAsia"/>
          <w:b/>
          <w:bCs/>
          <w:sz w:val="40"/>
          <w:szCs w:val="40"/>
        </w:rPr>
        <w:t>-C</w:t>
      </w:r>
      <w:r w:rsidRPr="00B966FD">
        <w:rPr>
          <w:b/>
          <w:bCs/>
          <w:sz w:val="40"/>
          <w:szCs w:val="40"/>
        </w:rPr>
        <w:t>-</w:t>
      </w:r>
      <w:r w:rsidR="00780B88" w:rsidRPr="00B966FD">
        <w:rPr>
          <w:rFonts w:hint="eastAsia"/>
          <w:b/>
          <w:bCs/>
          <w:sz w:val="40"/>
          <w:szCs w:val="40"/>
        </w:rPr>
        <w:t>00</w:t>
      </w:r>
      <w:r w:rsidR="004D7753">
        <w:rPr>
          <w:rFonts w:hint="eastAsia"/>
          <w:b/>
          <w:bCs/>
          <w:sz w:val="40"/>
          <w:szCs w:val="40"/>
        </w:rPr>
        <w:t>4</w:t>
      </w:r>
    </w:p>
    <w:p w:rsidR="00FB7705" w:rsidRPr="00B966FD" w:rsidRDefault="00FB7705">
      <w:pPr>
        <w:spacing w:line="360" w:lineRule="auto"/>
        <w:rPr>
          <w:b/>
          <w:sz w:val="40"/>
          <w:szCs w:val="40"/>
        </w:rPr>
      </w:pPr>
      <w:r w:rsidRPr="00B966FD">
        <w:rPr>
          <w:b/>
          <w:bCs/>
          <w:sz w:val="40"/>
          <w:szCs w:val="40"/>
        </w:rPr>
        <w:t>版</w:t>
      </w:r>
      <w:r w:rsidRPr="00B966FD">
        <w:rPr>
          <w:b/>
          <w:bCs/>
          <w:sz w:val="40"/>
          <w:szCs w:val="40"/>
        </w:rPr>
        <w:t xml:space="preserve">    </w:t>
      </w:r>
      <w:r w:rsidRPr="00B966FD">
        <w:rPr>
          <w:b/>
          <w:bCs/>
          <w:sz w:val="40"/>
          <w:szCs w:val="40"/>
        </w:rPr>
        <w:t>次：</w:t>
      </w:r>
      <w:r w:rsidRPr="00B966FD">
        <w:rPr>
          <w:rStyle w:val="af5"/>
          <w:rFonts w:ascii="Times New Roman" w:hAnsi="Times New Roman" w:cs="Times New Roman"/>
        </w:rPr>
        <w:t>1.0</w:t>
      </w:r>
    </w:p>
    <w:p w:rsidR="00FB7705" w:rsidRPr="00B966FD" w:rsidRDefault="00FB7705">
      <w:pPr>
        <w:spacing w:line="360" w:lineRule="auto"/>
        <w:rPr>
          <w:rFonts w:hint="eastAsia"/>
          <w:bCs/>
          <w:sz w:val="40"/>
          <w:szCs w:val="40"/>
        </w:rPr>
      </w:pPr>
      <w:r w:rsidRPr="00B966FD">
        <w:rPr>
          <w:b/>
          <w:bCs/>
          <w:sz w:val="40"/>
          <w:szCs w:val="40"/>
        </w:rPr>
        <w:t>發行日期：</w:t>
      </w:r>
      <w:r w:rsidR="00442D8F">
        <w:rPr>
          <w:rFonts w:hint="eastAsia"/>
          <w:b/>
          <w:bCs/>
          <w:sz w:val="40"/>
          <w:szCs w:val="40"/>
        </w:rPr>
        <w:t>10</w:t>
      </w:r>
      <w:r w:rsidR="00A4263D">
        <w:rPr>
          <w:rFonts w:hint="eastAsia"/>
          <w:b/>
          <w:bCs/>
          <w:sz w:val="40"/>
          <w:szCs w:val="40"/>
        </w:rPr>
        <w:t>9</w:t>
      </w:r>
      <w:r w:rsidRPr="00B966FD">
        <w:rPr>
          <w:b/>
          <w:bCs/>
          <w:sz w:val="40"/>
          <w:szCs w:val="40"/>
        </w:rPr>
        <w:t>.</w:t>
      </w:r>
      <w:r w:rsidR="00A4263D">
        <w:rPr>
          <w:rFonts w:hint="eastAsia"/>
          <w:b/>
          <w:bCs/>
          <w:sz w:val="40"/>
          <w:szCs w:val="40"/>
        </w:rPr>
        <w:t>XX</w:t>
      </w:r>
      <w:r w:rsidRPr="00B966FD">
        <w:rPr>
          <w:b/>
          <w:bCs/>
          <w:sz w:val="40"/>
          <w:szCs w:val="40"/>
        </w:rPr>
        <w:t>.</w:t>
      </w:r>
      <w:r w:rsidR="00A4263D">
        <w:rPr>
          <w:rFonts w:hint="eastAsia"/>
          <w:b/>
          <w:bCs/>
          <w:sz w:val="40"/>
          <w:szCs w:val="40"/>
        </w:rPr>
        <w:t>XX</w:t>
      </w:r>
    </w:p>
    <w:p w:rsidR="00FB7705" w:rsidRPr="00B966FD" w:rsidRDefault="00FB7705">
      <w:pPr>
        <w:spacing w:line="360" w:lineRule="auto"/>
        <w:rPr>
          <w:rFonts w:cs="Arial"/>
          <w:bCs/>
          <w:sz w:val="40"/>
          <w:szCs w:val="40"/>
        </w:rPr>
        <w:sectPr w:rsidR="00FB7705" w:rsidRPr="00B966FD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FB7705" w:rsidRPr="00B966FD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FB7705" w:rsidRPr="00B966FD" w:rsidRDefault="00FB7705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B966FD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FB7705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FB7705" w:rsidRPr="00B966FD" w:rsidRDefault="00FB7705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B966FD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FB7705" w:rsidRPr="00B966FD" w:rsidRDefault="00FB7705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B966FD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B7705" w:rsidRPr="00B966FD" w:rsidRDefault="00FB7705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B966FD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FB7705" w:rsidRPr="00B966FD" w:rsidRDefault="00FB7705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B966FD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FB7705" w:rsidRPr="00B966FD" w:rsidRDefault="00FB7705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B966FD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C7441F" w:rsidRDefault="00442D8F" w:rsidP="001D432C">
            <w:pPr>
              <w:spacing w:line="360" w:lineRule="auto"/>
              <w:jc w:val="center"/>
              <w:rPr>
                <w:rFonts w:cs="Arial"/>
                <w:sz w:val="32"/>
              </w:rPr>
            </w:pPr>
            <w:r w:rsidRPr="00C7441F">
              <w:rPr>
                <w:rFonts w:cs="Arial"/>
                <w:szCs w:val="28"/>
              </w:rPr>
              <w:t>1.0</w:t>
            </w:r>
          </w:p>
        </w:tc>
        <w:tc>
          <w:tcPr>
            <w:tcW w:w="2220" w:type="dxa"/>
            <w:vAlign w:val="center"/>
          </w:tcPr>
          <w:p w:rsidR="00442D8F" w:rsidRPr="00C7441F" w:rsidRDefault="00442D8F" w:rsidP="001D432C">
            <w:pPr>
              <w:spacing w:line="360" w:lineRule="auto"/>
              <w:jc w:val="center"/>
              <w:rPr>
                <w:rFonts w:cs="Arial"/>
                <w:sz w:val="32"/>
              </w:rPr>
            </w:pPr>
            <w:r>
              <w:rPr>
                <w:rFonts w:cs="Arial" w:hint="eastAsia"/>
                <w:szCs w:val="28"/>
              </w:rPr>
              <w:t>100</w:t>
            </w:r>
            <w:r w:rsidRPr="00C7441F">
              <w:rPr>
                <w:rFonts w:cs="Arial" w:hint="eastAsia"/>
                <w:szCs w:val="28"/>
              </w:rPr>
              <w:t>.0</w:t>
            </w:r>
            <w:r>
              <w:rPr>
                <w:rFonts w:cs="Arial" w:hint="eastAsia"/>
                <w:szCs w:val="28"/>
              </w:rPr>
              <w:t>8</w:t>
            </w:r>
            <w:r w:rsidRPr="00C7441F">
              <w:rPr>
                <w:rFonts w:cs="Arial" w:hint="eastAsia"/>
                <w:szCs w:val="28"/>
              </w:rPr>
              <w:t>.</w:t>
            </w:r>
            <w:r w:rsidR="00607BF9">
              <w:rPr>
                <w:rFonts w:cs="Arial" w:hint="eastAsia"/>
                <w:szCs w:val="28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2D8F" w:rsidRPr="00C7441F" w:rsidRDefault="00442D8F" w:rsidP="001D432C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C7441F" w:rsidRDefault="00442D8F" w:rsidP="001D432C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  <w:proofErr w:type="gramStart"/>
            <w:r>
              <w:rPr>
                <w:rFonts w:cs="Arial" w:hint="eastAsia"/>
                <w:sz w:val="32"/>
              </w:rPr>
              <w:t>文管人員</w:t>
            </w:r>
            <w:proofErr w:type="gramEnd"/>
          </w:p>
        </w:tc>
        <w:tc>
          <w:tcPr>
            <w:tcW w:w="3780" w:type="dxa"/>
            <w:vAlign w:val="center"/>
          </w:tcPr>
          <w:p w:rsidR="00442D8F" w:rsidRPr="00C7441F" w:rsidRDefault="00442D8F" w:rsidP="001D432C">
            <w:pPr>
              <w:spacing w:line="360" w:lineRule="auto"/>
              <w:jc w:val="center"/>
              <w:rPr>
                <w:rFonts w:cs="Arial"/>
                <w:sz w:val="32"/>
              </w:rPr>
            </w:pPr>
            <w:r w:rsidRPr="00C7441F">
              <w:rPr>
                <w:rFonts w:cs="Arial" w:hint="eastAsia"/>
                <w:szCs w:val="28"/>
              </w:rPr>
              <w:t>初版</w:t>
            </w: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napToGrid w:val="0"/>
              <w:rPr>
                <w:rFonts w:cs="Arial" w:hint="eastAsia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442D8F" w:rsidRPr="00B966FD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442D8F" w:rsidRPr="00B966FD" w:rsidRDefault="00442D8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FB7705" w:rsidRPr="00B966FD" w:rsidRDefault="00FB7705">
      <w:pPr>
        <w:spacing w:line="360" w:lineRule="auto"/>
        <w:rPr>
          <w:rFonts w:cs="Arial"/>
          <w:sz w:val="36"/>
          <w:szCs w:val="36"/>
        </w:rPr>
        <w:sectPr w:rsidR="00FB7705" w:rsidRPr="00B966FD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B7705" w:rsidRPr="00B966FD" w:rsidRDefault="00FB7705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B966FD">
        <w:rPr>
          <w:rFonts w:cs="Arial"/>
          <w:b/>
          <w:sz w:val="36"/>
          <w:szCs w:val="36"/>
        </w:rPr>
        <w:lastRenderedPageBreak/>
        <w:t>目錄</w:t>
      </w:r>
    </w:p>
    <w:p w:rsidR="00FB7705" w:rsidRPr="00B966FD" w:rsidRDefault="00FB7705">
      <w:pPr>
        <w:spacing w:line="360" w:lineRule="auto"/>
        <w:jc w:val="center"/>
        <w:rPr>
          <w:rFonts w:cs="Arial"/>
        </w:rPr>
      </w:pPr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B966FD">
        <w:rPr>
          <w:rFonts w:cs="Arial"/>
        </w:rPr>
        <w:fldChar w:fldCharType="begin"/>
      </w:r>
      <w:r w:rsidRPr="00B966FD">
        <w:rPr>
          <w:rFonts w:cs="Arial"/>
        </w:rPr>
        <w:instrText xml:space="preserve"> TOC \o "1-1" \h \z \u </w:instrText>
      </w:r>
      <w:r w:rsidRPr="00B966FD">
        <w:rPr>
          <w:rFonts w:cs="Arial"/>
        </w:rPr>
        <w:fldChar w:fldCharType="separate"/>
      </w:r>
      <w:hyperlink w:anchor="_Toc230682823" w:history="1">
        <w:r w:rsidRPr="00B966FD">
          <w:rPr>
            <w:rStyle w:val="aa"/>
            <w:rFonts w:cs="Arial"/>
            <w:noProof/>
            <w:color w:val="auto"/>
          </w:rPr>
          <w:t>1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cs="Arial" w:hint="eastAsia"/>
            <w:noProof/>
            <w:color w:val="auto"/>
          </w:rPr>
          <w:t>主旨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_Toc230682823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1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82824" w:history="1">
        <w:r w:rsidRPr="00B966FD">
          <w:rPr>
            <w:rStyle w:val="aa"/>
            <w:rFonts w:cs="Arial"/>
            <w:noProof/>
            <w:color w:val="auto"/>
          </w:rPr>
          <w:t>2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cs="Arial" w:hint="eastAsia"/>
            <w:noProof/>
            <w:color w:val="auto"/>
          </w:rPr>
          <w:t>目標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_Toc230682824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1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82825" w:history="1">
        <w:r w:rsidRPr="00B966FD">
          <w:rPr>
            <w:rStyle w:val="aa"/>
            <w:rFonts w:cs="Arial"/>
            <w:noProof/>
            <w:color w:val="auto"/>
          </w:rPr>
          <w:t>3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cs="Arial" w:hint="eastAsia"/>
            <w:noProof/>
            <w:color w:val="auto"/>
          </w:rPr>
          <w:t>稽核範圍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_Toc230682825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1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82826" w:history="1">
        <w:r w:rsidRPr="00B966FD">
          <w:rPr>
            <w:rStyle w:val="aa"/>
            <w:rFonts w:cs="Arial"/>
            <w:noProof/>
            <w:color w:val="auto"/>
          </w:rPr>
          <w:t>4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cs="Arial" w:hint="eastAsia"/>
            <w:noProof/>
            <w:color w:val="auto"/>
          </w:rPr>
          <w:t>稽核項目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_Toc230682826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1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82827" w:history="1">
        <w:r w:rsidRPr="00B966FD">
          <w:rPr>
            <w:rStyle w:val="aa"/>
            <w:noProof/>
            <w:color w:val="auto"/>
          </w:rPr>
          <w:t>5</w:t>
        </w:r>
        <w:r w:rsidRPr="00B966FD">
          <w:rPr>
            <w:noProof/>
            <w:sz w:val="24"/>
          </w:rPr>
          <w:tab/>
        </w:r>
        <w:r w:rsidR="00A4263D">
          <w:rPr>
            <w:rStyle w:val="aa"/>
            <w:rFonts w:hint="eastAsia"/>
            <w:noProof/>
            <w:color w:val="auto"/>
          </w:rPr>
          <w:t>資通安全</w:t>
        </w:r>
        <w:r w:rsidRPr="00B966FD">
          <w:rPr>
            <w:rStyle w:val="aa"/>
            <w:rFonts w:hint="eastAsia"/>
            <w:noProof/>
            <w:color w:val="auto"/>
          </w:rPr>
          <w:t>稽核小組成員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_Toc230682827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1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82828" w:history="1">
        <w:r w:rsidRPr="00B966FD">
          <w:rPr>
            <w:rStyle w:val="aa"/>
            <w:noProof/>
            <w:color w:val="auto"/>
          </w:rPr>
          <w:t>6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hint="eastAsia"/>
            <w:noProof/>
            <w:color w:val="auto"/>
          </w:rPr>
          <w:t>稽核時程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_Toc230682828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2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rFonts w:hint="eastAsia"/>
          <w:noProof/>
          <w:sz w:val="24"/>
        </w:rPr>
      </w:pPr>
      <w:hyperlink w:anchor="_Toc230682829" w:history="1">
        <w:r w:rsidRPr="00B966FD">
          <w:rPr>
            <w:rStyle w:val="aa"/>
            <w:noProof/>
            <w:color w:val="auto"/>
          </w:rPr>
          <w:t>7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hint="eastAsia"/>
            <w:noProof/>
            <w:color w:val="auto"/>
          </w:rPr>
          <w:t>稽核程序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_Toc230682829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3</w:t>
        </w:r>
        <w:r w:rsidRPr="00B966FD">
          <w:rPr>
            <w:noProof/>
            <w:webHidden/>
          </w:rPr>
          <w:fldChar w:fldCharType="end"/>
        </w:r>
      </w:hyperlink>
    </w:p>
    <w:p w:rsidR="00FB7705" w:rsidRPr="00B966FD" w:rsidRDefault="00FB7705">
      <w:pPr>
        <w:pStyle w:val="10"/>
        <w:tabs>
          <w:tab w:val="left" w:pos="480"/>
          <w:tab w:val="right" w:leader="dot" w:pos="9628"/>
        </w:tabs>
        <w:rPr>
          <w:rStyle w:val="aa"/>
          <w:rFonts w:hint="eastAsia"/>
          <w:noProof/>
          <w:color w:val="auto"/>
        </w:rPr>
      </w:pPr>
      <w:hyperlink w:anchor="_Toc230682830" w:history="1">
        <w:r w:rsidRPr="00B966FD">
          <w:rPr>
            <w:rStyle w:val="aa"/>
            <w:noProof/>
            <w:color w:val="auto"/>
          </w:rPr>
          <w:t>8</w:t>
        </w:r>
        <w:r w:rsidRPr="00B966FD">
          <w:rPr>
            <w:noProof/>
            <w:sz w:val="24"/>
          </w:rPr>
          <w:tab/>
        </w:r>
        <w:r w:rsidRPr="00B966FD">
          <w:rPr>
            <w:rStyle w:val="aa"/>
            <w:rFonts w:hint="eastAsia"/>
            <w:noProof/>
            <w:color w:val="auto"/>
          </w:rPr>
          <w:t>附件</w:t>
        </w:r>
        <w:r w:rsidRPr="00B966FD">
          <w:rPr>
            <w:noProof/>
            <w:webHidden/>
          </w:rPr>
          <w:tab/>
        </w:r>
        <w:r w:rsidRPr="00B966FD">
          <w:rPr>
            <w:noProof/>
            <w:webHidden/>
          </w:rPr>
          <w:fldChar w:fldCharType="begin"/>
        </w:r>
        <w:r w:rsidRPr="00B966FD">
          <w:rPr>
            <w:noProof/>
            <w:webHidden/>
          </w:rPr>
          <w:instrText xml:space="preserve"> PAGEREF _Toc230682830 \h </w:instrText>
        </w:r>
        <w:r w:rsidRPr="00B966FD">
          <w:rPr>
            <w:noProof/>
          </w:rPr>
        </w:r>
        <w:r w:rsidRPr="00B966FD">
          <w:rPr>
            <w:noProof/>
            <w:webHidden/>
          </w:rPr>
          <w:fldChar w:fldCharType="separate"/>
        </w:r>
        <w:r w:rsidR="00442D8F">
          <w:rPr>
            <w:noProof/>
            <w:webHidden/>
          </w:rPr>
          <w:t>3</w:t>
        </w:r>
        <w:r w:rsidRPr="00B966FD">
          <w:rPr>
            <w:noProof/>
            <w:webHidden/>
          </w:rPr>
          <w:fldChar w:fldCharType="end"/>
        </w:r>
      </w:hyperlink>
    </w:p>
    <w:p w:rsidR="00152F49" w:rsidRPr="00B966FD" w:rsidRDefault="00152F49" w:rsidP="00152F49">
      <w:pPr>
        <w:rPr>
          <w:rFonts w:hint="eastAsia"/>
          <w:noProof/>
        </w:rPr>
      </w:pPr>
    </w:p>
    <w:p w:rsidR="00FB7705" w:rsidRPr="00B966FD" w:rsidRDefault="00FB7705">
      <w:pPr>
        <w:spacing w:line="360" w:lineRule="auto"/>
        <w:rPr>
          <w:rFonts w:cs="Arial"/>
        </w:rPr>
      </w:pPr>
      <w:r w:rsidRPr="00B966FD">
        <w:rPr>
          <w:rFonts w:cs="Arial"/>
        </w:rPr>
        <w:fldChar w:fldCharType="end"/>
      </w:r>
    </w:p>
    <w:p w:rsidR="00FB7705" w:rsidRPr="00B966FD" w:rsidRDefault="00FB7705">
      <w:pPr>
        <w:spacing w:line="360" w:lineRule="auto"/>
        <w:rPr>
          <w:rFonts w:cs="Arial"/>
        </w:rPr>
        <w:sectPr w:rsidR="00FB7705" w:rsidRPr="00B966FD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B7705" w:rsidRPr="00B966FD" w:rsidRDefault="00FB7705">
      <w:pPr>
        <w:pStyle w:val="1"/>
        <w:jc w:val="both"/>
        <w:rPr>
          <w:rFonts w:cs="Arial"/>
        </w:rPr>
      </w:pPr>
      <w:bookmarkStart w:id="0" w:name="_Toc112216581"/>
      <w:bookmarkStart w:id="1" w:name="_Toc112216773"/>
      <w:bookmarkStart w:id="2" w:name="_Toc112216814"/>
      <w:bookmarkStart w:id="3" w:name="_Toc112216582"/>
      <w:bookmarkStart w:id="4" w:name="_Toc112216774"/>
      <w:bookmarkStart w:id="5" w:name="_Toc112216815"/>
      <w:bookmarkStart w:id="6" w:name="_Toc184568353"/>
      <w:bookmarkStart w:id="7" w:name="_Toc230682823"/>
      <w:bookmarkEnd w:id="0"/>
      <w:bookmarkEnd w:id="1"/>
      <w:bookmarkEnd w:id="2"/>
      <w:bookmarkEnd w:id="3"/>
      <w:bookmarkEnd w:id="4"/>
      <w:bookmarkEnd w:id="5"/>
      <w:r w:rsidRPr="00B966FD">
        <w:rPr>
          <w:rFonts w:cs="Arial"/>
        </w:rPr>
        <w:lastRenderedPageBreak/>
        <w:t>主旨</w:t>
      </w:r>
      <w:bookmarkEnd w:id="6"/>
      <w:bookmarkEnd w:id="7"/>
    </w:p>
    <w:p w:rsidR="00FB7705" w:rsidRPr="00B966FD" w:rsidRDefault="00FB7705">
      <w:pPr>
        <w:pStyle w:val="3"/>
        <w:adjustRightInd w:val="0"/>
        <w:snapToGrid w:val="0"/>
        <w:spacing w:line="300" w:lineRule="auto"/>
        <w:jc w:val="both"/>
        <w:rPr>
          <w:szCs w:val="28"/>
        </w:rPr>
      </w:pPr>
      <w:r w:rsidRPr="00B966FD">
        <w:rPr>
          <w:szCs w:val="28"/>
        </w:rPr>
        <w:t>為落實</w:t>
      </w:r>
      <w:r w:rsidR="009C25E3">
        <w:rPr>
          <w:rFonts w:hint="eastAsia"/>
          <w:szCs w:val="28"/>
        </w:rPr>
        <w:t>X</w:t>
      </w:r>
      <w:r w:rsidR="009C25E3">
        <w:rPr>
          <w:szCs w:val="28"/>
        </w:rPr>
        <w:t>XXX</w:t>
      </w:r>
      <w:r w:rsidR="00442D8F">
        <w:rPr>
          <w:rFonts w:hint="eastAsia"/>
          <w:szCs w:val="28"/>
        </w:rPr>
        <w:t>學校</w:t>
      </w:r>
      <w:r w:rsidRPr="00B966FD">
        <w:rPr>
          <w:rFonts w:hint="eastAsia"/>
          <w:szCs w:val="28"/>
        </w:rPr>
        <w:t>（</w:t>
      </w:r>
      <w:r w:rsidRPr="00B966FD">
        <w:rPr>
          <w:szCs w:val="28"/>
        </w:rPr>
        <w:t>以下簡稱</w:t>
      </w:r>
      <w:r w:rsidRPr="00B966FD">
        <w:rPr>
          <w:rFonts w:hint="eastAsia"/>
          <w:szCs w:val="28"/>
        </w:rPr>
        <w:t>「本</w:t>
      </w:r>
      <w:r w:rsidR="00442D8F">
        <w:rPr>
          <w:rFonts w:hint="eastAsia"/>
          <w:szCs w:val="28"/>
        </w:rPr>
        <w:t>校</w:t>
      </w:r>
      <w:r w:rsidRPr="00B966FD">
        <w:rPr>
          <w:rFonts w:hint="eastAsia"/>
          <w:szCs w:val="28"/>
        </w:rPr>
        <w:t>」</w:t>
      </w:r>
      <w:r w:rsidRPr="00B966FD">
        <w:rPr>
          <w:szCs w:val="28"/>
        </w:rPr>
        <w:t>）</w:t>
      </w:r>
      <w:r w:rsidR="00A4263D">
        <w:rPr>
          <w:szCs w:val="28"/>
        </w:rPr>
        <w:t>資通安全</w:t>
      </w:r>
      <w:r w:rsidRPr="00B966FD">
        <w:rPr>
          <w:szCs w:val="28"/>
        </w:rPr>
        <w:t>管理制度執行，以反映政策、法令、技術及現行業務之最新狀況，確保</w:t>
      </w:r>
      <w:r w:rsidR="00A4263D">
        <w:rPr>
          <w:szCs w:val="28"/>
        </w:rPr>
        <w:t>資通安全</w:t>
      </w:r>
      <w:r w:rsidRPr="00B966FD">
        <w:rPr>
          <w:szCs w:val="28"/>
        </w:rPr>
        <w:t>政策與</w:t>
      </w:r>
      <w:r w:rsidR="00A4263D">
        <w:rPr>
          <w:szCs w:val="28"/>
        </w:rPr>
        <w:t>資通安全</w:t>
      </w:r>
      <w:r w:rsidRPr="00B966FD">
        <w:rPr>
          <w:szCs w:val="28"/>
        </w:rPr>
        <w:t>實務作業之有效性及可行性。</w:t>
      </w:r>
    </w:p>
    <w:p w:rsidR="00FB7705" w:rsidRPr="00B966FD" w:rsidRDefault="00FB7705">
      <w:pPr>
        <w:pStyle w:val="1"/>
        <w:jc w:val="both"/>
        <w:rPr>
          <w:rFonts w:cs="Arial"/>
        </w:rPr>
      </w:pPr>
      <w:bookmarkStart w:id="8" w:name="_Toc184568354"/>
      <w:bookmarkStart w:id="9" w:name="_Toc230682824"/>
      <w:r w:rsidRPr="00B966FD">
        <w:rPr>
          <w:rFonts w:cs="Arial"/>
        </w:rPr>
        <w:t>目標</w:t>
      </w:r>
      <w:bookmarkEnd w:id="8"/>
      <w:bookmarkEnd w:id="9"/>
    </w:p>
    <w:p w:rsidR="00FB7705" w:rsidRPr="00B966FD" w:rsidRDefault="00FB7705">
      <w:pPr>
        <w:pStyle w:val="3"/>
        <w:adjustRightInd w:val="0"/>
        <w:snapToGrid w:val="0"/>
        <w:spacing w:line="300" w:lineRule="auto"/>
        <w:jc w:val="both"/>
        <w:rPr>
          <w:szCs w:val="28"/>
        </w:rPr>
      </w:pPr>
      <w:r w:rsidRPr="00B966FD">
        <w:rPr>
          <w:szCs w:val="28"/>
        </w:rPr>
        <w:t>符合</w:t>
      </w:r>
      <w:r w:rsidR="00442D8F">
        <w:rPr>
          <w:szCs w:val="28"/>
        </w:rPr>
        <w:t>本校</w:t>
      </w:r>
      <w:r w:rsidRPr="00B966FD">
        <w:rPr>
          <w:szCs w:val="28"/>
        </w:rPr>
        <w:t>所訂定之</w:t>
      </w:r>
      <w:r w:rsidR="00A4263D">
        <w:rPr>
          <w:szCs w:val="28"/>
        </w:rPr>
        <w:t>資通安全</w:t>
      </w:r>
      <w:r w:rsidRPr="00B966FD">
        <w:rPr>
          <w:szCs w:val="28"/>
        </w:rPr>
        <w:t>政策及各項安全管理規定。</w:t>
      </w:r>
    </w:p>
    <w:p w:rsidR="00FB7705" w:rsidRPr="00B966FD" w:rsidRDefault="00FB7705">
      <w:pPr>
        <w:pStyle w:val="1"/>
        <w:jc w:val="both"/>
        <w:rPr>
          <w:rFonts w:cs="Arial"/>
        </w:rPr>
      </w:pPr>
      <w:bookmarkStart w:id="10" w:name="OLE_LINK2"/>
      <w:bookmarkStart w:id="11" w:name="_Toc184568355"/>
      <w:bookmarkStart w:id="12" w:name="_Toc230682825"/>
      <w:r w:rsidRPr="00B966FD">
        <w:rPr>
          <w:rFonts w:cs="Arial"/>
        </w:rPr>
        <w:t>稽核範圍</w:t>
      </w:r>
      <w:bookmarkEnd w:id="11"/>
      <w:bookmarkEnd w:id="12"/>
    </w:p>
    <w:p w:rsidR="00FB7705" w:rsidRPr="00B966FD" w:rsidRDefault="00442D8F">
      <w:pPr>
        <w:pStyle w:val="3"/>
        <w:adjustRightInd w:val="0"/>
        <w:snapToGrid w:val="0"/>
        <w:spacing w:line="300" w:lineRule="auto"/>
        <w:jc w:val="both"/>
        <w:rPr>
          <w:szCs w:val="28"/>
        </w:rPr>
      </w:pPr>
      <w:r>
        <w:rPr>
          <w:rFonts w:hint="eastAsia"/>
          <w:szCs w:val="28"/>
        </w:rPr>
        <w:t>本校</w:t>
      </w:r>
      <w:r w:rsidR="00FB7705" w:rsidRPr="00B966FD">
        <w:rPr>
          <w:rFonts w:hint="eastAsia"/>
          <w:szCs w:val="28"/>
        </w:rPr>
        <w:t>資訊機房維運服務</w:t>
      </w:r>
      <w:r w:rsidR="00FB7705" w:rsidRPr="00B966FD">
        <w:rPr>
          <w:szCs w:val="28"/>
        </w:rPr>
        <w:t>營運相關資訊業務。</w:t>
      </w:r>
    </w:p>
    <w:p w:rsidR="00FB7705" w:rsidRPr="00B966FD" w:rsidRDefault="00FB7705">
      <w:pPr>
        <w:pStyle w:val="1"/>
        <w:jc w:val="both"/>
        <w:rPr>
          <w:rFonts w:cs="Arial"/>
        </w:rPr>
      </w:pPr>
      <w:bookmarkStart w:id="13" w:name="_Toc184568356"/>
      <w:bookmarkStart w:id="14" w:name="_Toc230682826"/>
      <w:r w:rsidRPr="00B966FD">
        <w:rPr>
          <w:rFonts w:cs="Arial"/>
        </w:rPr>
        <w:t>稽核項目</w:t>
      </w:r>
      <w:bookmarkEnd w:id="13"/>
      <w:bookmarkEnd w:id="14"/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hint="eastAsia"/>
        </w:rPr>
      </w:pPr>
      <w:r w:rsidRPr="00B966FD">
        <w:rPr>
          <w:szCs w:val="28"/>
        </w:rPr>
        <w:t>適用性聲明書之確認</w:t>
      </w:r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hint="eastAsia"/>
        </w:rPr>
      </w:pPr>
      <w:r w:rsidRPr="00B966FD">
        <w:rPr>
          <w:szCs w:val="28"/>
        </w:rPr>
        <w:t>ISMS</w:t>
      </w:r>
      <w:r w:rsidRPr="00B966FD">
        <w:rPr>
          <w:szCs w:val="28"/>
        </w:rPr>
        <w:t>建置步驟</w:t>
      </w:r>
    </w:p>
    <w:p w:rsidR="00A4263D" w:rsidRPr="00A4263D" w:rsidRDefault="00FB7705" w:rsidP="00EA69B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A4263D">
        <w:rPr>
          <w:szCs w:val="28"/>
        </w:rPr>
        <w:t>ISMS</w:t>
      </w:r>
      <w:r w:rsidRPr="00A4263D">
        <w:rPr>
          <w:szCs w:val="28"/>
        </w:rPr>
        <w:t>建置需求</w:t>
      </w:r>
      <w:bookmarkStart w:id="15" w:name="_Toc184568357"/>
      <w:bookmarkStart w:id="16" w:name="_Toc230682827"/>
    </w:p>
    <w:p w:rsidR="00A4263D" w:rsidRDefault="00A4263D" w:rsidP="00DD1984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資訊安全政策訂定與評估。</w:t>
      </w:r>
    </w:p>
    <w:p w:rsidR="00A4263D" w:rsidRDefault="00A4263D" w:rsidP="007201F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資訊安全組織。</w:t>
      </w:r>
    </w:p>
    <w:p w:rsidR="00A4263D" w:rsidRDefault="00A4263D" w:rsidP="00FD74C8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人力資源安全。</w:t>
      </w:r>
    </w:p>
    <w:p w:rsidR="00A4263D" w:rsidRDefault="00A4263D" w:rsidP="00FD5651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資產管理。</w:t>
      </w:r>
    </w:p>
    <w:p w:rsidR="00A4263D" w:rsidRDefault="00A4263D" w:rsidP="00D37481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存取控制。</w:t>
      </w:r>
    </w:p>
    <w:p w:rsidR="00A4263D" w:rsidRDefault="00A4263D" w:rsidP="006A1EB8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密碼學</w:t>
      </w:r>
      <w:r>
        <w:rPr>
          <w:rFonts w:hint="eastAsia"/>
        </w:rPr>
        <w:t>(</w:t>
      </w:r>
      <w:r>
        <w:rPr>
          <w:rFonts w:hint="eastAsia"/>
        </w:rPr>
        <w:t>加密控制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4263D" w:rsidRDefault="00A4263D" w:rsidP="006A5467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實體及環境安全。</w:t>
      </w:r>
    </w:p>
    <w:p w:rsidR="00A4263D" w:rsidRDefault="00A4263D" w:rsidP="006F2597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運作安全。</w:t>
      </w:r>
    </w:p>
    <w:p w:rsidR="00A4263D" w:rsidRDefault="00A4263D" w:rsidP="00731B17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通訊安全。</w:t>
      </w:r>
    </w:p>
    <w:p w:rsidR="00A4263D" w:rsidRDefault="00A4263D" w:rsidP="0034160B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系統獲取、開發及維護。</w:t>
      </w:r>
    </w:p>
    <w:p w:rsidR="00A4263D" w:rsidRDefault="00A4263D" w:rsidP="00476B9E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供應者關係。</w:t>
      </w:r>
    </w:p>
    <w:p w:rsidR="00A4263D" w:rsidRDefault="00A4263D" w:rsidP="004148C2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.</w:t>
      </w:r>
      <w:r>
        <w:rPr>
          <w:rFonts w:hint="eastAsia"/>
        </w:rPr>
        <w:t>資訊安全事故管理。</w:t>
      </w:r>
    </w:p>
    <w:p w:rsidR="00A4263D" w:rsidRDefault="00A4263D" w:rsidP="00D45669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營運持續管理之資訊安全層面。</w:t>
      </w:r>
    </w:p>
    <w:p w:rsidR="00A4263D" w:rsidRDefault="00A4263D" w:rsidP="00D45669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lastRenderedPageBreak/>
        <w:t>遵循性。</w:t>
      </w:r>
    </w:p>
    <w:p w:rsidR="00FB7705" w:rsidRPr="00B966FD" w:rsidRDefault="00A4263D" w:rsidP="00A4263D">
      <w:pPr>
        <w:pStyle w:val="1"/>
        <w:jc w:val="both"/>
      </w:pPr>
      <w:r>
        <w:t>資通安全</w:t>
      </w:r>
      <w:r w:rsidR="00FB7705" w:rsidRPr="00B966FD">
        <w:t>稽核小組成員</w:t>
      </w:r>
      <w:bookmarkEnd w:id="15"/>
      <w:bookmarkEnd w:id="16"/>
    </w:p>
    <w:p w:rsidR="00FB7705" w:rsidRPr="00B966FD" w:rsidRDefault="00FB7705">
      <w:pPr>
        <w:adjustRightInd w:val="0"/>
        <w:snapToGrid w:val="0"/>
        <w:spacing w:line="300" w:lineRule="auto"/>
        <w:ind w:left="425"/>
        <w:jc w:val="both"/>
        <w:rPr>
          <w:rFonts w:hint="eastAsia"/>
          <w:szCs w:val="28"/>
        </w:rPr>
      </w:pPr>
      <w:r w:rsidRPr="00B966FD">
        <w:rPr>
          <w:szCs w:val="28"/>
        </w:rPr>
        <w:t>組長：</w:t>
      </w:r>
      <w:proofErr w:type="gramStart"/>
      <w:r w:rsidR="003F03EC">
        <w:rPr>
          <w:rFonts w:hint="eastAsia"/>
          <w:szCs w:val="28"/>
        </w:rPr>
        <w:t>ＸＸＸ</w:t>
      </w:r>
      <w:proofErr w:type="gramEnd"/>
    </w:p>
    <w:p w:rsidR="00FB7705" w:rsidRPr="00B966FD" w:rsidRDefault="00FB7705">
      <w:pPr>
        <w:adjustRightInd w:val="0"/>
        <w:snapToGrid w:val="0"/>
        <w:spacing w:line="300" w:lineRule="auto"/>
        <w:ind w:left="425"/>
        <w:jc w:val="both"/>
        <w:rPr>
          <w:rFonts w:hint="eastAsia"/>
          <w:szCs w:val="28"/>
        </w:rPr>
      </w:pPr>
      <w:r w:rsidRPr="00B966FD">
        <w:rPr>
          <w:szCs w:val="28"/>
        </w:rPr>
        <w:t>組員：</w:t>
      </w:r>
      <w:proofErr w:type="gramStart"/>
      <w:r w:rsidR="003F03EC">
        <w:rPr>
          <w:rFonts w:hint="eastAsia"/>
          <w:szCs w:val="28"/>
        </w:rPr>
        <w:t>ＸＸＸ</w:t>
      </w:r>
      <w:proofErr w:type="gramEnd"/>
      <w:r w:rsidR="008017EB" w:rsidRPr="00B966FD">
        <w:rPr>
          <w:rFonts w:hint="eastAsia"/>
          <w:szCs w:val="28"/>
        </w:rPr>
        <w:t>、</w:t>
      </w:r>
      <w:proofErr w:type="gramStart"/>
      <w:r w:rsidR="003F03EC">
        <w:rPr>
          <w:rFonts w:hint="eastAsia"/>
          <w:szCs w:val="28"/>
        </w:rPr>
        <w:t>ＸＸＸ</w:t>
      </w:r>
      <w:proofErr w:type="gramEnd"/>
    </w:p>
    <w:p w:rsidR="00FB7705" w:rsidRPr="00B966FD" w:rsidRDefault="00FB7705">
      <w:pPr>
        <w:pStyle w:val="1"/>
        <w:jc w:val="both"/>
      </w:pPr>
      <w:bookmarkStart w:id="17" w:name="_Toc184568358"/>
      <w:bookmarkStart w:id="18" w:name="_Toc230682828"/>
      <w:r w:rsidRPr="00B966FD">
        <w:t>稽核時程</w:t>
      </w:r>
      <w:bookmarkEnd w:id="17"/>
      <w:bookmarkEnd w:id="18"/>
    </w:p>
    <w:tbl>
      <w:tblPr>
        <w:tblW w:w="0" w:type="auto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800"/>
        <w:gridCol w:w="3780"/>
        <w:gridCol w:w="1440"/>
        <w:gridCol w:w="1260"/>
      </w:tblGrid>
      <w:tr w:rsidR="00FB7705" w:rsidRPr="00876FCD" w:rsidTr="00876FCD">
        <w:trPr>
          <w:trHeight w:val="247"/>
        </w:trPr>
        <w:tc>
          <w:tcPr>
            <w:tcW w:w="1079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pacing w:val="-26"/>
                <w:szCs w:val="28"/>
              </w:rPr>
            </w:pPr>
            <w:r w:rsidRPr="00876FCD">
              <w:rPr>
                <w:rFonts w:ascii="Times New Roman" w:hAnsi="Times New Roman"/>
                <w:spacing w:val="-26"/>
                <w:szCs w:val="28"/>
              </w:rPr>
              <w:t>日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 xml:space="preserve">  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>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pacing w:val="-26"/>
                <w:szCs w:val="28"/>
              </w:rPr>
            </w:pPr>
            <w:r w:rsidRPr="00876FCD">
              <w:rPr>
                <w:rFonts w:ascii="Times New Roman" w:hAnsi="Times New Roman"/>
                <w:spacing w:val="-26"/>
                <w:szCs w:val="28"/>
              </w:rPr>
              <w:t>時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 xml:space="preserve">   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>間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pacing w:val="-26"/>
                <w:szCs w:val="28"/>
              </w:rPr>
            </w:pPr>
            <w:r w:rsidRPr="00876FCD">
              <w:rPr>
                <w:rFonts w:ascii="Times New Roman" w:hAnsi="Times New Roman"/>
                <w:spacing w:val="-26"/>
                <w:szCs w:val="28"/>
              </w:rPr>
              <w:t>項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 xml:space="preserve">     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>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pacing w:val="-26"/>
                <w:szCs w:val="28"/>
              </w:rPr>
            </w:pPr>
            <w:proofErr w:type="gramStart"/>
            <w:r w:rsidRPr="00876FCD">
              <w:rPr>
                <w:rFonts w:ascii="Times New Roman" w:hAnsi="Times New Roman"/>
                <w:spacing w:val="-26"/>
                <w:szCs w:val="28"/>
              </w:rPr>
              <w:t>稽</w:t>
            </w:r>
            <w:proofErr w:type="gramEnd"/>
            <w:r w:rsidRPr="00876FCD">
              <w:rPr>
                <w:rFonts w:ascii="Times New Roman" w:hAnsi="Times New Roman"/>
                <w:spacing w:val="-26"/>
                <w:szCs w:val="28"/>
              </w:rPr>
              <w:t xml:space="preserve"> 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>核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 xml:space="preserve"> 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>人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 xml:space="preserve"> </w:t>
            </w:r>
            <w:r w:rsidRPr="00876FCD">
              <w:rPr>
                <w:rFonts w:ascii="Times New Roman" w:hAnsi="Times New Roman"/>
                <w:spacing w:val="-26"/>
                <w:szCs w:val="28"/>
              </w:rPr>
              <w:t>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pacing w:val="-26"/>
                <w:szCs w:val="28"/>
              </w:rPr>
            </w:pPr>
            <w:r w:rsidRPr="00876FCD">
              <w:rPr>
                <w:rFonts w:ascii="Times New Roman" w:hAnsi="Times New Roman"/>
                <w:spacing w:val="-26"/>
                <w:szCs w:val="28"/>
              </w:rPr>
              <w:t>地點</w:t>
            </w:r>
          </w:p>
        </w:tc>
      </w:tr>
      <w:tr w:rsidR="00FB7705" w:rsidRPr="00876FCD" w:rsidTr="00876FCD">
        <w:trPr>
          <w:trHeight w:val="30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FB7705" w:rsidRPr="00876FCD" w:rsidRDefault="00FB7705" w:rsidP="00876FCD">
            <w:pPr>
              <w:snapToGrid w:val="0"/>
              <w:spacing w:line="4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 w:hint="eastAsia"/>
                <w:szCs w:val="28"/>
              </w:rPr>
              <w:t>10</w:t>
            </w:r>
            <w:r w:rsidRPr="00876FCD">
              <w:rPr>
                <w:rFonts w:ascii="Times New Roman" w:hAnsi="Times New Roman"/>
                <w:szCs w:val="28"/>
              </w:rPr>
              <w:t>:</w:t>
            </w:r>
            <w:r w:rsidRPr="00876FCD">
              <w:rPr>
                <w:rFonts w:ascii="Times New Roman" w:hAnsi="Times New Roman" w:hint="eastAsia"/>
                <w:szCs w:val="28"/>
              </w:rPr>
              <w:t>0</w:t>
            </w:r>
            <w:r w:rsidRPr="00876FCD">
              <w:rPr>
                <w:rFonts w:ascii="Times New Roman" w:hAnsi="Times New Roman"/>
                <w:szCs w:val="28"/>
              </w:rPr>
              <w:t>0-</w:t>
            </w:r>
            <w:r w:rsidRPr="00876FCD">
              <w:rPr>
                <w:rFonts w:ascii="Times New Roman" w:hAnsi="Times New Roman" w:hint="eastAsia"/>
                <w:szCs w:val="28"/>
              </w:rPr>
              <w:t>10</w:t>
            </w:r>
            <w:r w:rsidRPr="00876FCD">
              <w:rPr>
                <w:rFonts w:ascii="Times New Roman" w:hAnsi="Times New Roman"/>
                <w:szCs w:val="28"/>
              </w:rPr>
              <w:t>:</w:t>
            </w:r>
            <w:r w:rsidRPr="00876FCD">
              <w:rPr>
                <w:rFonts w:ascii="Times New Roman" w:hAnsi="Times New Roman" w:hint="eastAsia"/>
                <w:szCs w:val="28"/>
              </w:rPr>
              <w:t>2</w:t>
            </w:r>
            <w:r w:rsidRPr="00876FC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both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啟始會議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B7705" w:rsidRPr="00876FCD" w:rsidRDefault="003F03EC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  <w:proofErr w:type="gramStart"/>
            <w:r w:rsidRPr="00876FCD">
              <w:rPr>
                <w:rFonts w:ascii="Times New Roman" w:hAnsi="Times New Roman" w:hint="eastAsia"/>
                <w:szCs w:val="28"/>
              </w:rPr>
              <w:t>ＸＸＸ</w:t>
            </w:r>
            <w:proofErr w:type="gramEnd"/>
          </w:p>
          <w:p w:rsidR="008017EB" w:rsidRPr="00876FCD" w:rsidRDefault="003F03EC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  <w:proofErr w:type="gramStart"/>
            <w:r w:rsidRPr="00876FCD">
              <w:rPr>
                <w:rFonts w:ascii="Times New Roman" w:hAnsi="Times New Roman" w:hint="eastAsia"/>
                <w:szCs w:val="28"/>
              </w:rPr>
              <w:t>ＸＸＸ</w:t>
            </w:r>
            <w:proofErr w:type="gramEnd"/>
          </w:p>
          <w:p w:rsidR="008017EB" w:rsidRPr="00876FCD" w:rsidRDefault="003F03EC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  <w:proofErr w:type="gramStart"/>
            <w:r w:rsidRPr="00876FCD">
              <w:rPr>
                <w:rFonts w:ascii="Times New Roman" w:hint="eastAsia"/>
                <w:szCs w:val="28"/>
              </w:rPr>
              <w:t>ＸＸＸ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</w:p>
        </w:tc>
      </w:tr>
      <w:tr w:rsidR="00FB7705" w:rsidRPr="00876FCD" w:rsidTr="00876FCD">
        <w:trPr>
          <w:trHeight w:val="300"/>
        </w:trPr>
        <w:tc>
          <w:tcPr>
            <w:tcW w:w="1079" w:type="dxa"/>
            <w:vMerge/>
            <w:shd w:val="clear" w:color="auto" w:fill="auto"/>
            <w:vAlign w:val="center"/>
          </w:tcPr>
          <w:p w:rsidR="00FB7705" w:rsidRPr="00876FCD" w:rsidRDefault="00FB7705" w:rsidP="00876FCD">
            <w:pPr>
              <w:snapToGrid w:val="0"/>
              <w:spacing w:line="4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 w:hint="eastAsia"/>
                <w:szCs w:val="28"/>
              </w:rPr>
              <w:t>1</w:t>
            </w:r>
            <w:r w:rsidRPr="00876FCD">
              <w:rPr>
                <w:rFonts w:ascii="Times New Roman" w:hAnsi="Times New Roman"/>
                <w:szCs w:val="28"/>
              </w:rPr>
              <w:t>0:</w:t>
            </w:r>
            <w:r w:rsidRPr="00876FCD">
              <w:rPr>
                <w:rFonts w:ascii="Times New Roman" w:hAnsi="Times New Roman" w:hint="eastAsia"/>
                <w:szCs w:val="28"/>
              </w:rPr>
              <w:t>2</w:t>
            </w:r>
            <w:r w:rsidRPr="00876FCD">
              <w:rPr>
                <w:rFonts w:ascii="Times New Roman" w:hAnsi="Times New Roman"/>
                <w:szCs w:val="28"/>
              </w:rPr>
              <w:t>0-10:</w:t>
            </w:r>
            <w:r w:rsidRPr="00876FCD">
              <w:rPr>
                <w:rFonts w:ascii="Times New Roman" w:hAnsi="Times New Roman" w:hint="eastAsia"/>
                <w:szCs w:val="28"/>
              </w:rPr>
              <w:t>3</w:t>
            </w:r>
            <w:r w:rsidRPr="00876FC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both"/>
              <w:rPr>
                <w:rFonts w:ascii="Times New Roman" w:hAnsi="Times New Roman" w:hint="eastAsia"/>
                <w:szCs w:val="28"/>
              </w:rPr>
            </w:pPr>
            <w:r w:rsidRPr="00876FCD">
              <w:rPr>
                <w:rFonts w:ascii="Times New Roman" w:hAnsi="Times New Roman" w:hint="eastAsia"/>
                <w:szCs w:val="28"/>
              </w:rPr>
              <w:t>高階主管訪談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B7705" w:rsidRPr="00876FCD" w:rsidTr="00876FCD">
        <w:trPr>
          <w:trHeight w:val="837"/>
        </w:trPr>
        <w:tc>
          <w:tcPr>
            <w:tcW w:w="1079" w:type="dxa"/>
            <w:vMerge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jc w:val="center"/>
              <w:rPr>
                <w:bCs/>
                <w:szCs w:val="28"/>
              </w:rPr>
            </w:pPr>
            <w:r w:rsidRPr="00876FCD">
              <w:rPr>
                <w:bCs/>
                <w:szCs w:val="28"/>
              </w:rPr>
              <w:t>10:</w:t>
            </w:r>
            <w:r w:rsidRPr="00876FCD">
              <w:rPr>
                <w:rFonts w:hint="eastAsia"/>
                <w:bCs/>
                <w:szCs w:val="28"/>
              </w:rPr>
              <w:t>3</w:t>
            </w:r>
            <w:r w:rsidRPr="00876FCD">
              <w:rPr>
                <w:bCs/>
                <w:szCs w:val="28"/>
              </w:rPr>
              <w:t>0-12:00</w:t>
            </w:r>
          </w:p>
        </w:tc>
        <w:tc>
          <w:tcPr>
            <w:tcW w:w="3780" w:type="dxa"/>
            <w:shd w:val="clear" w:color="auto" w:fill="auto"/>
          </w:tcPr>
          <w:p w:rsidR="00FB7705" w:rsidRPr="00876FCD" w:rsidRDefault="00FB7705" w:rsidP="00876FCD">
            <w:pPr>
              <w:pStyle w:val="ab"/>
              <w:numPr>
                <w:ilvl w:val="0"/>
                <w:numId w:val="24"/>
              </w:numPr>
              <w:tabs>
                <w:tab w:val="num" w:pos="263"/>
              </w:tabs>
              <w:spacing w:before="120" w:after="120" w:line="0" w:lineRule="atLeast"/>
              <w:ind w:left="263" w:hanging="206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適用性聲明書之確認</w:t>
            </w:r>
          </w:p>
          <w:p w:rsidR="00FB7705" w:rsidRPr="00876FCD" w:rsidRDefault="00FB7705" w:rsidP="00876FCD">
            <w:pPr>
              <w:pStyle w:val="ab"/>
              <w:numPr>
                <w:ilvl w:val="0"/>
                <w:numId w:val="24"/>
              </w:numPr>
              <w:tabs>
                <w:tab w:val="num" w:pos="263"/>
              </w:tabs>
              <w:spacing w:before="120" w:after="120" w:line="0" w:lineRule="atLeast"/>
              <w:ind w:left="263" w:hanging="206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ISMS</w:t>
            </w:r>
            <w:r w:rsidRPr="00876FCD">
              <w:rPr>
                <w:rFonts w:ascii="Times New Roman" w:hAnsi="Times New Roman"/>
                <w:szCs w:val="28"/>
              </w:rPr>
              <w:t>建置步驟</w:t>
            </w:r>
          </w:p>
          <w:p w:rsidR="00FB7705" w:rsidRPr="00876FCD" w:rsidRDefault="00FB7705" w:rsidP="00876FCD">
            <w:pPr>
              <w:pStyle w:val="ab"/>
              <w:numPr>
                <w:ilvl w:val="0"/>
                <w:numId w:val="24"/>
              </w:numPr>
              <w:tabs>
                <w:tab w:val="num" w:pos="263"/>
              </w:tabs>
              <w:spacing w:before="120" w:after="120" w:line="0" w:lineRule="atLeast"/>
              <w:ind w:left="263" w:hanging="206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ISMS</w:t>
            </w:r>
            <w:r w:rsidRPr="00876FCD">
              <w:rPr>
                <w:rFonts w:ascii="Times New Roman" w:hAnsi="Times New Roman"/>
                <w:szCs w:val="28"/>
              </w:rPr>
              <w:t>建置需求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資訊安全政策訂定與評估。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資訊安全組織。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人力資源安全。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資產管理。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存取控制。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密碼學</w:t>
            </w:r>
            <w:r w:rsidRPr="00BB692D">
              <w:rPr>
                <w:rFonts w:ascii="Times New Roman" w:hAnsi="Times New Roman" w:hint="eastAsia"/>
                <w:szCs w:val="28"/>
              </w:rPr>
              <w:t>(</w:t>
            </w:r>
            <w:r w:rsidRPr="00BB692D">
              <w:rPr>
                <w:rFonts w:ascii="Times New Roman" w:hAnsi="Times New Roman" w:hint="eastAsia"/>
                <w:szCs w:val="28"/>
              </w:rPr>
              <w:t>加密控制</w:t>
            </w:r>
            <w:r w:rsidRPr="00BB692D">
              <w:rPr>
                <w:rFonts w:ascii="Times New Roman" w:hAnsi="Times New Roman" w:hint="eastAsia"/>
                <w:szCs w:val="28"/>
              </w:rPr>
              <w:t>)</w:t>
            </w:r>
            <w:r w:rsidRPr="00BB692D">
              <w:rPr>
                <w:rFonts w:ascii="Times New Roman" w:hAnsi="Times New Roman" w:hint="eastAsia"/>
                <w:szCs w:val="28"/>
              </w:rPr>
              <w:t>。</w:t>
            </w:r>
          </w:p>
          <w:p w:rsidR="00FB7705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  <w:szCs w:val="28"/>
              </w:rPr>
            </w:pPr>
            <w:r w:rsidRPr="00BB692D">
              <w:rPr>
                <w:rFonts w:ascii="Times New Roman" w:hAnsi="Times New Roman" w:hint="eastAsia"/>
                <w:szCs w:val="28"/>
              </w:rPr>
              <w:t>實體及環境安全。</w:t>
            </w:r>
            <w:bookmarkStart w:id="19" w:name="_GoBack"/>
            <w:bookmarkEnd w:id="19"/>
          </w:p>
        </w:tc>
        <w:tc>
          <w:tcPr>
            <w:tcW w:w="1440" w:type="dxa"/>
            <w:vMerge/>
            <w:shd w:val="clear" w:color="auto" w:fill="auto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B7705" w:rsidRPr="00876FCD" w:rsidTr="00876FCD">
        <w:tc>
          <w:tcPr>
            <w:tcW w:w="1079" w:type="dxa"/>
            <w:vMerge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jc w:val="center"/>
              <w:rPr>
                <w:bCs/>
                <w:szCs w:val="28"/>
              </w:rPr>
            </w:pPr>
            <w:r w:rsidRPr="00876FCD">
              <w:rPr>
                <w:bCs/>
                <w:szCs w:val="28"/>
              </w:rPr>
              <w:t>12:00-13:00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B7705" w:rsidRPr="00876FCD" w:rsidTr="00876FCD">
        <w:trPr>
          <w:trHeight w:val="3460"/>
        </w:trPr>
        <w:tc>
          <w:tcPr>
            <w:tcW w:w="1079" w:type="dxa"/>
            <w:vMerge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13:00-15:30</w:t>
            </w:r>
          </w:p>
        </w:tc>
        <w:tc>
          <w:tcPr>
            <w:tcW w:w="3780" w:type="dxa"/>
            <w:shd w:val="clear" w:color="auto" w:fill="auto"/>
          </w:tcPr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</w:rPr>
            </w:pPr>
            <w:r w:rsidRPr="00BB692D">
              <w:rPr>
                <w:rFonts w:ascii="Times New Roman" w:hAnsi="Times New Roman" w:hint="eastAsia"/>
              </w:rPr>
              <w:t>運作安全。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</w:rPr>
            </w:pPr>
            <w:r w:rsidRPr="00BB692D">
              <w:rPr>
                <w:rFonts w:ascii="Times New Roman" w:hAnsi="Times New Roman" w:hint="eastAsia"/>
              </w:rPr>
              <w:t>通訊安全。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</w:rPr>
            </w:pPr>
            <w:r w:rsidRPr="00BB692D">
              <w:rPr>
                <w:rFonts w:ascii="Times New Roman" w:hAnsi="Times New Roman" w:hint="eastAsia"/>
              </w:rPr>
              <w:t>系統獲取、開發及維護。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</w:rPr>
            </w:pPr>
            <w:r w:rsidRPr="00BB692D">
              <w:rPr>
                <w:rFonts w:ascii="Times New Roman" w:hAnsi="Times New Roman" w:hint="eastAsia"/>
              </w:rPr>
              <w:t>供應者關係。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</w:rPr>
            </w:pPr>
            <w:r w:rsidRPr="00BB692D">
              <w:rPr>
                <w:rFonts w:ascii="Times New Roman" w:hAnsi="Times New Roman" w:hint="eastAsia"/>
              </w:rPr>
              <w:t>.</w:t>
            </w:r>
            <w:r w:rsidRPr="00BB692D">
              <w:rPr>
                <w:rFonts w:ascii="Times New Roman" w:hAnsi="Times New Roman" w:hint="eastAsia"/>
              </w:rPr>
              <w:t>資訊安全事故管理。</w:t>
            </w:r>
          </w:p>
          <w:p w:rsidR="00BB692D" w:rsidRPr="00BB692D" w:rsidRDefault="00BB692D" w:rsidP="00BB692D">
            <w:pPr>
              <w:pStyle w:val="ab"/>
              <w:numPr>
                <w:ilvl w:val="0"/>
                <w:numId w:val="24"/>
              </w:numPr>
              <w:spacing w:before="120" w:after="120" w:line="0" w:lineRule="atLeast"/>
              <w:rPr>
                <w:rFonts w:ascii="Times New Roman" w:hAnsi="Times New Roman" w:hint="eastAsia"/>
              </w:rPr>
            </w:pPr>
            <w:r w:rsidRPr="00BB692D">
              <w:rPr>
                <w:rFonts w:ascii="Times New Roman" w:hAnsi="Times New Roman" w:hint="eastAsia"/>
              </w:rPr>
              <w:t>營運持續管理之資訊安全層面。</w:t>
            </w:r>
          </w:p>
          <w:p w:rsidR="00FB7705" w:rsidRPr="00876FCD" w:rsidRDefault="00BB692D" w:rsidP="00BB692D">
            <w:pPr>
              <w:pStyle w:val="ab"/>
              <w:numPr>
                <w:ilvl w:val="0"/>
                <w:numId w:val="24"/>
              </w:numPr>
              <w:tabs>
                <w:tab w:val="num" w:pos="263"/>
              </w:tabs>
              <w:spacing w:before="120" w:after="120" w:line="0" w:lineRule="atLeast"/>
              <w:rPr>
                <w:rFonts w:ascii="Times New Roman" w:hAnsi="Times New Roman"/>
                <w:szCs w:val="28"/>
              </w:rPr>
            </w:pPr>
            <w:r w:rsidRPr="00BB692D">
              <w:rPr>
                <w:rFonts w:ascii="Times New Roman" w:hAnsi="Times New Roman" w:hint="eastAsia"/>
              </w:rPr>
              <w:t>遵循性</w:t>
            </w:r>
            <w:r w:rsidR="00FB7705" w:rsidRPr="00876FCD">
              <w:rPr>
                <w:rFonts w:ascii="Times New Roman" w:hAnsi="Times New Roman" w:hint="eastAsia"/>
              </w:rPr>
              <w:t>之符合性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017EB" w:rsidRPr="00876FCD" w:rsidRDefault="003F03EC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  <w:proofErr w:type="gramStart"/>
            <w:r w:rsidRPr="00876FCD">
              <w:rPr>
                <w:rFonts w:ascii="Times New Roman" w:hAnsi="Times New Roman" w:hint="eastAsia"/>
                <w:szCs w:val="28"/>
              </w:rPr>
              <w:t>ＸＸＸ</w:t>
            </w:r>
            <w:proofErr w:type="gramEnd"/>
          </w:p>
          <w:p w:rsidR="008017EB" w:rsidRPr="00876FCD" w:rsidRDefault="003F03EC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  <w:proofErr w:type="gramStart"/>
            <w:r w:rsidRPr="00876FCD">
              <w:rPr>
                <w:rFonts w:ascii="Times New Roman" w:hAnsi="Times New Roman" w:hint="eastAsia"/>
                <w:szCs w:val="28"/>
              </w:rPr>
              <w:t>ＸＸＸ</w:t>
            </w:r>
            <w:proofErr w:type="gramEnd"/>
          </w:p>
          <w:p w:rsidR="00FB7705" w:rsidRPr="00876FCD" w:rsidRDefault="003F03EC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876FCD">
              <w:rPr>
                <w:rFonts w:ascii="Times New Roman" w:hint="eastAsia"/>
                <w:szCs w:val="28"/>
              </w:rPr>
              <w:t>ＸＸＸ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B7705" w:rsidRPr="00876FCD" w:rsidTr="00876FCD">
        <w:tc>
          <w:tcPr>
            <w:tcW w:w="1079" w:type="dxa"/>
            <w:vMerge/>
            <w:shd w:val="clear" w:color="auto" w:fill="auto"/>
            <w:vAlign w:val="center"/>
          </w:tcPr>
          <w:p w:rsidR="00FB7705" w:rsidRPr="00876FCD" w:rsidRDefault="00FB7705" w:rsidP="00876FCD">
            <w:pPr>
              <w:snapToGrid w:val="0"/>
              <w:spacing w:line="4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15:30-16:00</w:t>
            </w:r>
          </w:p>
        </w:tc>
        <w:tc>
          <w:tcPr>
            <w:tcW w:w="3780" w:type="dxa"/>
            <w:shd w:val="clear" w:color="auto" w:fill="auto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both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稽核結果彙整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B7705" w:rsidRPr="00876FCD" w:rsidTr="00876FCD">
        <w:tc>
          <w:tcPr>
            <w:tcW w:w="1079" w:type="dxa"/>
            <w:vMerge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rPr>
                <w:bCs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B7705" w:rsidRPr="00876FCD" w:rsidRDefault="00FB7705" w:rsidP="00876FCD">
            <w:pPr>
              <w:snapToGrid w:val="0"/>
              <w:spacing w:line="440" w:lineRule="exact"/>
              <w:jc w:val="center"/>
              <w:rPr>
                <w:bCs/>
                <w:szCs w:val="28"/>
              </w:rPr>
            </w:pPr>
            <w:r w:rsidRPr="00876FCD">
              <w:rPr>
                <w:kern w:val="0"/>
                <w:szCs w:val="28"/>
              </w:rPr>
              <w:t>16:00-</w:t>
            </w:r>
            <w:r w:rsidRPr="00876FCD">
              <w:rPr>
                <w:bCs/>
                <w:szCs w:val="28"/>
              </w:rPr>
              <w:t>16:30</w:t>
            </w:r>
          </w:p>
        </w:tc>
        <w:tc>
          <w:tcPr>
            <w:tcW w:w="3780" w:type="dxa"/>
            <w:shd w:val="clear" w:color="auto" w:fill="auto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both"/>
              <w:rPr>
                <w:rFonts w:ascii="Times New Roman" w:hAnsi="Times New Roman"/>
                <w:szCs w:val="28"/>
              </w:rPr>
            </w:pPr>
            <w:r w:rsidRPr="00876FCD">
              <w:rPr>
                <w:rFonts w:ascii="Times New Roman" w:hAnsi="Times New Roman"/>
                <w:szCs w:val="28"/>
              </w:rPr>
              <w:t>結束會議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7705" w:rsidRPr="00876FCD" w:rsidRDefault="00FB7705" w:rsidP="00876FCD">
            <w:pPr>
              <w:pStyle w:val="ab"/>
              <w:spacing w:before="120" w:after="120" w:line="0" w:lineRule="atLeast"/>
              <w:jc w:val="center"/>
              <w:rPr>
                <w:rFonts w:ascii="Times New Roman" w:hAnsi="Times New Roman" w:hint="eastAsia"/>
                <w:szCs w:val="28"/>
              </w:rPr>
            </w:pPr>
          </w:p>
        </w:tc>
      </w:tr>
    </w:tbl>
    <w:p w:rsidR="00FB7705" w:rsidRPr="00B966FD" w:rsidRDefault="00FB7705">
      <w:pPr>
        <w:pStyle w:val="1"/>
        <w:jc w:val="both"/>
      </w:pPr>
      <w:bookmarkStart w:id="20" w:name="_Toc184568359"/>
      <w:bookmarkStart w:id="21" w:name="_Toc230682829"/>
      <w:r w:rsidRPr="00B966FD">
        <w:t>稽核程序</w:t>
      </w:r>
      <w:bookmarkEnd w:id="20"/>
      <w:bookmarkEnd w:id="21"/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t>執行日期：</w:t>
      </w:r>
      <w:r w:rsidR="00442D8F">
        <w:rPr>
          <w:rFonts w:hint="eastAsia"/>
          <w:szCs w:val="28"/>
        </w:rPr>
        <w:t>XX</w:t>
      </w:r>
      <w:r w:rsidRPr="00B966FD">
        <w:rPr>
          <w:rFonts w:hint="eastAsia"/>
        </w:rPr>
        <w:t>年</w:t>
      </w:r>
      <w:r w:rsidR="00442D8F">
        <w:rPr>
          <w:rFonts w:hint="eastAsia"/>
        </w:rPr>
        <w:t>XX</w:t>
      </w:r>
      <w:r w:rsidRPr="00B966FD">
        <w:rPr>
          <w:rFonts w:hint="eastAsia"/>
        </w:rPr>
        <w:t>月</w:t>
      </w:r>
      <w:r w:rsidR="00442D8F">
        <w:rPr>
          <w:rFonts w:hint="eastAsia"/>
        </w:rPr>
        <w:t>XX</w:t>
      </w:r>
      <w:r w:rsidRPr="00B966FD">
        <w:rPr>
          <w:rFonts w:hint="eastAsia"/>
        </w:rPr>
        <w:t>日。</w:t>
      </w:r>
    </w:p>
    <w:bookmarkEnd w:id="10"/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t>啟始會議</w:t>
      </w:r>
    </w:p>
    <w:p w:rsidR="00FB7705" w:rsidRPr="00B966FD" w:rsidRDefault="00A4263D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>
        <w:rPr>
          <w:szCs w:val="28"/>
        </w:rPr>
        <w:t>資通安全</w:t>
      </w:r>
      <w:r w:rsidR="00FB7705" w:rsidRPr="00B966FD">
        <w:rPr>
          <w:szCs w:val="28"/>
        </w:rPr>
        <w:t>稽核小組成員介紹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確認稽核目的及範圍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稽核程序報告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稽核方法說明</w:t>
      </w:r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rPr>
          <w:rFonts w:hint="eastAsia"/>
        </w:rPr>
        <w:t>高階主管訪談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rFonts w:hAnsi="標楷體" w:hint="eastAsia"/>
          <w:szCs w:val="28"/>
        </w:rPr>
        <w:t>透過與高階主管訪談方式，瞭解</w:t>
      </w:r>
      <w:r w:rsidR="00442D8F">
        <w:rPr>
          <w:rFonts w:hAnsi="標楷體" w:hint="eastAsia"/>
          <w:szCs w:val="28"/>
        </w:rPr>
        <w:t>本校</w:t>
      </w:r>
      <w:r w:rsidRPr="00B966FD">
        <w:rPr>
          <w:rFonts w:hAnsi="標楷體" w:hint="eastAsia"/>
          <w:szCs w:val="28"/>
        </w:rPr>
        <w:t>推動</w:t>
      </w:r>
      <w:r w:rsidR="00A4263D">
        <w:rPr>
          <w:szCs w:val="28"/>
        </w:rPr>
        <w:t>資通安全</w:t>
      </w:r>
      <w:r w:rsidRPr="00B966FD">
        <w:rPr>
          <w:szCs w:val="28"/>
        </w:rPr>
        <w:t>管理</w:t>
      </w:r>
      <w:r w:rsidRPr="00B966FD">
        <w:rPr>
          <w:rFonts w:hint="eastAsia"/>
          <w:szCs w:val="28"/>
        </w:rPr>
        <w:t>制度之決心、資源分配以及所面臨之問題</w:t>
      </w:r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t>實地稽核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實地驗證</w:t>
      </w:r>
      <w:r w:rsidR="00A4263D">
        <w:rPr>
          <w:szCs w:val="28"/>
        </w:rPr>
        <w:t>資通安全</w:t>
      </w:r>
      <w:r w:rsidRPr="00B966FD">
        <w:rPr>
          <w:szCs w:val="28"/>
        </w:rPr>
        <w:t>管理系統執行之有效性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以面談、觀察、抽樣檢查方式進行</w:t>
      </w:r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t>稽核結果彙整</w:t>
      </w:r>
    </w:p>
    <w:p w:rsidR="00FB7705" w:rsidRPr="00B966FD" w:rsidRDefault="00A4263D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>
        <w:rPr>
          <w:szCs w:val="28"/>
        </w:rPr>
        <w:t>資通安全</w:t>
      </w:r>
      <w:r w:rsidR="00FB7705" w:rsidRPr="00B966FD">
        <w:rPr>
          <w:szCs w:val="28"/>
        </w:rPr>
        <w:t>稽核小組根據稽核事實討論所發現之缺失事項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彙整稽核結果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總結報告</w:t>
      </w:r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lastRenderedPageBreak/>
        <w:t>結束會議</w:t>
      </w:r>
    </w:p>
    <w:p w:rsidR="00FB7705" w:rsidRPr="00B966FD" w:rsidRDefault="00A4263D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>
        <w:rPr>
          <w:szCs w:val="28"/>
        </w:rPr>
        <w:t>資通安全</w:t>
      </w:r>
      <w:r w:rsidR="00FB7705" w:rsidRPr="00B966FD">
        <w:rPr>
          <w:szCs w:val="28"/>
        </w:rPr>
        <w:t>稽核小組報告發現之缺失事項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改善建議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問題澄清與討論</w:t>
      </w:r>
    </w:p>
    <w:p w:rsidR="00FB7705" w:rsidRPr="00B966FD" w:rsidRDefault="00FB7705">
      <w:pPr>
        <w:widowControl/>
        <w:numPr>
          <w:ilvl w:val="0"/>
          <w:numId w:val="25"/>
        </w:numPr>
        <w:adjustRightInd w:val="0"/>
        <w:snapToGrid w:val="0"/>
        <w:spacing w:line="300" w:lineRule="auto"/>
        <w:rPr>
          <w:szCs w:val="28"/>
        </w:rPr>
      </w:pPr>
      <w:r w:rsidRPr="00B966FD">
        <w:rPr>
          <w:szCs w:val="28"/>
        </w:rPr>
        <w:t>稽核總結</w:t>
      </w:r>
    </w:p>
    <w:p w:rsidR="00FB7705" w:rsidRPr="00B966FD" w:rsidRDefault="00FB7705">
      <w:pPr>
        <w:pStyle w:val="1"/>
        <w:jc w:val="both"/>
      </w:pPr>
      <w:bookmarkStart w:id="22" w:name="_Toc184568360"/>
      <w:bookmarkStart w:id="23" w:name="_Toc230682830"/>
      <w:r w:rsidRPr="00B966FD">
        <w:t>附件</w:t>
      </w:r>
      <w:bookmarkEnd w:id="22"/>
      <w:bookmarkEnd w:id="23"/>
    </w:p>
    <w:p w:rsidR="00FB7705" w:rsidRPr="00B966FD" w:rsidRDefault="00A4263D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t>資通安全</w:t>
      </w:r>
      <w:r w:rsidR="00FB7705" w:rsidRPr="00B966FD">
        <w:t>管理制度內部稽核表</w:t>
      </w:r>
    </w:p>
    <w:p w:rsidR="00FB7705" w:rsidRPr="00B966FD" w:rsidRDefault="00FB7705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B966FD">
        <w:t>矯正與預防處理單</w:t>
      </w:r>
    </w:p>
    <w:p w:rsidR="00FB7705" w:rsidRPr="00B966FD" w:rsidRDefault="00FB7705">
      <w:pPr>
        <w:adjustRightInd w:val="0"/>
        <w:snapToGrid w:val="0"/>
        <w:spacing w:line="360" w:lineRule="auto"/>
        <w:jc w:val="both"/>
        <w:rPr>
          <w:rFonts w:cs="Arial" w:hint="eastAsia"/>
        </w:rPr>
      </w:pPr>
    </w:p>
    <w:sectPr w:rsidR="00FB7705" w:rsidRPr="00B966FD"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25" w:rsidRDefault="008D3825">
      <w:r>
        <w:separator/>
      </w:r>
    </w:p>
  </w:endnote>
  <w:endnote w:type="continuationSeparator" w:id="0">
    <w:p w:rsidR="008D3825" w:rsidRDefault="008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5" w:rsidRDefault="00FB7705">
    <w:pPr>
      <w:pStyle w:val="ac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5" w:rsidRDefault="00FB770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5" w:rsidRDefault="00FB7705">
    <w:pPr>
      <w:pStyle w:val="ac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5" w:rsidRDefault="00FB7705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B692D">
      <w:rPr>
        <w:rStyle w:val="ad"/>
        <w:noProof/>
      </w:rPr>
      <w:t>4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25" w:rsidRDefault="008D3825">
      <w:r>
        <w:separator/>
      </w:r>
    </w:p>
  </w:footnote>
  <w:footnote w:type="continuationSeparator" w:id="0">
    <w:p w:rsidR="008D3825" w:rsidRDefault="008D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05" w:rsidRDefault="00FB770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FB7705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FB7705" w:rsidRDefault="00A4263D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標楷體" w:hAnsi="Arial" w:cs="Arial" w:hint="eastAsia"/>
              <w:sz w:val="28"/>
              <w:szCs w:val="28"/>
            </w:rPr>
          </w:pPr>
          <w:r>
            <w:rPr>
              <w:rFonts w:ascii="標楷體" w:hAnsi="Arial" w:cs="Arial" w:hint="eastAsia"/>
              <w:sz w:val="28"/>
              <w:szCs w:val="28"/>
            </w:rPr>
            <w:t>資通安全</w:t>
          </w:r>
          <w:r w:rsidR="00FB7705">
            <w:rPr>
              <w:rFonts w:ascii="標楷體" w:hAnsi="Arial" w:cs="Arial" w:hint="eastAsia"/>
              <w:sz w:val="28"/>
              <w:szCs w:val="28"/>
            </w:rPr>
            <w:t>管理制度內部稽核計畫</w:t>
          </w:r>
        </w:p>
      </w:tc>
    </w:tr>
    <w:tr w:rsidR="00FB7705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FB7705" w:rsidRDefault="00FB7705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FB7705" w:rsidRDefault="009C25E3" w:rsidP="00A4263D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color w:val="0000FF"/>
              <w:sz w:val="28"/>
              <w:szCs w:val="28"/>
            </w:rPr>
            <w:t>XXXX</w:t>
          </w:r>
          <w:r w:rsidR="00FB7705">
            <w:rPr>
              <w:rFonts w:hint="eastAsia"/>
              <w:sz w:val="28"/>
              <w:szCs w:val="28"/>
            </w:rPr>
            <w:t>-C</w:t>
          </w:r>
          <w:r w:rsidR="00FB7705">
            <w:rPr>
              <w:sz w:val="28"/>
              <w:szCs w:val="28"/>
            </w:rPr>
            <w:t>-</w:t>
          </w:r>
          <w:r w:rsidR="00780B88">
            <w:rPr>
              <w:rFonts w:hint="eastAsia"/>
              <w:color w:val="0000FF"/>
              <w:sz w:val="28"/>
              <w:szCs w:val="28"/>
            </w:rPr>
            <w:t>00</w:t>
          </w:r>
          <w:r w:rsidR="004D7753">
            <w:rPr>
              <w:rFonts w:hint="eastAsia"/>
              <w:color w:val="0000FF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B7705" w:rsidRDefault="00FB7705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FB7705" w:rsidRDefault="00FB7705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敏感</w:t>
          </w:r>
        </w:p>
      </w:tc>
      <w:tc>
        <w:tcPr>
          <w:tcW w:w="900" w:type="dxa"/>
          <w:vAlign w:val="center"/>
        </w:tcPr>
        <w:p w:rsidR="00FB7705" w:rsidRDefault="00FB7705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FB7705" w:rsidRDefault="00FB7705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FB7705" w:rsidRDefault="00FB7705">
    <w:pPr>
      <w:pStyle w:val="a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24993351"/>
    <w:multiLevelType w:val="hybridMultilevel"/>
    <w:tmpl w:val="B7EA0E9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A8B49F4A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272F73ED"/>
    <w:multiLevelType w:val="hybridMultilevel"/>
    <w:tmpl w:val="6AEEB86C"/>
    <w:lvl w:ilvl="0" w:tplc="3454F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E6458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5" w15:restartNumberingAfterBreak="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56F41470"/>
    <w:multiLevelType w:val="hybridMultilevel"/>
    <w:tmpl w:val="369A3682"/>
    <w:lvl w:ilvl="0" w:tplc="B0B6B2C6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6"/>
  </w:num>
  <w:num w:numId="24">
    <w:abstractNumId w:val="7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2"/>
    <w:rsid w:val="00065818"/>
    <w:rsid w:val="00096CD7"/>
    <w:rsid w:val="00113D78"/>
    <w:rsid w:val="00152F49"/>
    <w:rsid w:val="001D432C"/>
    <w:rsid w:val="002F11DF"/>
    <w:rsid w:val="003F03EC"/>
    <w:rsid w:val="00442D8F"/>
    <w:rsid w:val="004D7753"/>
    <w:rsid w:val="00515400"/>
    <w:rsid w:val="00607BF9"/>
    <w:rsid w:val="0062411F"/>
    <w:rsid w:val="006328B2"/>
    <w:rsid w:val="00692110"/>
    <w:rsid w:val="00780B88"/>
    <w:rsid w:val="008017EB"/>
    <w:rsid w:val="00876FCD"/>
    <w:rsid w:val="008D3825"/>
    <w:rsid w:val="009C25E3"/>
    <w:rsid w:val="00A4263D"/>
    <w:rsid w:val="00AD5B6D"/>
    <w:rsid w:val="00AE4833"/>
    <w:rsid w:val="00B966FD"/>
    <w:rsid w:val="00BB692D"/>
    <w:rsid w:val="00E55AB9"/>
    <w:rsid w:val="00EA6BEE"/>
    <w:rsid w:val="00FB5F54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30C08"/>
  <w15:chartTrackingRefBased/>
  <w15:docId w15:val="{D99DD78E-F65B-40CC-B2C7-3826C6C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character" w:customStyle="1" w:styleId="SubTitle">
    <w:name w:val="SubTitle 字元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 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table" w:styleId="af2">
    <w:name w:val="Table Grid"/>
    <w:basedOn w:val="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文件名稱"/>
    <w:basedOn w:val="a6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4">
    <w:name w:val="版次"/>
    <w:basedOn w:val="a6"/>
    <w:link w:val="af5"/>
    <w:pPr>
      <w:spacing w:line="360" w:lineRule="auto"/>
    </w:pPr>
    <w:rPr>
      <w:rFonts w:ascii="Arial" w:hAnsi="Arial" w:cs="Arial"/>
      <w:b/>
      <w:sz w:val="40"/>
    </w:rPr>
  </w:style>
  <w:style w:type="character" w:customStyle="1" w:styleId="af5">
    <w:name w:val="版次 字元"/>
    <w:link w:val="af4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6">
    <w:name w:val="機密等級"/>
    <w:basedOn w:val="a6"/>
    <w:link w:val="af7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7">
    <w:name w:val="機密等級 字元"/>
    <w:link w:val="af6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</Words>
  <Characters>1523</Characters>
  <Application>Microsoft Office Word</Application>
  <DocSecurity>0</DocSecurity>
  <Lines>12</Lines>
  <Paragraphs>3</Paragraphs>
  <ScaleCrop>false</ScaleCrop>
  <Company>NII</Company>
  <LinksUpToDate>false</LinksUpToDate>
  <CharactersWithSpaces>1787</CharactersWithSpaces>
  <SharedDoc>false</SharedDoc>
  <HLinks>
    <vt:vector size="48" baseType="variant"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_Toc230682830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_Toc230682829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_Toc230682828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_Toc230682827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_Toc230682826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_Toc230682825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_Toc230682824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_Toc230682823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人員安全與教育訓練程序書</dc:title>
  <dc:subject/>
  <dc:creator>security</dc:creator>
  <cp:keywords/>
  <dc:description/>
  <cp:lastModifiedBy>耀明 劉</cp:lastModifiedBy>
  <cp:revision>3</cp:revision>
  <cp:lastPrinted>2009-07-30T01:14:00Z</cp:lastPrinted>
  <dcterms:created xsi:type="dcterms:W3CDTF">2020-04-20T08:56:00Z</dcterms:created>
  <dcterms:modified xsi:type="dcterms:W3CDTF">2020-04-20T08:59:00Z</dcterms:modified>
  <cp:category/>
</cp:coreProperties>
</file>