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368C" w14:textId="468EAD4E" w:rsidR="00F43AD1" w:rsidRPr="00FA132F" w:rsidRDefault="00F43AD1" w:rsidP="00FA132F">
      <w:pPr>
        <w:spacing w:before="38"/>
        <w:rPr>
          <w:rFonts w:ascii="標楷體" w:eastAsia="標楷體" w:hAnsi="標楷體"/>
          <w:bCs/>
          <w:spacing w:val="-5"/>
          <w:sz w:val="32"/>
          <w:szCs w:val="32"/>
        </w:rPr>
      </w:pPr>
      <w:r w:rsidRPr="00FA132F">
        <w:rPr>
          <w:rFonts w:ascii="標楷體" w:eastAsia="標楷體" w:hAnsi="標楷體" w:hint="eastAsia"/>
          <w:bCs/>
          <w:spacing w:val="-5"/>
          <w:sz w:val="32"/>
          <w:szCs w:val="32"/>
        </w:rPr>
        <w:t>附件</w:t>
      </w:r>
      <w:r w:rsidR="00FA132F" w:rsidRPr="00FA132F">
        <w:rPr>
          <w:rFonts w:ascii="標楷體" w:eastAsia="標楷體" w:hAnsi="標楷體" w:hint="eastAsia"/>
          <w:bCs/>
          <w:spacing w:val="-5"/>
          <w:sz w:val="32"/>
          <w:szCs w:val="32"/>
        </w:rPr>
        <w:t>九</w:t>
      </w:r>
    </w:p>
    <w:p w14:paraId="0F721DAF" w14:textId="7D1C2707" w:rsidR="00166235" w:rsidRPr="00F43AD1" w:rsidRDefault="000B18E3" w:rsidP="00FA132F">
      <w:pPr>
        <w:spacing w:before="38" w:afterLines="50" w:after="120"/>
        <w:ind w:left="425"/>
        <w:jc w:val="center"/>
        <w:rPr>
          <w:rFonts w:ascii="標楷體" w:eastAsia="標楷體" w:hAnsi="標楷體"/>
          <w:b/>
          <w:sz w:val="32"/>
          <w:szCs w:val="32"/>
        </w:rPr>
      </w:pPr>
      <w:r w:rsidRPr="00F43AD1">
        <w:rPr>
          <w:rFonts w:ascii="標楷體" w:eastAsia="標楷體" w:hAnsi="標楷體"/>
          <w:b/>
          <w:spacing w:val="-5"/>
          <w:sz w:val="32"/>
          <w:szCs w:val="32"/>
        </w:rPr>
        <w:t>教育部國教署補助</w:t>
      </w:r>
      <w:proofErr w:type="gramStart"/>
      <w:r w:rsidRPr="00F43AD1">
        <w:rPr>
          <w:rFonts w:ascii="標楷體" w:eastAsia="標楷體" w:hAnsi="標楷體"/>
          <w:b/>
          <w:spacing w:val="-5"/>
          <w:sz w:val="32"/>
          <w:szCs w:val="32"/>
        </w:rPr>
        <w:t>案件核結檢核</w:t>
      </w:r>
      <w:proofErr w:type="gramEnd"/>
      <w:r w:rsidRPr="00F43AD1">
        <w:rPr>
          <w:rFonts w:ascii="標楷體" w:eastAsia="標楷體" w:hAnsi="標楷體"/>
          <w:b/>
          <w:spacing w:val="-5"/>
          <w:sz w:val="32"/>
          <w:szCs w:val="32"/>
        </w:rPr>
        <w:t>表</w:t>
      </w:r>
    </w:p>
    <w:p w14:paraId="7A582DDD" w14:textId="641631E4" w:rsidR="00AD039E" w:rsidRDefault="000B18E3" w:rsidP="00FA132F">
      <w:pPr>
        <w:tabs>
          <w:tab w:val="left" w:pos="7275"/>
        </w:tabs>
        <w:ind w:leftChars="100" w:left="240"/>
        <w:rPr>
          <w:rFonts w:ascii="標楷體" w:eastAsia="標楷體" w:hAnsi="標楷體"/>
          <w:spacing w:val="-4"/>
          <w:sz w:val="26"/>
        </w:rPr>
      </w:pPr>
      <w:r>
        <w:rPr>
          <w:rFonts w:ascii="標楷體" w:eastAsia="標楷體" w:hAnsi="標楷體"/>
          <w:spacing w:val="-4"/>
          <w:sz w:val="26"/>
        </w:rPr>
        <w:t>受補助學校</w:t>
      </w:r>
      <w:r>
        <w:rPr>
          <w:rFonts w:ascii="標楷體" w:eastAsia="標楷體" w:hAnsi="標楷體"/>
          <w:spacing w:val="-10"/>
          <w:sz w:val="26"/>
        </w:rPr>
        <w:t>：</w:t>
      </w:r>
      <w:r w:rsidR="00FA132F">
        <w:rPr>
          <w:rFonts w:ascii="標楷體" w:eastAsia="標楷體" w:hAnsi="標楷體"/>
          <w:spacing w:val="-10"/>
          <w:sz w:val="26"/>
        </w:rPr>
        <w:tab/>
      </w:r>
    </w:p>
    <w:p w14:paraId="15BB3EB3" w14:textId="77777777" w:rsidR="002A0E93" w:rsidRDefault="000B18E3" w:rsidP="002A0E93">
      <w:pPr>
        <w:tabs>
          <w:tab w:val="left" w:pos="4362"/>
          <w:tab w:val="left" w:pos="4989"/>
          <w:tab w:val="left" w:pos="9473"/>
        </w:tabs>
        <w:ind w:leftChars="100" w:left="24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pacing w:val="-4"/>
          <w:sz w:val="26"/>
        </w:rPr>
        <w:t>受補助案件名稱</w:t>
      </w:r>
      <w:r>
        <w:rPr>
          <w:rFonts w:ascii="標楷體" w:eastAsia="標楷體" w:hAnsi="標楷體"/>
          <w:spacing w:val="-10"/>
          <w:sz w:val="26"/>
        </w:rPr>
        <w:t>：</w:t>
      </w:r>
      <w:r w:rsidR="002A0E93">
        <w:rPr>
          <w:rFonts w:ascii="標楷體" w:eastAsia="標楷體" w:hAnsi="標楷體" w:hint="eastAsia"/>
          <w:sz w:val="26"/>
          <w:u w:val="single"/>
        </w:rPr>
        <w:t xml:space="preserve"> </w:t>
      </w:r>
    </w:p>
    <w:p w14:paraId="424303D1" w14:textId="723927DD" w:rsidR="00166235" w:rsidRDefault="000B18E3" w:rsidP="00FA132F">
      <w:pPr>
        <w:tabs>
          <w:tab w:val="left" w:pos="4362"/>
          <w:tab w:val="left" w:pos="4989"/>
          <w:tab w:val="left" w:pos="9473"/>
        </w:tabs>
        <w:spacing w:afterLines="50" w:after="120"/>
        <w:ind w:leftChars="100" w:left="24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pacing w:val="-2"/>
          <w:sz w:val="26"/>
        </w:rPr>
        <w:t>說明：請就相關項目檢核是否完備，完備請打</w:t>
      </w:r>
      <w:proofErr w:type="gramStart"/>
      <w:r>
        <w:rPr>
          <w:rFonts w:ascii="標楷體" w:eastAsia="標楷體" w:hAnsi="標楷體"/>
          <w:spacing w:val="-10"/>
          <w:sz w:val="26"/>
        </w:rPr>
        <w:t>ˇ</w:t>
      </w:r>
      <w:proofErr w:type="gramEnd"/>
    </w:p>
    <w:tbl>
      <w:tblPr>
        <w:tblStyle w:val="TableNormal"/>
        <w:tblW w:w="9205" w:type="dxa"/>
        <w:tblInd w:w="127" w:type="dxa"/>
        <w:tblLayout w:type="fixed"/>
        <w:tblCellMar>
          <w:left w:w="1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6089"/>
        <w:gridCol w:w="1275"/>
        <w:gridCol w:w="1274"/>
      </w:tblGrid>
      <w:tr w:rsidR="00166235" w14:paraId="2866DDD1" w14:textId="77777777" w:rsidTr="00B07F5F">
        <w:trPr>
          <w:trHeight w:val="75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4949" w14:textId="77777777" w:rsidR="00166235" w:rsidRDefault="000B18E3">
            <w:pPr>
              <w:pStyle w:val="TableParagraph"/>
              <w:spacing w:before="26"/>
              <w:ind w:left="148" w:right="124"/>
              <w:rPr>
                <w:rFonts w:ascii="標楷體" w:eastAsia="標楷體" w:hAnsi="標楷體"/>
                <w:b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10"/>
                <w:sz w:val="26"/>
              </w:rPr>
              <w:t>項次</w:t>
            </w:r>
            <w:proofErr w:type="spellEnd"/>
          </w:p>
        </w:tc>
        <w:tc>
          <w:tcPr>
            <w:tcW w:w="60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3FA0" w14:textId="77777777" w:rsidR="00166235" w:rsidRDefault="000B18E3">
            <w:pPr>
              <w:pStyle w:val="TableParagraph"/>
              <w:spacing w:before="194"/>
              <w:ind w:left="32" w:right="3"/>
              <w:jc w:val="center"/>
              <w:rPr>
                <w:rFonts w:ascii="標楷體" w:eastAsia="標楷體" w:hAnsi="標楷體"/>
                <w:b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檢核項目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A940" w14:textId="77777777" w:rsidR="00166235" w:rsidRDefault="000B18E3">
            <w:pPr>
              <w:pStyle w:val="TableParagraph"/>
              <w:spacing w:before="7" w:line="252" w:lineRule="auto"/>
              <w:ind w:left="125" w:right="96"/>
              <w:rPr>
                <w:rFonts w:ascii="標楷體" w:eastAsia="標楷體" w:hAnsi="標楷體"/>
                <w:b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受補助學校檢核欄</w:t>
            </w:r>
            <w:proofErr w:type="spellEnd"/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A0EB12" w14:textId="77777777" w:rsidR="00166235" w:rsidRDefault="000B18E3">
            <w:pPr>
              <w:pStyle w:val="TableParagraph"/>
              <w:spacing w:line="252" w:lineRule="auto"/>
              <w:ind w:left="259" w:right="82" w:hanging="132"/>
              <w:rPr>
                <w:rFonts w:ascii="標楷體" w:eastAsia="標楷體" w:hAnsi="標楷體"/>
                <w:b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縣市政府檢核欄</w:t>
            </w:r>
            <w:proofErr w:type="spellEnd"/>
          </w:p>
        </w:tc>
      </w:tr>
      <w:tr w:rsidR="00166235" w14:paraId="461FCBBD" w14:textId="77777777" w:rsidTr="00B07F5F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7152" w14:textId="77777777" w:rsidR="00166235" w:rsidRDefault="000B18E3">
            <w:pPr>
              <w:pStyle w:val="TableParagraph"/>
              <w:ind w:left="148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pacing w:val="-10"/>
                <w:sz w:val="26"/>
              </w:rPr>
              <w:t>一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1AD4" w14:textId="77777777" w:rsidR="00166235" w:rsidRDefault="000B18E3">
            <w:pPr>
              <w:pStyle w:val="TableParagraph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本案已確實完工驗收與廠商無待解決事項。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E7CB" w14:textId="77777777" w:rsidR="00166235" w:rsidRDefault="000B18E3">
            <w:pPr>
              <w:pStyle w:val="TableParagraph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F63A1B" w14:textId="77777777" w:rsidR="00166235" w:rsidRDefault="000B18E3">
            <w:pPr>
              <w:pStyle w:val="TableParagraph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B07F5F" w14:paraId="6F2999CB" w14:textId="77777777" w:rsidTr="00B07F5F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F8C3" w14:textId="77777777" w:rsidR="00B07F5F" w:rsidRDefault="00B07F5F">
            <w:pPr>
              <w:pStyle w:val="TableParagraph"/>
              <w:rPr>
                <w:rFonts w:ascii="標楷體" w:hAnsi="標楷體"/>
                <w:sz w:val="26"/>
              </w:rPr>
            </w:pPr>
          </w:p>
          <w:p w14:paraId="146F2849" w14:textId="77777777" w:rsidR="00B07F5F" w:rsidRDefault="00B07F5F">
            <w:pPr>
              <w:pStyle w:val="TableParagraph"/>
              <w:rPr>
                <w:rFonts w:ascii="標楷體" w:hAnsi="標楷體"/>
                <w:sz w:val="26"/>
              </w:rPr>
            </w:pPr>
          </w:p>
          <w:p w14:paraId="07692B06" w14:textId="77777777" w:rsidR="00B07F5F" w:rsidRDefault="00B07F5F">
            <w:pPr>
              <w:pStyle w:val="TableParagraph"/>
              <w:rPr>
                <w:rFonts w:ascii="標楷體" w:hAnsi="標楷體"/>
                <w:sz w:val="26"/>
              </w:rPr>
            </w:pPr>
          </w:p>
          <w:p w14:paraId="68A448FD" w14:textId="77777777" w:rsidR="00B07F5F" w:rsidRDefault="00B07F5F">
            <w:pPr>
              <w:pStyle w:val="TableParagraph"/>
              <w:spacing w:before="21"/>
              <w:rPr>
                <w:rFonts w:ascii="標楷體" w:hAnsi="標楷體"/>
                <w:sz w:val="26"/>
              </w:rPr>
            </w:pPr>
          </w:p>
          <w:p w14:paraId="0190FA84" w14:textId="77777777" w:rsidR="00B07F5F" w:rsidRDefault="00B07F5F">
            <w:pPr>
              <w:pStyle w:val="TableParagraph"/>
              <w:ind w:left="148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pacing w:val="-10"/>
                <w:sz w:val="26"/>
              </w:rPr>
              <w:t>二</w:t>
            </w:r>
          </w:p>
        </w:tc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9E317" w14:textId="0D353A5C" w:rsidR="00B07F5F" w:rsidRDefault="00B07F5F" w:rsidP="00B07F5F">
            <w:pPr>
              <w:pStyle w:val="TableParagraph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核結文件</w:t>
            </w:r>
            <w:proofErr w:type="spellEnd"/>
          </w:p>
        </w:tc>
      </w:tr>
      <w:tr w:rsidR="00166235" w14:paraId="17844E59" w14:textId="77777777" w:rsidTr="00B07F5F">
        <w:trPr>
          <w:trHeight w:val="766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FE4A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3095" w14:textId="2241E553" w:rsidR="00166235" w:rsidRDefault="000B18E3">
            <w:pPr>
              <w:pStyle w:val="TableParagraph"/>
              <w:spacing w:line="326" w:lineRule="exact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一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已檢附收支結算表</w:t>
            </w:r>
            <w:r w:rsidR="00B07F5F">
              <w:rPr>
                <w:rFonts w:ascii="標楷體" w:eastAsia="標楷體" w:hAnsi="標楷體" w:hint="eastAsia"/>
                <w:spacing w:val="-3"/>
                <w:sz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並檢視內容填寫正確且已</w:t>
            </w:r>
          </w:p>
          <w:p w14:paraId="7E81737B" w14:textId="77777777" w:rsidR="00166235" w:rsidRDefault="000B18E3">
            <w:pPr>
              <w:pStyle w:val="TableParagraph"/>
              <w:spacing w:before="1" w:line="330" w:lineRule="exact"/>
              <w:ind w:left="554"/>
              <w:rPr>
                <w:rFonts w:ascii="標楷體" w:eastAsia="標楷體" w:hAnsi="標楷體"/>
                <w:sz w:val="26"/>
              </w:rPr>
            </w:pPr>
            <w:proofErr w:type="spellStart"/>
            <w:r>
              <w:rPr>
                <w:rFonts w:ascii="標楷體" w:eastAsia="標楷體" w:hAnsi="標楷體"/>
                <w:spacing w:val="-7"/>
                <w:sz w:val="26"/>
              </w:rPr>
              <w:t>核章</w:t>
            </w:r>
            <w:proofErr w:type="spellEnd"/>
            <w:r>
              <w:rPr>
                <w:rFonts w:ascii="標楷體" w:eastAsia="標楷體" w:hAnsi="標楷體"/>
                <w:spacing w:val="-7"/>
                <w:sz w:val="26"/>
              </w:rPr>
              <w:t>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2E18" w14:textId="77777777" w:rsidR="00166235" w:rsidRDefault="000B18E3">
            <w:pPr>
              <w:pStyle w:val="TableParagraph"/>
              <w:spacing w:before="158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4D24A9" w14:textId="77777777" w:rsidR="00166235" w:rsidRDefault="000B18E3">
            <w:pPr>
              <w:pStyle w:val="TableParagraph"/>
              <w:spacing w:before="158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166235" w14:paraId="441F41F4" w14:textId="77777777" w:rsidTr="00B07F5F">
        <w:trPr>
          <w:trHeight w:val="693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75D6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73DA" w14:textId="5103A595" w:rsidR="00166235" w:rsidRDefault="000B18E3">
            <w:pPr>
              <w:pStyle w:val="TableParagraph"/>
              <w:spacing w:line="322" w:lineRule="exact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二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已檢附成果報告書</w:t>
            </w:r>
            <w:r w:rsidR="00B07F5F">
              <w:rPr>
                <w:rFonts w:ascii="標楷體" w:eastAsia="標楷體" w:hAnsi="標楷體" w:hint="eastAsia"/>
                <w:spacing w:val="-3"/>
                <w:sz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並檢視內容填寫正確且已</w:t>
            </w:r>
          </w:p>
          <w:p w14:paraId="74583541" w14:textId="77777777" w:rsidR="00166235" w:rsidRDefault="000B18E3">
            <w:pPr>
              <w:pStyle w:val="TableParagraph"/>
              <w:spacing w:line="334" w:lineRule="exact"/>
              <w:ind w:left="554"/>
              <w:rPr>
                <w:rFonts w:ascii="Times New Roman" w:eastAsia="Times New Roman" w:hAnsi="Times New Roman"/>
                <w:sz w:val="26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核章。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所附照片應彩色列印且</w:t>
            </w:r>
            <w:proofErr w:type="gramStart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清晰</w:t>
            </w:r>
            <w:r>
              <w:rPr>
                <w:rFonts w:ascii="Times New Roman" w:eastAsia="Times New Roman" w:hAnsi="Times New Roman"/>
                <w:spacing w:val="-10"/>
                <w:sz w:val="26"/>
                <w:lang w:eastAsia="zh-TW"/>
              </w:rPr>
              <w:t>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E41" w14:textId="77777777" w:rsidR="00166235" w:rsidRDefault="000B18E3">
            <w:pPr>
              <w:pStyle w:val="TableParagraph"/>
              <w:spacing w:before="158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642654" w14:textId="77777777" w:rsidR="00166235" w:rsidRDefault="000B18E3">
            <w:pPr>
              <w:pStyle w:val="TableParagraph"/>
              <w:spacing w:before="158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166235" w14:paraId="360166C0" w14:textId="77777777" w:rsidTr="00B07F5F">
        <w:trPr>
          <w:trHeight w:val="689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F485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8C13" w14:textId="77777777" w:rsidR="00166235" w:rsidRDefault="000B18E3">
            <w:pPr>
              <w:pStyle w:val="TableParagraph"/>
              <w:spacing w:line="326" w:lineRule="exact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三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已檢附驗收紀錄、結算明細表及結算驗收證</w:t>
            </w:r>
          </w:p>
          <w:p w14:paraId="5AD0952F" w14:textId="77777777" w:rsidR="00166235" w:rsidRDefault="000B18E3">
            <w:pPr>
              <w:pStyle w:val="TableParagraph"/>
              <w:spacing w:line="330" w:lineRule="exact"/>
              <w:ind w:left="554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/>
                <w:spacing w:val="-4"/>
                <w:sz w:val="26"/>
                <w:lang w:eastAsia="zh-TW"/>
              </w:rPr>
              <w:t>明書（勞務及工程皆須附</w:t>
            </w:r>
            <w:r>
              <w:rPr>
                <w:rFonts w:ascii="標楷體" w:eastAsia="標楷體" w:hAnsi="標楷體"/>
                <w:spacing w:val="-129"/>
                <w:sz w:val="26"/>
                <w:lang w:eastAsia="zh-TW"/>
              </w:rPr>
              <w:t>）</w:t>
            </w:r>
            <w:r>
              <w:rPr>
                <w:rFonts w:ascii="標楷體" w:eastAsia="標楷體" w:hAnsi="標楷體"/>
                <w:spacing w:val="-10"/>
                <w:sz w:val="26"/>
                <w:lang w:eastAsia="zh-TW"/>
              </w:rPr>
              <w:t xml:space="preserve">  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1594" w14:textId="77777777" w:rsidR="00166235" w:rsidRDefault="000B18E3">
            <w:pPr>
              <w:pStyle w:val="TableParagraph"/>
              <w:spacing w:before="158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6078A6" w14:textId="77777777" w:rsidR="00166235" w:rsidRDefault="000B18E3">
            <w:pPr>
              <w:pStyle w:val="TableParagraph"/>
              <w:spacing w:before="158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166235" w14:paraId="65358855" w14:textId="77777777" w:rsidTr="00B07F5F">
        <w:trPr>
          <w:trHeight w:val="700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A38C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E615" w14:textId="19A26EFD" w:rsidR="00166235" w:rsidRDefault="000B18E3" w:rsidP="00B07F5F">
            <w:pPr>
              <w:pStyle w:val="TableParagraph"/>
              <w:spacing w:line="326" w:lineRule="exact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四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成果報告電子檔已寄送</w:t>
            </w:r>
            <w:proofErr w:type="gramStart"/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至本署</w:t>
            </w:r>
            <w:r>
              <w:rPr>
                <w:rFonts w:ascii="標楷體" w:eastAsia="標楷體" w:hAnsi="標楷體"/>
                <w:spacing w:val="-5"/>
                <w:sz w:val="26"/>
                <w:lang w:eastAsia="zh-TW"/>
              </w:rPr>
              <w:t>承辦</w:t>
            </w:r>
            <w:proofErr w:type="gramEnd"/>
            <w:r>
              <w:rPr>
                <w:rFonts w:ascii="標楷體" w:eastAsia="標楷體" w:hAnsi="標楷體"/>
                <w:spacing w:val="-5"/>
                <w:sz w:val="26"/>
                <w:lang w:eastAsia="zh-TW"/>
              </w:rPr>
              <w:t>人電子信箱。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9C61" w14:textId="77777777" w:rsidR="00166235" w:rsidRDefault="000B18E3">
            <w:pPr>
              <w:pStyle w:val="TableParagraph"/>
              <w:spacing w:before="158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E80C87" w14:textId="77777777" w:rsidR="00166235" w:rsidRDefault="000B18E3">
            <w:pPr>
              <w:pStyle w:val="TableParagraph"/>
              <w:spacing w:before="158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B07F5F" w14:paraId="1947B7B4" w14:textId="77777777" w:rsidTr="00B07F5F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174B" w14:textId="77777777" w:rsidR="00B07F5F" w:rsidRDefault="00B07F5F">
            <w:pPr>
              <w:pStyle w:val="TableParagraph"/>
              <w:spacing w:before="1"/>
              <w:ind w:left="148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pacing w:val="-10"/>
                <w:sz w:val="26"/>
              </w:rPr>
              <w:t>三</w:t>
            </w:r>
          </w:p>
        </w:tc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FD0F7B" w14:textId="7D4141E5" w:rsidR="00B07F5F" w:rsidRDefault="00B07F5F" w:rsidP="00B07F5F">
            <w:pPr>
              <w:pStyle w:val="TableParagraph"/>
              <w:tabs>
                <w:tab w:val="center" w:pos="4309"/>
                <w:tab w:val="left" w:pos="583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標楷體" w:eastAsia="標楷體" w:hAnsi="標楷體"/>
                <w:b/>
                <w:spacing w:val="-4"/>
                <w:sz w:val="26"/>
              </w:rPr>
              <w:tab/>
            </w: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核定項目檢核</w:t>
            </w:r>
            <w:proofErr w:type="spellEnd"/>
            <w:r>
              <w:rPr>
                <w:rFonts w:ascii="標楷體" w:eastAsia="標楷體" w:hAnsi="標楷體"/>
                <w:b/>
                <w:spacing w:val="-4"/>
                <w:sz w:val="26"/>
              </w:rPr>
              <w:tab/>
            </w:r>
          </w:p>
        </w:tc>
      </w:tr>
      <w:tr w:rsidR="00166235" w14:paraId="5DBC779C" w14:textId="77777777" w:rsidTr="00B07F5F">
        <w:trPr>
          <w:trHeight w:val="844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3BF2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9EA9" w14:textId="76B15A42" w:rsidR="00166235" w:rsidRDefault="000B18E3">
            <w:pPr>
              <w:pStyle w:val="TableParagraph"/>
              <w:spacing w:line="228" w:lineRule="auto"/>
              <w:ind w:left="554" w:right="105" w:hanging="435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一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本</w:t>
            </w:r>
            <w:proofErr w:type="gramStart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案本署核定</w:t>
            </w:r>
            <w:proofErr w:type="gramEnd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重要工項皆已施作</w:t>
            </w:r>
            <w:r w:rsidR="00B07F5F">
              <w:rPr>
                <w:rFonts w:ascii="標楷體" w:eastAsia="標楷體" w:hAnsi="標楷體" w:hint="eastAsia"/>
                <w:spacing w:val="-2"/>
                <w:sz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或依規定</w:t>
            </w:r>
            <w:proofErr w:type="gramStart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報本署同意</w:t>
            </w:r>
            <w:proofErr w:type="gramEnd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變更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場地案請勾選此欄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9B08" w14:textId="77777777" w:rsidR="00166235" w:rsidRDefault="000B18E3">
            <w:pPr>
              <w:pStyle w:val="TableParagraph"/>
              <w:spacing w:before="159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122906" w14:textId="77777777" w:rsidR="00166235" w:rsidRDefault="000B18E3">
            <w:pPr>
              <w:pStyle w:val="TableParagraph"/>
              <w:spacing w:before="159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166235" w14:paraId="3A840568" w14:textId="77777777" w:rsidTr="00B07F5F">
        <w:trPr>
          <w:trHeight w:val="841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0DD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250E" w14:textId="5A8403F8" w:rsidR="00166235" w:rsidRDefault="000B18E3">
            <w:pPr>
              <w:pStyle w:val="TableParagraph"/>
              <w:spacing w:line="228" w:lineRule="auto"/>
              <w:ind w:left="554" w:right="105" w:hanging="435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二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本案已</w:t>
            </w:r>
            <w:proofErr w:type="gramStart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依本署核定</w:t>
            </w:r>
            <w:proofErr w:type="gramEnd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設備項目及數量完成採購</w:t>
            </w:r>
            <w:r w:rsidR="00B07F5F">
              <w:rPr>
                <w:rFonts w:ascii="標楷體" w:eastAsia="標楷體" w:hAnsi="標楷體" w:hint="eastAsia"/>
                <w:spacing w:val="-2"/>
                <w:sz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或依規定</w:t>
            </w:r>
            <w:proofErr w:type="gramStart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報本署同意</w:t>
            </w:r>
            <w:proofErr w:type="gramEnd"/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變更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器材案請勾選此欄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81D1" w14:textId="77777777" w:rsidR="00166235" w:rsidRDefault="000B18E3">
            <w:pPr>
              <w:pStyle w:val="TableParagraph"/>
              <w:spacing w:before="329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1E392A" w14:textId="77777777" w:rsidR="00166235" w:rsidRDefault="000B18E3">
            <w:pPr>
              <w:pStyle w:val="TableParagraph"/>
              <w:spacing w:before="329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B07F5F" w14:paraId="14CBFF98" w14:textId="77777777" w:rsidTr="00B07F5F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3813" w14:textId="77777777" w:rsidR="00B07F5F" w:rsidRDefault="00B07F5F">
            <w:pPr>
              <w:pStyle w:val="TableParagraph"/>
              <w:spacing w:before="1"/>
              <w:ind w:left="14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pacing w:val="-10"/>
                <w:sz w:val="26"/>
              </w:rPr>
              <w:t>四</w:t>
            </w:r>
          </w:p>
        </w:tc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52852D" w14:textId="4C7DA593" w:rsidR="00B07F5F" w:rsidRDefault="00B07F5F" w:rsidP="00B07F5F">
            <w:pPr>
              <w:pStyle w:val="TableParagraph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發包期程</w:t>
            </w:r>
            <w:proofErr w:type="spellEnd"/>
          </w:p>
        </w:tc>
      </w:tr>
      <w:tr w:rsidR="00166235" w14:paraId="1B751B57" w14:textId="77777777" w:rsidTr="00B07F5F">
        <w:trPr>
          <w:trHeight w:val="718"/>
        </w:trPr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2170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24C0DE" w14:textId="77777777" w:rsidR="00166235" w:rsidRDefault="000B18E3">
            <w:pPr>
              <w:pStyle w:val="TableParagraph"/>
              <w:spacing w:line="327" w:lineRule="exact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lang w:eastAsia="zh-TW"/>
              </w:rPr>
              <w:t>本案</w:t>
            </w:r>
            <w:proofErr w:type="gramStart"/>
            <w:r>
              <w:rPr>
                <w:rFonts w:ascii="標楷體" w:eastAsia="標楷體" w:hAnsi="標楷體"/>
                <w:sz w:val="26"/>
                <w:lang w:eastAsia="zh-TW"/>
              </w:rPr>
              <w:t>自本署核定</w:t>
            </w:r>
            <w:proofErr w:type="gramEnd"/>
            <w:r>
              <w:rPr>
                <w:rFonts w:ascii="標楷體" w:eastAsia="標楷體" w:hAnsi="標楷體"/>
                <w:sz w:val="26"/>
                <w:lang w:eastAsia="zh-TW"/>
              </w:rPr>
              <w:t>補助之日起八個月內，已完成工程招標及簽約工作。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07F62A" w14:textId="77777777" w:rsidR="00166235" w:rsidRDefault="000B18E3">
            <w:pPr>
              <w:pStyle w:val="TableParagraph"/>
              <w:spacing w:before="161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B8A4B" w14:textId="77777777" w:rsidR="00166235" w:rsidRDefault="000B18E3">
            <w:pPr>
              <w:pStyle w:val="TableParagraph"/>
              <w:spacing w:before="161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B07F5F" w14:paraId="7B2F1475" w14:textId="77777777" w:rsidTr="00B07F5F">
        <w:trPr>
          <w:trHeight w:val="5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A6A601" w14:textId="77777777" w:rsidR="00B07F5F" w:rsidRDefault="00B07F5F">
            <w:pPr>
              <w:pStyle w:val="TableParagraph"/>
              <w:ind w:left="148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pacing w:val="-10"/>
                <w:sz w:val="26"/>
              </w:rPr>
              <w:t>五</w:t>
            </w:r>
          </w:p>
        </w:tc>
        <w:tc>
          <w:tcPr>
            <w:tcW w:w="8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51C63E" w14:textId="5182944D" w:rsidR="00B07F5F" w:rsidRDefault="00B07F5F" w:rsidP="00B07F5F">
            <w:pPr>
              <w:pStyle w:val="TableParagraph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標楷體" w:eastAsia="標楷體" w:hAnsi="標楷體"/>
                <w:b/>
                <w:spacing w:val="-4"/>
                <w:sz w:val="26"/>
              </w:rPr>
              <w:t>核結期程</w:t>
            </w:r>
            <w:proofErr w:type="spellEnd"/>
          </w:p>
        </w:tc>
      </w:tr>
      <w:tr w:rsidR="00166235" w14:paraId="1C2F1665" w14:textId="77777777" w:rsidTr="00B07F5F">
        <w:trPr>
          <w:trHeight w:val="762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30C7D6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35FB" w14:textId="3403BCB3" w:rsidR="00166235" w:rsidRDefault="000B18E3">
            <w:pPr>
              <w:pStyle w:val="TableParagraph"/>
              <w:spacing w:line="316" w:lineRule="exact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一</w:t>
            </w:r>
            <w:r>
              <w:rPr>
                <w:rFonts w:ascii="Times New Roman" w:eastAsia="Times New Roman" w:hAnsi="Times New Roman"/>
                <w:spacing w:val="-2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本案依規定於期限內</w:t>
            </w:r>
            <w:proofErr w:type="gramStart"/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完成核結</w:t>
            </w:r>
            <w:proofErr w:type="gramEnd"/>
            <w:r w:rsidR="00B07F5F">
              <w:rPr>
                <w:rFonts w:ascii="標楷體" w:eastAsia="標楷體" w:hAnsi="標楷體" w:hint="eastAsia"/>
                <w:spacing w:val="-3"/>
                <w:sz w:val="26"/>
                <w:lang w:eastAsia="zh-TW"/>
              </w:rPr>
              <w:t>，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或經展</w:t>
            </w:r>
            <w:proofErr w:type="gramStart"/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延申</w:t>
            </w:r>
            <w:proofErr w:type="gramEnd"/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請</w:t>
            </w:r>
          </w:p>
          <w:p w14:paraId="5F76C4D5" w14:textId="77777777" w:rsidR="00166235" w:rsidRDefault="000B18E3">
            <w:pPr>
              <w:pStyle w:val="TableParagraph"/>
              <w:spacing w:line="320" w:lineRule="exact"/>
              <w:ind w:left="554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同意後於期限內</w:t>
            </w:r>
            <w:proofErr w:type="gramStart"/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完成核結</w:t>
            </w:r>
            <w:proofErr w:type="gramEnd"/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19BC" w14:textId="77777777" w:rsidR="00166235" w:rsidRDefault="000B18E3">
            <w:pPr>
              <w:pStyle w:val="TableParagraph"/>
              <w:spacing w:before="148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6A32E4" w14:textId="77777777" w:rsidR="00166235" w:rsidRDefault="000B18E3">
            <w:pPr>
              <w:pStyle w:val="TableParagraph"/>
              <w:spacing w:before="148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  <w:tr w:rsidR="00166235" w14:paraId="1D1D0FA1" w14:textId="77777777" w:rsidTr="00B07F5F">
        <w:trPr>
          <w:trHeight w:val="503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7AD1B2" w14:textId="77777777" w:rsidR="00166235" w:rsidRDefault="00166235">
            <w:pPr>
              <w:rPr>
                <w:sz w:val="2"/>
                <w:szCs w:val="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CB6B8F" w14:textId="77777777" w:rsidR="00166235" w:rsidRDefault="000B18E3">
            <w:pPr>
              <w:pStyle w:val="TableParagraph"/>
              <w:spacing w:line="326" w:lineRule="exact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Times New Roman" w:eastAsia="Times New Roman" w:hAnsi="Times New Roman"/>
                <w:spacing w:val="-4"/>
                <w:sz w:val="26"/>
                <w:lang w:eastAsia="zh-TW"/>
              </w:rPr>
              <w:t>(</w:t>
            </w:r>
            <w:r>
              <w:rPr>
                <w:rFonts w:ascii="標楷體" w:eastAsia="標楷體" w:hAnsi="標楷體"/>
                <w:spacing w:val="-4"/>
                <w:sz w:val="26"/>
                <w:lang w:eastAsia="zh-TW"/>
              </w:rPr>
              <w:t>二</w:t>
            </w:r>
            <w:r>
              <w:rPr>
                <w:rFonts w:ascii="Times New Roman" w:eastAsia="Times New Roman" w:hAnsi="Times New Roman"/>
                <w:spacing w:val="-4"/>
                <w:sz w:val="26"/>
                <w:lang w:eastAsia="zh-TW"/>
              </w:rPr>
              <w:t>)</w:t>
            </w:r>
            <w:r>
              <w:rPr>
                <w:rFonts w:ascii="標楷體" w:eastAsia="標楷體" w:hAnsi="標楷體"/>
                <w:spacing w:val="-18"/>
                <w:sz w:val="26"/>
                <w:lang w:eastAsia="zh-TW"/>
              </w:rPr>
              <w:t>本案未於期限內</w:t>
            </w:r>
            <w:proofErr w:type="gramStart"/>
            <w:r>
              <w:rPr>
                <w:rFonts w:ascii="標楷體" w:eastAsia="標楷體" w:hAnsi="標楷體"/>
                <w:spacing w:val="-18"/>
                <w:sz w:val="26"/>
                <w:lang w:eastAsia="zh-TW"/>
              </w:rPr>
              <w:t>完成核結</w:t>
            </w:r>
            <w:proofErr w:type="gramEnd"/>
            <w:r>
              <w:rPr>
                <w:rFonts w:ascii="標楷體" w:eastAsia="標楷體" w:hAnsi="標楷體"/>
                <w:spacing w:val="-18"/>
                <w:sz w:val="26"/>
                <w:lang w:eastAsia="zh-TW"/>
              </w:rPr>
              <w:t>，後續將檢討改進。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EA3B3F" w14:textId="77777777" w:rsidR="00166235" w:rsidRDefault="000B18E3">
            <w:pPr>
              <w:pStyle w:val="TableParagraph"/>
              <w:spacing w:line="327" w:lineRule="exact"/>
              <w:ind w:left="26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EFA1BF" w14:textId="77777777" w:rsidR="00166235" w:rsidRDefault="000B18E3">
            <w:pPr>
              <w:pStyle w:val="TableParagraph"/>
              <w:spacing w:line="327" w:lineRule="exact"/>
              <w:ind w:left="42"/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pacing w:val="-10"/>
                <w:sz w:val="26"/>
              </w:rPr>
              <w:t>□</w:t>
            </w:r>
          </w:p>
        </w:tc>
      </w:tr>
    </w:tbl>
    <w:p w14:paraId="7EED550C" w14:textId="77777777" w:rsidR="00166235" w:rsidRDefault="000B18E3" w:rsidP="002A0E93">
      <w:pPr>
        <w:spacing w:beforeLines="100" w:before="240"/>
        <w:rPr>
          <w:rFonts w:ascii="標楷體" w:eastAsia="標楷體" w:hAnsi="標楷體"/>
        </w:rPr>
      </w:pPr>
      <w:r>
        <w:rPr>
          <w:rFonts w:ascii="標楷體" w:eastAsia="標楷體" w:hAnsi="標楷體"/>
          <w:spacing w:val="-4"/>
          <w:sz w:val="26"/>
        </w:rPr>
        <w:t>承辦人員</w:t>
      </w:r>
      <w:r>
        <w:rPr>
          <w:rFonts w:ascii="標楷體" w:eastAsia="標楷體" w:hAnsi="標楷體"/>
          <w:spacing w:val="-10"/>
          <w:sz w:val="26"/>
        </w:rPr>
        <w:t>：</w:t>
      </w:r>
    </w:p>
    <w:p w14:paraId="71E4AB16" w14:textId="77777777" w:rsidR="00166235" w:rsidRDefault="00166235">
      <w:pPr>
        <w:rPr>
          <w:rFonts w:ascii="標楷體" w:eastAsia="標楷體" w:hAnsi="標楷體"/>
        </w:rPr>
      </w:pPr>
    </w:p>
    <w:sectPr w:rsidR="00166235">
      <w:headerReference w:type="default" r:id="rId8"/>
      <w:footerReference w:type="default" r:id="rId9"/>
      <w:pgSz w:w="11906" w:h="16838"/>
      <w:pgMar w:top="1735" w:right="1418" w:bottom="1418" w:left="1701" w:header="167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05F5" w14:textId="77777777" w:rsidR="000A2BAC" w:rsidRDefault="000A2BAC">
      <w:r>
        <w:separator/>
      </w:r>
    </w:p>
  </w:endnote>
  <w:endnote w:type="continuationSeparator" w:id="0">
    <w:p w14:paraId="5BCA5E8B" w14:textId="77777777" w:rsidR="000A2BAC" w:rsidRDefault="000A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196973"/>
      <w:docPartObj>
        <w:docPartGallery w:val="Page Numbers (Bottom of Page)"/>
        <w:docPartUnique/>
      </w:docPartObj>
    </w:sdtPr>
    <w:sdtEndPr/>
    <w:sdtContent>
      <w:p w14:paraId="2BDF283B" w14:textId="77777777" w:rsidR="00166235" w:rsidRDefault="000B18E3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2B171861" w14:textId="77777777" w:rsidR="00166235" w:rsidRDefault="0016623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2EE5" w14:textId="77777777" w:rsidR="000A2BAC" w:rsidRDefault="000A2BAC">
      <w:r>
        <w:separator/>
      </w:r>
    </w:p>
  </w:footnote>
  <w:footnote w:type="continuationSeparator" w:id="0">
    <w:p w14:paraId="43082715" w14:textId="77777777" w:rsidR="000A2BAC" w:rsidRDefault="000A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62D7" w14:textId="77777777" w:rsidR="00166235" w:rsidRDefault="00166235">
    <w:pPr>
      <w:pStyle w:val="ac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4F"/>
    <w:multiLevelType w:val="multilevel"/>
    <w:tmpl w:val="166474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4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9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372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768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164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956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35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1" w15:restartNumberingAfterBreak="0">
    <w:nsid w:val="0D39747A"/>
    <w:multiLevelType w:val="multilevel"/>
    <w:tmpl w:val="6D1E8426"/>
    <w:lvl w:ilvl="0">
      <w:start w:val="1"/>
      <w:numFmt w:val="decimal"/>
      <w:lvlText w:val="%1."/>
      <w:lvlJc w:val="left"/>
      <w:pPr>
        <w:tabs>
          <w:tab w:val="num" w:pos="0"/>
        </w:tabs>
        <w:ind w:left="283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58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25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4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916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362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80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3253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18703F0B"/>
    <w:multiLevelType w:val="multilevel"/>
    <w:tmpl w:val="9C68BE7E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3" w15:restartNumberingAfterBreak="0">
    <w:nsid w:val="346301A9"/>
    <w:multiLevelType w:val="multilevel"/>
    <w:tmpl w:val="AB9E4EE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4" w15:restartNumberingAfterBreak="0">
    <w:nsid w:val="3F7F2F61"/>
    <w:multiLevelType w:val="multilevel"/>
    <w:tmpl w:val="B7A4BF50"/>
    <w:lvl w:ilvl="0">
      <w:start w:val="1"/>
      <w:numFmt w:val="decimal"/>
      <w:lvlText w:val="%1."/>
      <w:lvlJc w:val="left"/>
      <w:pPr>
        <w:tabs>
          <w:tab w:val="num" w:pos="0"/>
        </w:tabs>
        <w:ind w:left="19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64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26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88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69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00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5" w15:restartNumberingAfterBreak="0">
    <w:nsid w:val="44177B3D"/>
    <w:multiLevelType w:val="multilevel"/>
    <w:tmpl w:val="64125F36"/>
    <w:lvl w:ilvl="0">
      <w:start w:val="1"/>
      <w:numFmt w:val="decimal"/>
      <w:lvlText w:val="%1."/>
      <w:lvlJc w:val="left"/>
      <w:pPr>
        <w:tabs>
          <w:tab w:val="num" w:pos="0"/>
        </w:tabs>
        <w:ind w:left="22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36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2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48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6" w15:restartNumberingAfterBreak="0">
    <w:nsid w:val="46DC294B"/>
    <w:multiLevelType w:val="multilevel"/>
    <w:tmpl w:val="A6B03C0C"/>
    <w:lvl w:ilvl="0">
      <w:numFmt w:val="bullet"/>
      <w:lvlText w:val="□"/>
      <w:lvlJc w:val="left"/>
      <w:pPr>
        <w:tabs>
          <w:tab w:val="num" w:pos="0"/>
        </w:tabs>
        <w:ind w:left="313" w:hanging="292"/>
      </w:pPr>
      <w:rPr>
        <w:rFonts w:ascii="細明體_HKSCS" w:hAnsi="細明體_HKSCS" w:cs="細明體_HKSCS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561" w:hanging="292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803" w:hanging="292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5" w:hanging="292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7" w:hanging="292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529" w:hanging="292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1771" w:hanging="292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013" w:hanging="292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255" w:hanging="292"/>
      </w:pPr>
      <w:rPr>
        <w:rFonts w:ascii="Symbol" w:hAnsi="Symbol" w:cs="Symbol" w:hint="default"/>
        <w:lang w:val="en-US" w:eastAsia="zh-TW" w:bidi="ar-SA"/>
      </w:rPr>
    </w:lvl>
  </w:abstractNum>
  <w:abstractNum w:abstractNumId="7" w15:restartNumberingAfterBreak="0">
    <w:nsid w:val="4700144F"/>
    <w:multiLevelType w:val="multilevel"/>
    <w:tmpl w:val="89D67B9A"/>
    <w:lvl w:ilvl="0">
      <w:start w:val="1"/>
      <w:numFmt w:val="decimal"/>
      <w:lvlText w:val="%1."/>
      <w:lvlJc w:val="left"/>
      <w:pPr>
        <w:tabs>
          <w:tab w:val="num" w:pos="0"/>
        </w:tabs>
        <w:ind w:left="1407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6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2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6567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8" w15:restartNumberingAfterBreak="0">
    <w:nsid w:val="53675668"/>
    <w:multiLevelType w:val="multilevel"/>
    <w:tmpl w:val="2390BA74"/>
    <w:lvl w:ilvl="0">
      <w:start w:val="1"/>
      <w:numFmt w:val="decimal"/>
      <w:lvlText w:val="%1."/>
      <w:lvlJc w:val="left"/>
      <w:pPr>
        <w:tabs>
          <w:tab w:val="num" w:pos="0"/>
        </w:tabs>
        <w:ind w:left="218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757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5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833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2371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9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3446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3984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4522" w:hanging="196"/>
      </w:pPr>
      <w:rPr>
        <w:rFonts w:ascii="Symbol" w:hAnsi="Symbol" w:cs="Symbol" w:hint="default"/>
        <w:lang w:val="en-US" w:eastAsia="zh-TW" w:bidi="ar-SA"/>
      </w:rPr>
    </w:lvl>
  </w:abstractNum>
  <w:abstractNum w:abstractNumId="9" w15:restartNumberingAfterBreak="0">
    <w:nsid w:val="62703F68"/>
    <w:multiLevelType w:val="multilevel"/>
    <w:tmpl w:val="89F4F0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873403"/>
    <w:multiLevelType w:val="multilevel"/>
    <w:tmpl w:val="0ED08EEE"/>
    <w:lvl w:ilvl="0">
      <w:start w:val="1"/>
      <w:numFmt w:val="decimal"/>
      <w:lvlText w:val="%1."/>
      <w:lvlJc w:val="left"/>
      <w:pPr>
        <w:tabs>
          <w:tab w:val="num" w:pos="0"/>
        </w:tabs>
        <w:ind w:left="25" w:hanging="20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360" w:hanging="201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701" w:hanging="201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1" w:hanging="201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1382" w:hanging="201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1722" w:hanging="201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201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3" w:hanging="201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2744" w:hanging="201"/>
      </w:pPr>
      <w:rPr>
        <w:rFonts w:ascii="Symbol" w:hAnsi="Symbol" w:cs="Symbol" w:hint="default"/>
        <w:lang w:val="en-US" w:eastAsia="zh-TW" w:bidi="ar-SA"/>
      </w:rPr>
    </w:lvl>
  </w:abstractNum>
  <w:abstractNum w:abstractNumId="11" w15:restartNumberingAfterBreak="0">
    <w:nsid w:val="79E9366F"/>
    <w:multiLevelType w:val="multilevel"/>
    <w:tmpl w:val="1BE20518"/>
    <w:lvl w:ilvl="0">
      <w:start w:val="1"/>
      <w:numFmt w:val="decimal"/>
      <w:lvlText w:val="%1."/>
      <w:lvlJc w:val="left"/>
      <w:pPr>
        <w:tabs>
          <w:tab w:val="num" w:pos="0"/>
        </w:tabs>
        <w:ind w:left="215" w:hanging="19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2"/>
        <w:sz w:val="17"/>
        <w:szCs w:val="17"/>
        <w:lang w:val="en-US" w:eastAsia="zh-TW" w:bidi="ar-SA"/>
      </w:rPr>
    </w:lvl>
    <w:lvl w:ilvl="1">
      <w:numFmt w:val="bullet"/>
      <w:lvlText w:val=""/>
      <w:lvlJc w:val="left"/>
      <w:pPr>
        <w:tabs>
          <w:tab w:val="num" w:pos="0"/>
        </w:tabs>
        <w:ind w:left="1010" w:hanging="196"/>
      </w:pPr>
      <w:rPr>
        <w:rFonts w:ascii="Symbol" w:hAnsi="Symbol" w:cs="Symbol" w:hint="default"/>
        <w:lang w:val="en-US" w:eastAsia="zh-TW" w:bidi="ar-SA"/>
      </w:rPr>
    </w:lvl>
    <w:lvl w:ilvl="2">
      <w:numFmt w:val="bullet"/>
      <w:lvlText w:val=""/>
      <w:lvlJc w:val="left"/>
      <w:pPr>
        <w:tabs>
          <w:tab w:val="num" w:pos="0"/>
        </w:tabs>
        <w:ind w:left="1800" w:hanging="196"/>
      </w:pPr>
      <w:rPr>
        <w:rFonts w:ascii="Symbol" w:hAnsi="Symbol" w:cs="Symbol" w:hint="default"/>
        <w:lang w:val="en-US" w:eastAsia="zh-TW" w:bidi="ar-SA"/>
      </w:rPr>
    </w:lvl>
    <w:lvl w:ilvl="3">
      <w:numFmt w:val="bullet"/>
      <w:lvlText w:val=""/>
      <w:lvlJc w:val="left"/>
      <w:pPr>
        <w:tabs>
          <w:tab w:val="num" w:pos="0"/>
        </w:tabs>
        <w:ind w:left="2590" w:hanging="196"/>
      </w:pPr>
      <w:rPr>
        <w:rFonts w:ascii="Symbol" w:hAnsi="Symbol" w:cs="Symbol" w:hint="default"/>
        <w:lang w:val="en-US" w:eastAsia="zh-TW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0" w:hanging="196"/>
      </w:pPr>
      <w:rPr>
        <w:rFonts w:ascii="Symbol" w:hAnsi="Symbol" w:cs="Symbol" w:hint="default"/>
        <w:lang w:val="en-US" w:eastAsia="zh-TW" w:bidi="ar-SA"/>
      </w:rPr>
    </w:lvl>
    <w:lvl w:ilvl="5">
      <w:numFmt w:val="bullet"/>
      <w:lvlText w:val=""/>
      <w:lvlJc w:val="left"/>
      <w:pPr>
        <w:tabs>
          <w:tab w:val="num" w:pos="0"/>
        </w:tabs>
        <w:ind w:left="4170" w:hanging="196"/>
      </w:pPr>
      <w:rPr>
        <w:rFonts w:ascii="Symbol" w:hAnsi="Symbol" w:cs="Symbol" w:hint="default"/>
        <w:lang w:val="en-US" w:eastAsia="zh-TW" w:bidi="ar-SA"/>
      </w:rPr>
    </w:lvl>
    <w:lvl w:ilvl="6">
      <w:numFmt w:val="bullet"/>
      <w:lvlText w:val=""/>
      <w:lvlJc w:val="left"/>
      <w:pPr>
        <w:tabs>
          <w:tab w:val="num" w:pos="0"/>
        </w:tabs>
        <w:ind w:left="4960" w:hanging="196"/>
      </w:pPr>
      <w:rPr>
        <w:rFonts w:ascii="Symbol" w:hAnsi="Symbol" w:cs="Symbol" w:hint="default"/>
        <w:lang w:val="en-US" w:eastAsia="zh-TW" w:bidi="ar-SA"/>
      </w:rPr>
    </w:lvl>
    <w:lvl w:ilvl="7">
      <w:numFmt w:val="bullet"/>
      <w:lvlText w:val=""/>
      <w:lvlJc w:val="left"/>
      <w:pPr>
        <w:tabs>
          <w:tab w:val="num" w:pos="0"/>
        </w:tabs>
        <w:ind w:left="5750" w:hanging="196"/>
      </w:pPr>
      <w:rPr>
        <w:rFonts w:ascii="Symbol" w:hAnsi="Symbol" w:cs="Symbol" w:hint="default"/>
        <w:lang w:val="en-US" w:eastAsia="zh-TW" w:bidi="ar-SA"/>
      </w:rPr>
    </w:lvl>
    <w:lvl w:ilvl="8">
      <w:numFmt w:val="bullet"/>
      <w:lvlText w:val=""/>
      <w:lvlJc w:val="left"/>
      <w:pPr>
        <w:tabs>
          <w:tab w:val="num" w:pos="0"/>
        </w:tabs>
        <w:ind w:left="6540" w:hanging="196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35"/>
    <w:rsid w:val="000A2BAC"/>
    <w:rsid w:val="000B18E3"/>
    <w:rsid w:val="000F6E14"/>
    <w:rsid w:val="00105549"/>
    <w:rsid w:val="0011496D"/>
    <w:rsid w:val="00166235"/>
    <w:rsid w:val="002A0E93"/>
    <w:rsid w:val="002F1A14"/>
    <w:rsid w:val="003463BA"/>
    <w:rsid w:val="003924A1"/>
    <w:rsid w:val="004D0C8C"/>
    <w:rsid w:val="006038C6"/>
    <w:rsid w:val="00626DBC"/>
    <w:rsid w:val="00742225"/>
    <w:rsid w:val="008528C5"/>
    <w:rsid w:val="008E2CEB"/>
    <w:rsid w:val="00907DC0"/>
    <w:rsid w:val="009F0C78"/>
    <w:rsid w:val="00A415DF"/>
    <w:rsid w:val="00A433A6"/>
    <w:rsid w:val="00AD039E"/>
    <w:rsid w:val="00AE30B0"/>
    <w:rsid w:val="00B07F5F"/>
    <w:rsid w:val="00F43AD1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3E7DC"/>
  <w15:docId w15:val="{6D42BABF-2B58-4C83-A9D9-B63CFC66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E3D56"/>
    <w:pPr>
      <w:ind w:left="949"/>
      <w:outlineLvl w:val="0"/>
    </w:pPr>
    <w:rPr>
      <w:rFonts w:ascii="細明體_HKSCS" w:eastAsia="細明體_HKSCS" w:hAnsi="細明體_HKSCS" w:cs="細明體_HKSCS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0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D33E3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8D33E3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7E2506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7E2506"/>
  </w:style>
  <w:style w:type="character" w:customStyle="1" w:styleId="a7">
    <w:name w:val="註解主旨 字元"/>
    <w:basedOn w:val="a6"/>
    <w:uiPriority w:val="99"/>
    <w:semiHidden/>
    <w:qFormat/>
    <w:rsid w:val="007E2506"/>
    <w:rPr>
      <w:b/>
      <w:bCs/>
    </w:rPr>
  </w:style>
  <w:style w:type="character" w:customStyle="1" w:styleId="a8">
    <w:name w:val="註釋標題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a9">
    <w:name w:val="結語 字元"/>
    <w:basedOn w:val="a0"/>
    <w:uiPriority w:val="99"/>
    <w:qFormat/>
    <w:rsid w:val="00D809D1"/>
    <w:rPr>
      <w:rFonts w:ascii="標楷體" w:eastAsia="標楷體" w:hAnsi="標楷體"/>
      <w:szCs w:val="24"/>
    </w:rPr>
  </w:style>
  <w:style w:type="character" w:customStyle="1" w:styleId="10">
    <w:name w:val="標題 1 字元"/>
    <w:basedOn w:val="a0"/>
    <w:link w:val="1"/>
    <w:uiPriority w:val="1"/>
    <w:qFormat/>
    <w:rsid w:val="001E3D56"/>
    <w:rPr>
      <w:rFonts w:ascii="細明體_HKSCS" w:eastAsia="細明體_HKSCS" w:hAnsi="細明體_HKSCS" w:cs="細明體_HKSCS"/>
      <w:kern w:val="0"/>
      <w:sz w:val="32"/>
      <w:szCs w:val="32"/>
    </w:rPr>
  </w:style>
  <w:style w:type="character" w:customStyle="1" w:styleId="aa">
    <w:name w:val="本文 字元"/>
    <w:basedOn w:val="a0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qFormat/>
    <w:rsid w:val="0097550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c">
    <w:name w:val="Body Text"/>
    <w:basedOn w:val="a"/>
    <w:uiPriority w:val="1"/>
    <w:qFormat/>
    <w:rsid w:val="001E3D56"/>
    <w:rPr>
      <w:rFonts w:ascii="細明體" w:eastAsia="細明體" w:hAnsi="細明體" w:cs="細明體"/>
      <w:kern w:val="0"/>
      <w:szCs w:val="24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af0">
    <w:name w:val="頁首與頁尾"/>
    <w:basedOn w:val="a"/>
    <w:qFormat/>
  </w:style>
  <w:style w:type="paragraph" w:styleId="af1">
    <w:name w:val="head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uiPriority w:val="99"/>
    <w:unhideWhenUsed/>
    <w:rsid w:val="008D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annotation text"/>
    <w:basedOn w:val="a"/>
    <w:uiPriority w:val="99"/>
    <w:semiHidden/>
    <w:unhideWhenUsed/>
    <w:qFormat/>
    <w:rsid w:val="007E2506"/>
  </w:style>
  <w:style w:type="paragraph" w:styleId="af4">
    <w:name w:val="annotation subject"/>
    <w:basedOn w:val="af3"/>
    <w:next w:val="af3"/>
    <w:uiPriority w:val="99"/>
    <w:semiHidden/>
    <w:unhideWhenUsed/>
    <w:qFormat/>
    <w:rsid w:val="007E2506"/>
    <w:rPr>
      <w:b/>
      <w:bCs/>
    </w:rPr>
  </w:style>
  <w:style w:type="paragraph" w:styleId="af5">
    <w:name w:val="Note Heading"/>
    <w:basedOn w:val="a"/>
    <w:next w:val="a"/>
    <w:uiPriority w:val="99"/>
    <w:unhideWhenUsed/>
    <w:qFormat/>
    <w:rsid w:val="00D809D1"/>
    <w:pPr>
      <w:jc w:val="center"/>
    </w:pPr>
    <w:rPr>
      <w:rFonts w:ascii="標楷體" w:eastAsia="標楷體" w:hAnsi="標楷體"/>
      <w:szCs w:val="24"/>
    </w:rPr>
  </w:style>
  <w:style w:type="paragraph" w:styleId="af6">
    <w:name w:val="Closing"/>
    <w:basedOn w:val="a"/>
    <w:uiPriority w:val="99"/>
    <w:unhideWhenUsed/>
    <w:qFormat/>
    <w:rsid w:val="00D809D1"/>
    <w:pPr>
      <w:ind w:left="100"/>
    </w:pPr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1"/>
    <w:qFormat/>
    <w:rsid w:val="00C84DAE"/>
    <w:pPr>
      <w:ind w:left="480"/>
    </w:pPr>
  </w:style>
  <w:style w:type="paragraph" w:customStyle="1" w:styleId="TableParagraph">
    <w:name w:val="Table Paragraph"/>
    <w:basedOn w:val="a"/>
    <w:uiPriority w:val="1"/>
    <w:qFormat/>
    <w:rsid w:val="001E3D56"/>
    <w:rPr>
      <w:rFonts w:ascii="細明體_HKSCS" w:eastAsia="細明體_HKSCS" w:hAnsi="細明體_HKSCS" w:cs="細明體_HKSCS"/>
      <w:kern w:val="0"/>
      <w:sz w:val="2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39"/>
    <w:rsid w:val="00DF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E3D56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BF20-E40A-4D79-9462-29E9B072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郭怡伶</dc:creator>
  <dc:description/>
  <cp:lastModifiedBy>李美怜</cp:lastModifiedBy>
  <cp:revision>21</cp:revision>
  <cp:lastPrinted>2025-09-11T08:01:00Z</cp:lastPrinted>
  <dcterms:created xsi:type="dcterms:W3CDTF">2025-08-14T07:07:00Z</dcterms:created>
  <dcterms:modified xsi:type="dcterms:W3CDTF">2025-09-11T08:03:00Z</dcterms:modified>
  <dc:language>zh-TW</dc:language>
</cp:coreProperties>
</file>