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22" w:rsidRPr="00D6406D" w:rsidRDefault="00D71722" w:rsidP="00D5007A">
      <w:pPr>
        <w:widowControl/>
        <w:jc w:val="center"/>
        <w:rPr>
          <w:sz w:val="28"/>
          <w:szCs w:val="28"/>
          <w:lang w:val="en-US"/>
        </w:rPr>
      </w:pPr>
      <w:r w:rsidRPr="00D6406D">
        <w:rPr>
          <w:b/>
          <w:bCs/>
          <w:sz w:val="28"/>
          <w:szCs w:val="28"/>
          <w:lang w:val="en-US"/>
        </w:rPr>
        <w:t>Legislature Passed Two Experiment</w:t>
      </w:r>
      <w:r>
        <w:rPr>
          <w:b/>
          <w:bCs/>
          <w:sz w:val="28"/>
          <w:szCs w:val="28"/>
          <w:lang w:val="en-US"/>
        </w:rPr>
        <w:t>al</w:t>
      </w:r>
      <w:r w:rsidRPr="00D6406D">
        <w:rPr>
          <w:b/>
          <w:bCs/>
          <w:sz w:val="28"/>
          <w:szCs w:val="28"/>
          <w:lang w:val="en-US"/>
        </w:rPr>
        <w:t xml:space="preserve"> Education Laws, Providing a Legal Basis for </w:t>
      </w:r>
      <w:r>
        <w:rPr>
          <w:b/>
          <w:bCs/>
          <w:sz w:val="28"/>
          <w:szCs w:val="28"/>
          <w:lang w:val="en-US"/>
        </w:rPr>
        <w:t xml:space="preserve">the Rights of </w:t>
      </w:r>
      <w:r w:rsidRPr="00D6406D"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  <w:lang w:val="en-US"/>
        </w:rPr>
        <w:t xml:space="preserve">earning </w:t>
      </w:r>
      <w:r w:rsidRPr="00D6406D">
        <w:rPr>
          <w:b/>
          <w:bCs/>
          <w:sz w:val="28"/>
          <w:szCs w:val="28"/>
          <w:lang w:val="en-US"/>
        </w:rPr>
        <w:t>and School Choic</w:t>
      </w:r>
      <w:r>
        <w:rPr>
          <w:b/>
          <w:bCs/>
          <w:sz w:val="28"/>
          <w:szCs w:val="28"/>
          <w:lang w:val="en-US"/>
        </w:rPr>
        <w:t xml:space="preserve">e </w:t>
      </w:r>
    </w:p>
    <w:p w:rsidR="00D71722" w:rsidRPr="00AB3B17" w:rsidRDefault="00D71722">
      <w:pPr>
        <w:rPr>
          <w:lang w:val="en-US"/>
        </w:rPr>
      </w:pPr>
    </w:p>
    <w:p w:rsidR="00D71722" w:rsidRPr="00D6406D" w:rsidRDefault="00D71722" w:rsidP="00D5007A">
      <w:pPr>
        <w:jc w:val="right"/>
        <w:rPr>
          <w:lang w:val="en-US"/>
        </w:rPr>
      </w:pPr>
      <w:r w:rsidRPr="00D6406D">
        <w:rPr>
          <w:lang w:val="en-US"/>
        </w:rPr>
        <w:t>(Photo and Article by Lin Ya-jyuan, Division of Junior High</w:t>
      </w:r>
      <w:r>
        <w:rPr>
          <w:lang w:val="en-US"/>
        </w:rPr>
        <w:t xml:space="preserve"> School</w:t>
      </w:r>
      <w:r w:rsidRPr="00D6406D">
        <w:rPr>
          <w:lang w:val="en-US"/>
        </w:rPr>
        <w:t>, Elementary</w:t>
      </w:r>
      <w:r>
        <w:rPr>
          <w:lang w:val="en-US"/>
        </w:rPr>
        <w:t xml:space="preserve"> School and Preschool Education</w:t>
      </w:r>
      <w:r w:rsidRPr="00D6406D">
        <w:rPr>
          <w:lang w:val="en-US"/>
        </w:rPr>
        <w:t>)</w:t>
      </w:r>
    </w:p>
    <w:p w:rsidR="00D71722" w:rsidRPr="00EB6986" w:rsidRDefault="00D71722" w:rsidP="00D5007A">
      <w:pPr>
        <w:jc w:val="right"/>
        <w:rPr>
          <w:lang w:val="en-US"/>
        </w:rPr>
      </w:pPr>
    </w:p>
    <w:p w:rsidR="00D71722" w:rsidRPr="00D6406D" w:rsidRDefault="00D71722" w:rsidP="00D5007A">
      <w:pPr>
        <w:spacing w:line="440" w:lineRule="exact"/>
        <w:ind w:firstLineChars="200" w:firstLine="480"/>
        <w:jc w:val="both"/>
        <w:rPr>
          <w:lang w:val="en-US"/>
        </w:rPr>
      </w:pPr>
      <w:r>
        <w:rPr>
          <w:lang w:val="en-US"/>
        </w:rPr>
        <w:t>The Ar</w:t>
      </w:r>
      <w:r w:rsidRPr="00D6406D">
        <w:rPr>
          <w:lang w:val="en-US"/>
        </w:rPr>
        <w:t xml:space="preserve">ticle 13 </w:t>
      </w:r>
      <w:r>
        <w:rPr>
          <w:lang w:val="en-US"/>
        </w:rPr>
        <w:t xml:space="preserve">of </w:t>
      </w:r>
      <w:r w:rsidRPr="00D6406D">
        <w:rPr>
          <w:lang w:val="en-US"/>
        </w:rPr>
        <w:t xml:space="preserve">Educational Fundamental Act </w:t>
      </w:r>
      <w:r>
        <w:rPr>
          <w:lang w:val="en-US"/>
        </w:rPr>
        <w:t>stipulates</w:t>
      </w:r>
      <w:r w:rsidRPr="00D6406D">
        <w:rPr>
          <w:lang w:val="en-US"/>
        </w:rPr>
        <w:t xml:space="preserve"> that the government and the people may conduct education experiments as needed</w:t>
      </w:r>
      <w:r>
        <w:rPr>
          <w:lang w:val="en-US"/>
        </w:rPr>
        <w:t>,</w:t>
      </w:r>
      <w:r w:rsidRPr="00D6406D">
        <w:rPr>
          <w:lang w:val="en-US"/>
        </w:rPr>
        <w:t xml:space="preserve"> and strengthen research and assessment of education </w:t>
      </w:r>
      <w:r>
        <w:rPr>
          <w:lang w:val="en-US"/>
        </w:rPr>
        <w:t xml:space="preserve">in order </w:t>
      </w:r>
      <w:r w:rsidRPr="00D6406D">
        <w:rPr>
          <w:lang w:val="en-US"/>
        </w:rPr>
        <w:t xml:space="preserve">to improve education quality and promote education development.  </w:t>
      </w:r>
      <w:r>
        <w:rPr>
          <w:lang w:val="en-US"/>
        </w:rPr>
        <w:t>The</w:t>
      </w:r>
      <w:r w:rsidRPr="00D6406D">
        <w:rPr>
          <w:lang w:val="en-US"/>
        </w:rPr>
        <w:t xml:space="preserve"> article not only</w:t>
      </w:r>
      <w:r w:rsidRPr="00CC451C">
        <w:rPr>
          <w:lang w:val="en-US"/>
        </w:rPr>
        <w:t xml:space="preserve"> </w:t>
      </w:r>
      <w:r w:rsidRPr="00D6406D">
        <w:rPr>
          <w:lang w:val="en-US"/>
        </w:rPr>
        <w:t>provides a legal basis for the government and the people to conduct experimental education, but also</w:t>
      </w:r>
      <w:r>
        <w:rPr>
          <w:lang w:val="en-US"/>
        </w:rPr>
        <w:t xml:space="preserve"> serves as</w:t>
      </w:r>
      <w:r w:rsidRPr="00D6406D">
        <w:rPr>
          <w:lang w:val="en-US"/>
        </w:rPr>
        <w:t xml:space="preserve"> a</w:t>
      </w:r>
      <w:r>
        <w:rPr>
          <w:lang w:val="en-US"/>
        </w:rPr>
        <w:t>n upper law which all</w:t>
      </w:r>
      <w:r w:rsidRPr="00D6406D">
        <w:rPr>
          <w:lang w:val="en-US"/>
        </w:rPr>
        <w:t xml:space="preserve"> experimental education</w:t>
      </w:r>
      <w:r>
        <w:rPr>
          <w:lang w:val="en-US"/>
        </w:rPr>
        <w:t xml:space="preserve">s are subject to. </w:t>
      </w:r>
      <w:r w:rsidRPr="00D6406D">
        <w:rPr>
          <w:lang w:val="en-US"/>
        </w:rPr>
        <w:t xml:space="preserve"> In order to encourage i</w:t>
      </w:r>
      <w:r>
        <w:rPr>
          <w:lang w:val="en-US"/>
        </w:rPr>
        <w:t>nnovation and experimentation of</w:t>
      </w:r>
      <w:r w:rsidRPr="00D6406D">
        <w:rPr>
          <w:lang w:val="en-US"/>
        </w:rPr>
        <w:t xml:space="preserve"> education and protect students' learning right</w:t>
      </w:r>
      <w:r>
        <w:rPr>
          <w:lang w:val="en-US"/>
        </w:rPr>
        <w:t>s</w:t>
      </w:r>
      <w:r w:rsidRPr="00D6406D">
        <w:rPr>
          <w:lang w:val="en-US"/>
        </w:rPr>
        <w:t xml:space="preserve"> and parents' school choice, the Ministry of Education </w:t>
      </w:r>
      <w:r>
        <w:rPr>
          <w:lang w:val="en-US"/>
        </w:rPr>
        <w:t>drafted</w:t>
      </w:r>
      <w:r w:rsidRPr="00D6406D">
        <w:rPr>
          <w:lang w:val="en-US"/>
        </w:rPr>
        <w:t xml:space="preserve"> the Act of Governing Non</w:t>
      </w:r>
      <w:r>
        <w:rPr>
          <w:lang w:val="en-US"/>
        </w:rPr>
        <w:t>-</w:t>
      </w:r>
      <w:r w:rsidRPr="00D6406D">
        <w:rPr>
          <w:lang w:val="en-US"/>
        </w:rPr>
        <w:t xml:space="preserve">School Mode of Experimental Education below Senior High School Level, Act of Governing School Mode of Experimental Education, </w:t>
      </w:r>
      <w:r>
        <w:rPr>
          <w:lang w:val="en-US"/>
        </w:rPr>
        <w:t>and Act of Chartering</w:t>
      </w:r>
      <w:r w:rsidRPr="00D6406D">
        <w:rPr>
          <w:lang w:val="en-US"/>
        </w:rPr>
        <w:t xml:space="preserve"> School </w:t>
      </w:r>
      <w:r>
        <w:rPr>
          <w:lang w:val="en-US"/>
        </w:rPr>
        <w:t xml:space="preserve">at the Elementary and </w:t>
      </w:r>
      <w:r w:rsidRPr="00D6406D">
        <w:rPr>
          <w:lang w:val="en-US"/>
        </w:rPr>
        <w:t>Junior High School</w:t>
      </w:r>
      <w:r>
        <w:rPr>
          <w:lang w:val="en-US"/>
        </w:rPr>
        <w:t xml:space="preserve"> Levels</w:t>
      </w:r>
      <w:r w:rsidRPr="00D6406D">
        <w:rPr>
          <w:lang w:val="en-US"/>
        </w:rPr>
        <w:t xml:space="preserve"> to realize the spirit of </w:t>
      </w:r>
      <w:r>
        <w:rPr>
          <w:lang w:val="en-US"/>
        </w:rPr>
        <w:t>the Education Fundamental Act, encouraging</w:t>
      </w:r>
      <w:r w:rsidRPr="00D6406D">
        <w:rPr>
          <w:lang w:val="en-US"/>
        </w:rPr>
        <w:t xml:space="preserve"> the government and the people to implement experimental education. </w:t>
      </w:r>
      <w:r>
        <w:rPr>
          <w:lang w:val="en-US"/>
        </w:rPr>
        <w:t xml:space="preserve"> </w:t>
      </w:r>
      <w:r w:rsidRPr="00D6406D">
        <w:rPr>
          <w:lang w:val="en-US"/>
        </w:rPr>
        <w:t xml:space="preserve">The legislature has passed the Act of Governing Non-School Mode of Experimental Education below Senior High School Level and the Act of Governing School Mode Experimental Education. </w:t>
      </w:r>
      <w:r>
        <w:rPr>
          <w:lang w:val="en-US"/>
        </w:rPr>
        <w:t xml:space="preserve"> </w:t>
      </w:r>
      <w:r w:rsidRPr="00D6406D">
        <w:rPr>
          <w:lang w:val="en-US"/>
        </w:rPr>
        <w:t>The</w:t>
      </w:r>
      <w:r>
        <w:rPr>
          <w:lang w:val="en-US"/>
        </w:rPr>
        <w:t>ir</w:t>
      </w:r>
      <w:r w:rsidRPr="00D6406D">
        <w:rPr>
          <w:lang w:val="en-US"/>
        </w:rPr>
        <w:t xml:space="preserve"> tenets are as follows:</w:t>
      </w:r>
    </w:p>
    <w:p w:rsidR="00D71722" w:rsidRPr="00D6406D" w:rsidRDefault="00D71722" w:rsidP="00D5007A">
      <w:pPr>
        <w:spacing w:line="440" w:lineRule="exact"/>
        <w:ind w:firstLineChars="200" w:firstLine="480"/>
        <w:jc w:val="both"/>
        <w:rPr>
          <w:lang w:val="en-US"/>
        </w:rPr>
      </w:pPr>
    </w:p>
    <w:p w:rsidR="00D71722" w:rsidRPr="00D6406D" w:rsidRDefault="00D71722" w:rsidP="00D5007A">
      <w:pPr>
        <w:spacing w:line="440" w:lineRule="exact"/>
        <w:jc w:val="both"/>
        <w:rPr>
          <w:b/>
          <w:bCs/>
          <w:lang w:val="en-US"/>
        </w:rPr>
      </w:pPr>
      <w:r w:rsidRPr="00D6406D">
        <w:rPr>
          <w:b/>
          <w:bCs/>
          <w:lang w:val="en-US"/>
        </w:rPr>
        <w:t>1. Act of Governing Non-School Mode of Experimental Education below Senior High School Level</w:t>
      </w:r>
    </w:p>
    <w:p w:rsidR="00D71722" w:rsidRPr="00D6406D" w:rsidRDefault="00D71722" w:rsidP="00D5007A">
      <w:pPr>
        <w:spacing w:line="440" w:lineRule="exact"/>
        <w:ind w:firstLineChars="200" w:firstLine="480"/>
        <w:jc w:val="both"/>
        <w:rPr>
          <w:lang w:val="en-US"/>
        </w:rPr>
      </w:pPr>
      <w:r w:rsidRPr="00D6406D">
        <w:rPr>
          <w:lang w:val="en-US"/>
        </w:rPr>
        <w:t>To empower schools implement</w:t>
      </w:r>
      <w:r>
        <w:rPr>
          <w:lang w:val="en-US"/>
        </w:rPr>
        <w:t>ing</w:t>
      </w:r>
      <w:r w:rsidRPr="00D6406D">
        <w:rPr>
          <w:lang w:val="en-US"/>
        </w:rPr>
        <w:t xml:space="preserve"> non-school mode of ex</w:t>
      </w:r>
      <w:r>
        <w:rPr>
          <w:lang w:val="en-US"/>
        </w:rPr>
        <w:t xml:space="preserve">perimental education in order to facilitate operational </w:t>
      </w:r>
      <w:r w:rsidRPr="00D6406D">
        <w:rPr>
          <w:lang w:val="en-US"/>
        </w:rPr>
        <w:t>flexibility, the Ministry of Education consolidated t</w:t>
      </w:r>
      <w:r>
        <w:rPr>
          <w:lang w:val="en-US"/>
        </w:rPr>
        <w:t>he provisions in the Implementation Standards for</w:t>
      </w:r>
      <w:r w:rsidRPr="00D6406D">
        <w:rPr>
          <w:lang w:val="en-US"/>
        </w:rPr>
        <w:t xml:space="preserve"> the Non-School Mode of Experimental Education </w:t>
      </w:r>
      <w:r>
        <w:rPr>
          <w:lang w:val="en-US"/>
        </w:rPr>
        <w:t>at</w:t>
      </w:r>
      <w:r w:rsidRPr="00D6406D">
        <w:rPr>
          <w:lang w:val="en-US"/>
        </w:rPr>
        <w:t xml:space="preserve"> the Compulsory Education</w:t>
      </w:r>
      <w:r>
        <w:rPr>
          <w:lang w:val="en-US"/>
        </w:rPr>
        <w:t xml:space="preserve"> level</w:t>
      </w:r>
      <w:r w:rsidRPr="00D6406D">
        <w:rPr>
          <w:lang w:val="en-US"/>
        </w:rPr>
        <w:t xml:space="preserve"> and the </w:t>
      </w:r>
      <w:r>
        <w:rPr>
          <w:lang w:val="en-US"/>
        </w:rPr>
        <w:t>Implementation</w:t>
      </w:r>
      <w:r w:rsidRPr="00D6406D">
        <w:rPr>
          <w:lang w:val="en-US"/>
        </w:rPr>
        <w:t xml:space="preserve"> of the Non-School Mode of Experimental Education </w:t>
      </w:r>
      <w:r>
        <w:rPr>
          <w:lang w:val="en-US"/>
        </w:rPr>
        <w:t>at</w:t>
      </w:r>
      <w:r w:rsidRPr="00D6406D">
        <w:rPr>
          <w:lang w:val="en-US"/>
        </w:rPr>
        <w:t xml:space="preserve"> the Senior High School Level into the</w:t>
      </w:r>
      <w:r>
        <w:rPr>
          <w:lang w:val="en-US"/>
        </w:rPr>
        <w:t xml:space="preserve"> </w:t>
      </w:r>
      <w:r w:rsidRPr="00D6406D">
        <w:rPr>
          <w:lang w:val="en-US"/>
        </w:rPr>
        <w:t>Act of Governing Non-School Mode of Experimental Education below Senior High School Level, specifying the implementa</w:t>
      </w:r>
      <w:r>
        <w:rPr>
          <w:lang w:val="en-US"/>
        </w:rPr>
        <w:t>t</w:t>
      </w:r>
      <w:r w:rsidRPr="00D6406D">
        <w:rPr>
          <w:lang w:val="en-US"/>
        </w:rPr>
        <w:t>ion of non-school mod</w:t>
      </w:r>
      <w:r>
        <w:rPr>
          <w:lang w:val="en-US"/>
        </w:rPr>
        <w:t xml:space="preserve">e experimental education targeted toward </w:t>
      </w:r>
      <w:r w:rsidRPr="00D6406D">
        <w:rPr>
          <w:lang w:val="en-US"/>
        </w:rPr>
        <w:t>individuals, groups and organizations</w:t>
      </w:r>
      <w:r>
        <w:rPr>
          <w:lang w:val="en-US"/>
        </w:rPr>
        <w:t xml:space="preserve">, </w:t>
      </w:r>
      <w:r w:rsidRPr="00D6406D">
        <w:rPr>
          <w:lang w:val="en-US"/>
        </w:rPr>
        <w:t xml:space="preserve">for the purpose of facilitating diverse development in experimental education, fulfilling the expectations of parents, </w:t>
      </w:r>
      <w:r>
        <w:rPr>
          <w:lang w:val="en-US"/>
        </w:rPr>
        <w:t>experimental education advocacy groups, education</w:t>
      </w:r>
      <w:r w:rsidRPr="00D6406D">
        <w:rPr>
          <w:lang w:val="en-US"/>
        </w:rPr>
        <w:t xml:space="preserve"> practitioners</w:t>
      </w:r>
      <w:r>
        <w:rPr>
          <w:lang w:val="en-US"/>
        </w:rPr>
        <w:t>, as well as</w:t>
      </w:r>
      <w:r w:rsidRPr="00D6406D">
        <w:rPr>
          <w:lang w:val="en-US"/>
        </w:rPr>
        <w:t xml:space="preserve"> </w:t>
      </w:r>
      <w:r>
        <w:rPr>
          <w:lang w:val="en-US"/>
        </w:rPr>
        <w:t>all supervisory</w:t>
      </w:r>
      <w:r w:rsidRPr="00D6406D">
        <w:rPr>
          <w:lang w:val="en-US"/>
        </w:rPr>
        <w:t xml:space="preserve"> authorities </w:t>
      </w:r>
      <w:r>
        <w:rPr>
          <w:lang w:val="en-US"/>
        </w:rPr>
        <w:t>of</w:t>
      </w:r>
      <w:r w:rsidRPr="00D6406D">
        <w:rPr>
          <w:lang w:val="en-US"/>
        </w:rPr>
        <w:t xml:space="preserve"> non-s</w:t>
      </w:r>
      <w:r>
        <w:rPr>
          <w:lang w:val="en-US"/>
        </w:rPr>
        <w:t>c</w:t>
      </w:r>
      <w:r w:rsidRPr="00D6406D">
        <w:rPr>
          <w:lang w:val="en-US"/>
        </w:rPr>
        <w:t>hool mode of experimental education</w:t>
      </w:r>
      <w:r>
        <w:rPr>
          <w:lang w:val="en-US"/>
        </w:rPr>
        <w:t>.</w:t>
      </w:r>
      <w:r w:rsidRPr="00D6406D">
        <w:rPr>
          <w:lang w:val="en-US"/>
        </w:rPr>
        <w:t xml:space="preserve"> </w:t>
      </w:r>
      <w:r>
        <w:rPr>
          <w:lang w:val="en-US"/>
        </w:rPr>
        <w:t xml:space="preserve"> This legislation provi</w:t>
      </w:r>
      <w:r w:rsidRPr="00B64A55">
        <w:rPr>
          <w:lang w:val="en-US"/>
        </w:rPr>
        <w:t>ded a legal basis fo</w:t>
      </w:r>
      <w:r>
        <w:rPr>
          <w:lang w:val="en-US"/>
        </w:rPr>
        <w:t>r</w:t>
      </w:r>
      <w:r w:rsidRPr="00D6406D">
        <w:rPr>
          <w:lang w:val="en-US"/>
        </w:rPr>
        <w:t xml:space="preserve"> this type of education, protecting the rights and interests of the</w:t>
      </w:r>
      <w:r>
        <w:rPr>
          <w:lang w:val="en-US"/>
        </w:rPr>
        <w:t xml:space="preserve"> education</w:t>
      </w:r>
      <w:r w:rsidRPr="00D6406D">
        <w:rPr>
          <w:lang w:val="en-US"/>
        </w:rPr>
        <w:t xml:space="preserve"> participants.   </w:t>
      </w:r>
    </w:p>
    <w:p w:rsidR="00D71722" w:rsidRPr="00D6406D" w:rsidRDefault="00D71722" w:rsidP="00D5007A">
      <w:pPr>
        <w:spacing w:line="440" w:lineRule="exact"/>
        <w:jc w:val="both"/>
        <w:rPr>
          <w:lang w:val="en-US"/>
        </w:rPr>
      </w:pPr>
    </w:p>
    <w:p w:rsidR="00D71722" w:rsidRPr="00D6406D" w:rsidRDefault="00D71722" w:rsidP="00D5007A">
      <w:pPr>
        <w:spacing w:line="440" w:lineRule="exact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2. Act of School Mode </w:t>
      </w:r>
      <w:r w:rsidRPr="00D6406D">
        <w:rPr>
          <w:b/>
          <w:bCs/>
          <w:lang w:val="en-US"/>
        </w:rPr>
        <w:t>Experimental Education</w:t>
      </w:r>
    </w:p>
    <w:p w:rsidR="00D71722" w:rsidRPr="00D6406D" w:rsidRDefault="00D71722" w:rsidP="00675C67">
      <w:pPr>
        <w:spacing w:line="440" w:lineRule="exact"/>
        <w:ind w:firstLineChars="200" w:firstLine="480"/>
        <w:jc w:val="both"/>
        <w:rPr>
          <w:lang w:val="en-US"/>
        </w:rPr>
      </w:pPr>
      <w:r>
        <w:rPr>
          <w:lang w:val="en-US"/>
        </w:rPr>
        <w:t>Moreover, in order to integrate</w:t>
      </w:r>
      <w:r w:rsidRPr="00D6406D">
        <w:rPr>
          <w:lang w:val="en-US"/>
        </w:rPr>
        <w:t xml:space="preserve"> </w:t>
      </w:r>
      <w:r>
        <w:rPr>
          <w:lang w:val="en-US"/>
        </w:rPr>
        <w:t xml:space="preserve">school mode </w:t>
      </w:r>
      <w:r w:rsidRPr="00D6406D">
        <w:rPr>
          <w:lang w:val="en-US"/>
        </w:rPr>
        <w:t>experimental education, the Ministry of Education refer</w:t>
      </w:r>
      <w:r>
        <w:rPr>
          <w:lang w:val="en-US"/>
        </w:rPr>
        <w:t>red to legislations from advanced countries when</w:t>
      </w:r>
      <w:r w:rsidRPr="00D6406D">
        <w:rPr>
          <w:lang w:val="en-US"/>
        </w:rPr>
        <w:t xml:space="preserve"> </w:t>
      </w:r>
      <w:r>
        <w:rPr>
          <w:lang w:val="en-US"/>
        </w:rPr>
        <w:t>drafting</w:t>
      </w:r>
      <w:r w:rsidRPr="00D6406D">
        <w:rPr>
          <w:lang w:val="en-US"/>
        </w:rPr>
        <w:t xml:space="preserve"> this act, </w:t>
      </w:r>
      <w:r>
        <w:rPr>
          <w:lang w:val="en-US"/>
        </w:rPr>
        <w:t>thereby lifting experimental education</w:t>
      </w:r>
      <w:r w:rsidRPr="00D6406D">
        <w:rPr>
          <w:lang w:val="en-US"/>
        </w:rPr>
        <w:t xml:space="preserve"> s</w:t>
      </w:r>
      <w:r>
        <w:rPr>
          <w:lang w:val="en-US"/>
        </w:rPr>
        <w:t>chools above</w:t>
      </w:r>
      <w:r w:rsidRPr="00D6406D">
        <w:rPr>
          <w:lang w:val="en-US"/>
        </w:rPr>
        <w:t xml:space="preserve"> the confines of the current laws</w:t>
      </w:r>
      <w:r>
        <w:rPr>
          <w:lang w:val="en-US"/>
        </w:rPr>
        <w:t xml:space="preserve">, </w:t>
      </w:r>
      <w:r w:rsidRPr="00D6406D">
        <w:rPr>
          <w:lang w:val="en-US"/>
        </w:rPr>
        <w:t>regulations and education system</w:t>
      </w:r>
      <w:r>
        <w:rPr>
          <w:lang w:val="en-US"/>
        </w:rPr>
        <w:t>s</w:t>
      </w:r>
      <w:r w:rsidRPr="00D6406D">
        <w:rPr>
          <w:lang w:val="en-US"/>
        </w:rPr>
        <w:t>,</w:t>
      </w:r>
      <w:r>
        <w:rPr>
          <w:lang w:val="en-US"/>
        </w:rPr>
        <w:t xml:space="preserve"> helping them in pursuing</w:t>
      </w:r>
      <w:r w:rsidRPr="00D6406D">
        <w:rPr>
          <w:lang w:val="en-US"/>
        </w:rPr>
        <w:t xml:space="preserve"> the spirit of experimental</w:t>
      </w:r>
      <w:r>
        <w:rPr>
          <w:lang w:val="en-US"/>
        </w:rPr>
        <w:t xml:space="preserve"> education based on their stipulated goal.  Such school will be granted</w:t>
      </w:r>
      <w:r w:rsidRPr="00D6406D">
        <w:rPr>
          <w:lang w:val="en-US"/>
        </w:rPr>
        <w:t xml:space="preserve"> a sufficient degree of autonomy, which can foster creative thinking, </w:t>
      </w:r>
      <w:r>
        <w:rPr>
          <w:lang w:val="en-US"/>
        </w:rPr>
        <w:t>facilitate</w:t>
      </w:r>
      <w:r w:rsidRPr="00D6406D">
        <w:rPr>
          <w:lang w:val="en-US"/>
        </w:rPr>
        <w:t xml:space="preserve"> diverse development </w:t>
      </w:r>
      <w:r>
        <w:rPr>
          <w:lang w:val="en-US"/>
        </w:rPr>
        <w:t>of education</w:t>
      </w:r>
      <w:r w:rsidRPr="00D6406D">
        <w:rPr>
          <w:lang w:val="en-US"/>
        </w:rPr>
        <w:t>,</w:t>
      </w:r>
      <w:r>
        <w:rPr>
          <w:lang w:val="en-US"/>
        </w:rPr>
        <w:t xml:space="preserve"> and</w:t>
      </w:r>
      <w:r w:rsidRPr="00D6406D">
        <w:rPr>
          <w:lang w:val="en-US"/>
        </w:rPr>
        <w:t xml:space="preserve"> respond to the diversified </w:t>
      </w:r>
      <w:r>
        <w:rPr>
          <w:lang w:val="en-US"/>
        </w:rPr>
        <w:t xml:space="preserve">learning </w:t>
      </w:r>
      <w:r w:rsidRPr="00D6406D">
        <w:rPr>
          <w:lang w:val="en-US"/>
        </w:rPr>
        <w:t xml:space="preserve">needs in the society.  </w:t>
      </w:r>
      <w:r>
        <w:rPr>
          <w:lang w:val="en-US"/>
        </w:rPr>
        <w:t xml:space="preserve">The current legislation has been formulated especially for </w:t>
      </w:r>
      <w:r w:rsidRPr="00D6406D">
        <w:rPr>
          <w:lang w:val="en-US"/>
        </w:rPr>
        <w:t>private experimental scho</w:t>
      </w:r>
      <w:r>
        <w:rPr>
          <w:lang w:val="en-US"/>
        </w:rPr>
        <w:t>ols, including new</w:t>
      </w:r>
      <w:r w:rsidRPr="00D6406D">
        <w:rPr>
          <w:lang w:val="en-US"/>
        </w:rPr>
        <w:t xml:space="preserve"> </w:t>
      </w:r>
      <w:r>
        <w:rPr>
          <w:lang w:val="en-US"/>
        </w:rPr>
        <w:t>start-up</w:t>
      </w:r>
      <w:r w:rsidRPr="00D6406D">
        <w:rPr>
          <w:lang w:val="en-US"/>
        </w:rPr>
        <w:t xml:space="preserve"> school legal persons, restructured private schools</w:t>
      </w:r>
      <w:r>
        <w:rPr>
          <w:lang w:val="en-US"/>
        </w:rPr>
        <w:t>,</w:t>
      </w:r>
      <w:r w:rsidRPr="00D6406D">
        <w:rPr>
          <w:lang w:val="en-US"/>
        </w:rPr>
        <w:t xml:space="preserve"> </w:t>
      </w:r>
      <w:r>
        <w:rPr>
          <w:lang w:val="en-US"/>
        </w:rPr>
        <w:t>and non-profit private legal persons</w:t>
      </w:r>
      <w:r w:rsidRPr="00D6406D">
        <w:rPr>
          <w:lang w:val="en-US"/>
        </w:rPr>
        <w:t>.  In addition, with a view to protect</w:t>
      </w:r>
      <w:r>
        <w:rPr>
          <w:lang w:val="en-US"/>
        </w:rPr>
        <w:t>ing</w:t>
      </w:r>
      <w:r w:rsidRPr="00D6406D">
        <w:rPr>
          <w:lang w:val="en-US"/>
        </w:rPr>
        <w:t xml:space="preserve"> students' rights, the supervisory authority of public schools</w:t>
      </w:r>
      <w:r>
        <w:rPr>
          <w:lang w:val="en-US"/>
        </w:rPr>
        <w:t xml:space="preserve"> can exceptionally grant</w:t>
      </w:r>
      <w:r w:rsidRPr="00D6406D">
        <w:rPr>
          <w:lang w:val="en-US"/>
        </w:rPr>
        <w:t xml:space="preserve"> </w:t>
      </w:r>
      <w:r>
        <w:rPr>
          <w:lang w:val="en-US"/>
        </w:rPr>
        <w:t xml:space="preserve">certain </w:t>
      </w:r>
      <w:r w:rsidRPr="00D6406D">
        <w:rPr>
          <w:lang w:val="en-US"/>
        </w:rPr>
        <w:t>public s</w:t>
      </w:r>
      <w:r>
        <w:rPr>
          <w:lang w:val="en-US"/>
        </w:rPr>
        <w:t>chools special rights, so that they can be governed under</w:t>
      </w:r>
      <w:r w:rsidRPr="00D6406D">
        <w:rPr>
          <w:lang w:val="en-US"/>
        </w:rPr>
        <w:t xml:space="preserve"> the provision</w:t>
      </w:r>
      <w:r>
        <w:rPr>
          <w:lang w:val="en-US"/>
        </w:rPr>
        <w:t>s of school mode experimental education when pursuing their own experimental education, if the total number of such schools does not exceed</w:t>
      </w:r>
      <w:r w:rsidRPr="00D6406D">
        <w:rPr>
          <w:lang w:val="en-US"/>
        </w:rPr>
        <w:t xml:space="preserve"> 5% of the total number </w:t>
      </w:r>
      <w:r>
        <w:rPr>
          <w:lang w:val="en-US"/>
        </w:rPr>
        <w:t>of schools at the same level,</w:t>
      </w:r>
    </w:p>
    <w:p w:rsidR="00D71722" w:rsidRPr="00D6406D" w:rsidRDefault="00D71722" w:rsidP="00D5007A">
      <w:pPr>
        <w:spacing w:line="440" w:lineRule="exact"/>
        <w:ind w:firstLineChars="200" w:firstLine="480"/>
        <w:jc w:val="both"/>
        <w:rPr>
          <w:lang w:val="en-US"/>
        </w:rPr>
      </w:pPr>
    </w:p>
    <w:p w:rsidR="00D71722" w:rsidRPr="00D6406D" w:rsidRDefault="00D71722" w:rsidP="00D5007A">
      <w:pPr>
        <w:spacing w:line="440" w:lineRule="exact"/>
        <w:ind w:firstLineChars="200" w:firstLine="480"/>
        <w:jc w:val="both"/>
        <w:rPr>
          <w:lang w:val="en-US"/>
        </w:rPr>
      </w:pPr>
      <w:r w:rsidRPr="00D6406D">
        <w:rPr>
          <w:lang w:val="en-US"/>
        </w:rPr>
        <w:t>The Educational Fundamental Act has been a legal basis for the exp</w:t>
      </w:r>
      <w:r>
        <w:rPr>
          <w:lang w:val="en-US"/>
        </w:rPr>
        <w:t xml:space="preserve">erimental education for nearly </w:t>
      </w:r>
      <w:r w:rsidRPr="00D6406D">
        <w:rPr>
          <w:lang w:val="en-US"/>
        </w:rPr>
        <w:t xml:space="preserve">20 years. </w:t>
      </w:r>
      <w:r>
        <w:rPr>
          <w:lang w:val="en-US"/>
        </w:rPr>
        <w:t>There are</w:t>
      </w:r>
      <w:r w:rsidRPr="00D6406D">
        <w:rPr>
          <w:lang w:val="en-US"/>
        </w:rPr>
        <w:t xml:space="preserve"> a growing number of schools implementing experimental education. With the enactment of the</w:t>
      </w:r>
      <w:r>
        <w:rPr>
          <w:lang w:val="en-US"/>
        </w:rPr>
        <w:t>se</w:t>
      </w:r>
      <w:r w:rsidRPr="00D6406D">
        <w:rPr>
          <w:lang w:val="en-US"/>
        </w:rPr>
        <w:t xml:space="preserve"> two experimental education </w:t>
      </w:r>
      <w:r>
        <w:rPr>
          <w:lang w:val="en-US"/>
        </w:rPr>
        <w:t>laws</w:t>
      </w:r>
      <w:r w:rsidRPr="00D6406D">
        <w:rPr>
          <w:lang w:val="en-US"/>
        </w:rPr>
        <w:t xml:space="preserve">, the </w:t>
      </w:r>
      <w:r>
        <w:rPr>
          <w:lang w:val="en-US"/>
        </w:rPr>
        <w:t>experimental education would flourish and diversify even further</w:t>
      </w:r>
      <w:r w:rsidRPr="00D6406D">
        <w:rPr>
          <w:lang w:val="en-US"/>
        </w:rPr>
        <w:t xml:space="preserve">.  In light of this, the Ministry of Education will </w:t>
      </w:r>
      <w:r>
        <w:rPr>
          <w:lang w:val="en-US"/>
        </w:rPr>
        <w:t>make its best endeavor to upgrade</w:t>
      </w:r>
      <w:r w:rsidRPr="00D6406D">
        <w:rPr>
          <w:lang w:val="en-US"/>
        </w:rPr>
        <w:t xml:space="preserve"> and diversify the</w:t>
      </w:r>
      <w:r>
        <w:rPr>
          <w:lang w:val="en-US"/>
        </w:rPr>
        <w:t xml:space="preserve"> learning</w:t>
      </w:r>
      <w:r w:rsidRPr="00D6406D">
        <w:rPr>
          <w:lang w:val="en-US"/>
        </w:rPr>
        <w:t xml:space="preserve"> environment of experiment</w:t>
      </w:r>
      <w:r>
        <w:rPr>
          <w:lang w:val="en-US"/>
        </w:rPr>
        <w:t>al education, thereby creating a new channel for</w:t>
      </w:r>
      <w:r w:rsidRPr="00D6406D">
        <w:rPr>
          <w:lang w:val="en-US"/>
        </w:rPr>
        <w:t xml:space="preserve"> domestic education.   </w:t>
      </w:r>
    </w:p>
    <w:sectPr w:rsidR="00D71722" w:rsidRPr="00D6406D" w:rsidSect="00D500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22" w:rsidRDefault="00D71722" w:rsidP="00D6406D">
      <w:r>
        <w:separator/>
      </w:r>
    </w:p>
  </w:endnote>
  <w:endnote w:type="continuationSeparator" w:id="0">
    <w:p w:rsidR="00D71722" w:rsidRDefault="00D71722" w:rsidP="00D6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22" w:rsidRDefault="00D71722" w:rsidP="00D6406D">
      <w:r>
        <w:separator/>
      </w:r>
    </w:p>
  </w:footnote>
  <w:footnote w:type="continuationSeparator" w:id="0">
    <w:p w:rsidR="00D71722" w:rsidRDefault="00D71722" w:rsidP="00D64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956"/>
    <w:rsid w:val="00075B7D"/>
    <w:rsid w:val="00082BBA"/>
    <w:rsid w:val="00082C0C"/>
    <w:rsid w:val="00157C53"/>
    <w:rsid w:val="00205E84"/>
    <w:rsid w:val="002350EA"/>
    <w:rsid w:val="0025155C"/>
    <w:rsid w:val="002E796B"/>
    <w:rsid w:val="00363DF3"/>
    <w:rsid w:val="00382679"/>
    <w:rsid w:val="003B5D96"/>
    <w:rsid w:val="00414E5B"/>
    <w:rsid w:val="00423FF5"/>
    <w:rsid w:val="004302DF"/>
    <w:rsid w:val="004A7294"/>
    <w:rsid w:val="00612D14"/>
    <w:rsid w:val="0061401E"/>
    <w:rsid w:val="00640566"/>
    <w:rsid w:val="00675C67"/>
    <w:rsid w:val="006978BC"/>
    <w:rsid w:val="00712B32"/>
    <w:rsid w:val="00775643"/>
    <w:rsid w:val="007B6CC8"/>
    <w:rsid w:val="007D77E0"/>
    <w:rsid w:val="0084502D"/>
    <w:rsid w:val="00860C67"/>
    <w:rsid w:val="00872253"/>
    <w:rsid w:val="00A07FF3"/>
    <w:rsid w:val="00A40B1B"/>
    <w:rsid w:val="00AB3B17"/>
    <w:rsid w:val="00AB6905"/>
    <w:rsid w:val="00B474A3"/>
    <w:rsid w:val="00B64A55"/>
    <w:rsid w:val="00B85842"/>
    <w:rsid w:val="00B85956"/>
    <w:rsid w:val="00BD079A"/>
    <w:rsid w:val="00BF5161"/>
    <w:rsid w:val="00C61F93"/>
    <w:rsid w:val="00CC451C"/>
    <w:rsid w:val="00D5007A"/>
    <w:rsid w:val="00D6406D"/>
    <w:rsid w:val="00D71722"/>
    <w:rsid w:val="00D7732C"/>
    <w:rsid w:val="00DB741C"/>
    <w:rsid w:val="00E56193"/>
    <w:rsid w:val="00EB6668"/>
    <w:rsid w:val="00EB6986"/>
    <w:rsid w:val="00F27A75"/>
    <w:rsid w:val="00F61CA2"/>
    <w:rsid w:val="00F90783"/>
    <w:rsid w:val="00FE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F5"/>
    <w:pPr>
      <w:widowControl w:val="0"/>
    </w:pPr>
    <w:rPr>
      <w:szCs w:val="24"/>
      <w:lang w:val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406D"/>
    <w:rPr>
      <w:rFonts w:cs="Times New Roman"/>
      <w:kern w:val="2"/>
      <w:lang w:val="zh-TW"/>
    </w:rPr>
  </w:style>
  <w:style w:type="paragraph" w:styleId="Footer">
    <w:name w:val="footer"/>
    <w:basedOn w:val="Normal"/>
    <w:link w:val="FooterChar"/>
    <w:uiPriority w:val="99"/>
    <w:rsid w:val="00D6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406D"/>
    <w:rPr>
      <w:rFonts w:cs="Times New Roman"/>
      <w:kern w:val="2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645</Words>
  <Characters>3681</Characters>
  <Application>Microsoft Office Outlook</Application>
  <DocSecurity>0</DocSecurity>
  <Lines>0</Lines>
  <Paragraphs>0</Paragraphs>
  <ScaleCrop>false</ScaleCrop>
  <Company>教育部中辦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實驗教育二法三讀通過-保障實驗教育學生學習權及家長教育選擇權</dc:title>
  <dc:subject/>
  <dc:creator>USER</dc:creator>
  <cp:keywords/>
  <dc:description/>
  <cp:lastModifiedBy>user</cp:lastModifiedBy>
  <cp:revision>2</cp:revision>
  <dcterms:created xsi:type="dcterms:W3CDTF">2015-02-06T08:50:00Z</dcterms:created>
  <dcterms:modified xsi:type="dcterms:W3CDTF">2015-02-06T08:50:00Z</dcterms:modified>
</cp:coreProperties>
</file>